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A539" w14:textId="77777777" w:rsidR="00024273" w:rsidRDefault="00E740A1" w:rsidP="00DC7FB5">
      <w:pPr>
        <w:tabs>
          <w:tab w:val="left" w:pos="2552"/>
        </w:tabs>
        <w:spacing w:line="0" w:lineRule="atLeast"/>
        <w:jc w:val="center"/>
        <w:rPr>
          <w:rFonts w:eastAsia="標楷體"/>
          <w:sz w:val="36"/>
          <w:szCs w:val="36"/>
        </w:rPr>
      </w:pPr>
      <w:r w:rsidRPr="00D55B37">
        <w:rPr>
          <w:rFonts w:eastAsia="標楷體" w:hint="eastAsia"/>
          <w:sz w:val="36"/>
          <w:szCs w:val="36"/>
        </w:rPr>
        <w:t>中</w:t>
      </w:r>
      <w:r w:rsidRPr="00D55B37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</w:rPr>
        <w:t>央</w:t>
      </w:r>
      <w:r w:rsidRPr="00D55B37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</w:rPr>
        <w:t>研</w:t>
      </w:r>
      <w:r w:rsidRPr="00D55B37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</w:rPr>
        <w:t>究</w:t>
      </w:r>
      <w:r w:rsidRPr="00D55B37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</w:rPr>
        <w:t>院</w:t>
      </w:r>
      <w:r w:rsidRPr="00D55B37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  <w:lang w:eastAsia="zh-HK"/>
        </w:rPr>
        <w:t>科</w:t>
      </w:r>
      <w:r w:rsidR="00024273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  <w:lang w:eastAsia="zh-HK"/>
        </w:rPr>
        <w:t>研</w:t>
      </w:r>
      <w:r w:rsidR="00024273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  <w:lang w:eastAsia="zh-HK"/>
        </w:rPr>
        <w:t>採</w:t>
      </w:r>
      <w:r w:rsidR="00024273">
        <w:rPr>
          <w:rFonts w:eastAsia="標楷體" w:hint="eastAsia"/>
          <w:sz w:val="36"/>
          <w:szCs w:val="36"/>
        </w:rPr>
        <w:t xml:space="preserve"> </w:t>
      </w:r>
      <w:r w:rsidRPr="00D55B37">
        <w:rPr>
          <w:rFonts w:eastAsia="標楷體" w:hint="eastAsia"/>
          <w:sz w:val="36"/>
          <w:szCs w:val="36"/>
          <w:lang w:eastAsia="zh-HK"/>
        </w:rPr>
        <w:t>購</w:t>
      </w:r>
      <w:r w:rsidR="00024273">
        <w:rPr>
          <w:rFonts w:eastAsia="標楷體" w:hint="eastAsia"/>
          <w:sz w:val="36"/>
          <w:szCs w:val="36"/>
        </w:rPr>
        <w:t xml:space="preserve"> </w:t>
      </w:r>
      <w:r w:rsidR="00024273">
        <w:rPr>
          <w:rFonts w:eastAsia="標楷體" w:hint="eastAsia"/>
          <w:sz w:val="36"/>
          <w:szCs w:val="36"/>
          <w:lang w:eastAsia="zh-HK"/>
        </w:rPr>
        <w:t>案</w:t>
      </w:r>
    </w:p>
    <w:p w14:paraId="6735406A" w14:textId="77777777" w:rsidR="00E740A1" w:rsidRPr="00CA494A" w:rsidRDefault="00024273" w:rsidP="00DC7FB5">
      <w:pPr>
        <w:tabs>
          <w:tab w:val="left" w:pos="2552"/>
        </w:tabs>
        <w:spacing w:line="0" w:lineRule="atLeast"/>
        <w:jc w:val="center"/>
        <w:rPr>
          <w:rFonts w:eastAsia="標楷體"/>
          <w:b/>
          <w:color w:val="0000FF"/>
          <w:sz w:val="36"/>
          <w:szCs w:val="36"/>
          <w:lang w:eastAsia="zh-HK"/>
        </w:rPr>
      </w:pPr>
      <w:r>
        <w:rPr>
          <w:rFonts w:eastAsia="標楷體" w:hint="eastAsia"/>
          <w:sz w:val="36"/>
          <w:szCs w:val="36"/>
          <w:lang w:eastAsia="zh-HK"/>
        </w:rPr>
        <w:t>投標文件</w:t>
      </w:r>
      <w:r w:rsidR="00E740A1">
        <w:rPr>
          <w:rFonts w:eastAsia="標楷體" w:hint="eastAsia"/>
          <w:sz w:val="36"/>
          <w:szCs w:val="36"/>
          <w:lang w:eastAsia="zh-HK"/>
        </w:rPr>
        <w:t>審查表</w:t>
      </w:r>
    </w:p>
    <w:p w14:paraId="00F51201" w14:textId="77777777" w:rsidR="00E740A1" w:rsidRPr="00D55B37" w:rsidRDefault="00024273" w:rsidP="00024273">
      <w:pPr>
        <w:spacing w:line="0" w:lineRule="atLeast"/>
        <w:rPr>
          <w:rFonts w:eastAsia="標楷體"/>
          <w:sz w:val="28"/>
          <w:szCs w:val="28"/>
        </w:rPr>
      </w:pPr>
      <w:r w:rsidRPr="00F10DB1">
        <w:rPr>
          <w:rFonts w:ascii="標楷體" w:eastAsia="標楷體" w:hint="eastAsia"/>
          <w:b/>
          <w:sz w:val="28"/>
          <w:szCs w:val="28"/>
          <w:lang w:eastAsia="zh-HK"/>
        </w:rPr>
        <w:t>投標</w:t>
      </w:r>
      <w:r w:rsidR="00E740A1" w:rsidRPr="00F10DB1">
        <w:rPr>
          <w:rFonts w:ascii="標楷體" w:eastAsia="標楷體" w:hint="eastAsia"/>
          <w:b/>
          <w:sz w:val="28"/>
          <w:szCs w:val="28"/>
        </w:rPr>
        <w:t>廠商</w:t>
      </w:r>
      <w:r w:rsidR="00E740A1" w:rsidRPr="00F10DB1">
        <w:rPr>
          <w:rFonts w:ascii="標楷體" w:eastAsia="標楷體" w:hint="eastAsia"/>
          <w:b/>
          <w:sz w:val="28"/>
          <w:szCs w:val="28"/>
          <w:lang w:eastAsia="zh-HK"/>
        </w:rPr>
        <w:t>名稱</w:t>
      </w:r>
      <w:r w:rsidRPr="00F10DB1">
        <w:rPr>
          <w:rFonts w:ascii="標楷體" w:eastAsia="標楷體" w:hint="eastAsia"/>
          <w:b/>
          <w:szCs w:val="24"/>
        </w:rPr>
        <w:t>(</w:t>
      </w:r>
      <w:r w:rsidRPr="00F10DB1">
        <w:rPr>
          <w:rFonts w:ascii="標楷體" w:eastAsia="標楷體" w:hint="eastAsia"/>
          <w:b/>
          <w:szCs w:val="24"/>
          <w:lang w:eastAsia="zh-HK"/>
        </w:rPr>
        <w:t>廠商請自填</w:t>
      </w:r>
      <w:r w:rsidRPr="00F10DB1">
        <w:rPr>
          <w:rFonts w:ascii="標楷體" w:eastAsia="標楷體" w:hint="eastAsia"/>
          <w:b/>
          <w:szCs w:val="24"/>
        </w:rPr>
        <w:t>)</w:t>
      </w:r>
      <w:r w:rsidR="00E740A1" w:rsidRPr="00D55B37"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 w:rsidR="00E740A1" w:rsidRPr="00D55B37">
        <w:rPr>
          <w:rFonts w:ascii="新細明體" w:hint="eastAsia"/>
          <w:sz w:val="28"/>
          <w:szCs w:val="28"/>
        </w:rPr>
        <w:t xml:space="preserve"> </w:t>
      </w:r>
    </w:p>
    <w:p w14:paraId="54C06EA1" w14:textId="0E7BABA0" w:rsidR="00E740A1" w:rsidRPr="00B73985" w:rsidRDefault="00E740A1" w:rsidP="00024273">
      <w:pPr>
        <w:spacing w:line="0" w:lineRule="atLeast"/>
        <w:rPr>
          <w:rFonts w:ascii="標楷體" w:eastAsia="標楷體" w:hAnsi="標楷體"/>
          <w:szCs w:val="24"/>
        </w:rPr>
      </w:pPr>
      <w:r w:rsidRPr="00B73985">
        <w:rPr>
          <w:rFonts w:eastAsia="標楷體" w:hint="eastAsia"/>
          <w:szCs w:val="24"/>
        </w:rPr>
        <w:t>招標</w:t>
      </w:r>
      <w:proofErr w:type="gramStart"/>
      <w:r w:rsidRPr="00B73985">
        <w:rPr>
          <w:rFonts w:eastAsia="標楷體" w:hint="eastAsia"/>
          <w:szCs w:val="24"/>
        </w:rPr>
        <w:t>標</w:t>
      </w:r>
      <w:proofErr w:type="gramEnd"/>
      <w:r w:rsidRPr="00B73985">
        <w:rPr>
          <w:rFonts w:eastAsia="標楷體" w:hint="eastAsia"/>
          <w:szCs w:val="24"/>
        </w:rPr>
        <w:t>的名稱：</w:t>
      </w:r>
      <w:r w:rsidR="00B73985" w:rsidRPr="00B73985">
        <w:rPr>
          <w:rFonts w:ascii="標楷體" w:eastAsia="標楷體" w:hAnsi="標楷體"/>
          <w:szCs w:val="24"/>
        </w:rPr>
        <w:t>「</w:t>
      </w:r>
      <w:r w:rsidR="00B74DF6" w:rsidRPr="00233455">
        <w:rPr>
          <w:rFonts w:ascii="標楷體" w:eastAsia="標楷體" w:hAnsi="標楷體" w:hint="eastAsia"/>
          <w:bCs/>
          <w:szCs w:val="24"/>
        </w:rPr>
        <w:t>NetApp儲存設備保固</w:t>
      </w:r>
      <w:r w:rsidR="00B73985" w:rsidRPr="00B73985">
        <w:rPr>
          <w:rFonts w:ascii="標楷體" w:eastAsia="標楷體" w:hAnsi="標楷體"/>
          <w:szCs w:val="24"/>
        </w:rPr>
        <w:t>」採購案</w:t>
      </w:r>
      <w:r w:rsidR="00FF684D">
        <w:rPr>
          <w:rFonts w:eastAsia="標楷體" w:hint="eastAsia"/>
          <w:szCs w:val="24"/>
        </w:rPr>
        <w:t xml:space="preserve">  </w:t>
      </w:r>
      <w:r w:rsidR="00845D89">
        <w:rPr>
          <w:rFonts w:eastAsia="標楷體"/>
          <w:szCs w:val="24"/>
        </w:rPr>
        <w:t xml:space="preserve">       </w:t>
      </w:r>
      <w:r w:rsidR="00FF684D">
        <w:rPr>
          <w:rFonts w:eastAsia="標楷體" w:hint="eastAsia"/>
          <w:szCs w:val="24"/>
        </w:rPr>
        <w:t xml:space="preserve">  </w:t>
      </w:r>
      <w:r w:rsidRPr="00B73985">
        <w:rPr>
          <w:rFonts w:eastAsia="標楷體" w:hint="eastAsia"/>
          <w:szCs w:val="24"/>
        </w:rPr>
        <w:t xml:space="preserve"> </w:t>
      </w:r>
      <w:r w:rsidRPr="00B73985">
        <w:rPr>
          <w:rFonts w:eastAsia="標楷體" w:hint="eastAsia"/>
          <w:szCs w:val="24"/>
        </w:rPr>
        <w:t>採購案號：</w:t>
      </w:r>
      <w:r w:rsidR="00B73985" w:rsidRPr="00B73985">
        <w:rPr>
          <w:rFonts w:ascii="標楷體" w:eastAsia="標楷體" w:hAnsi="標楷體" w:hint="eastAsia"/>
          <w:szCs w:val="24"/>
        </w:rPr>
        <w:t>its</w:t>
      </w:r>
      <w:r w:rsidR="00F10DB1">
        <w:rPr>
          <w:rFonts w:ascii="標楷體" w:eastAsia="標楷體" w:hAnsi="標楷體"/>
          <w:szCs w:val="24"/>
        </w:rPr>
        <w:t>11</w:t>
      </w:r>
      <w:r w:rsidR="009D2AE5">
        <w:rPr>
          <w:rFonts w:ascii="標楷體" w:eastAsia="標楷體" w:hAnsi="標楷體" w:hint="eastAsia"/>
          <w:szCs w:val="24"/>
        </w:rPr>
        <w:t>5</w:t>
      </w:r>
      <w:r w:rsidR="00B73985" w:rsidRPr="00B73985">
        <w:rPr>
          <w:rFonts w:ascii="標楷體" w:eastAsia="標楷體" w:hAnsi="標楷體" w:hint="eastAsia"/>
          <w:szCs w:val="24"/>
        </w:rPr>
        <w:t>-</w:t>
      </w:r>
      <w:r w:rsidR="00B73985" w:rsidRPr="00B73985">
        <w:rPr>
          <w:rFonts w:ascii="標楷體" w:eastAsia="標楷體" w:hAnsi="標楷體"/>
          <w:szCs w:val="24"/>
        </w:rPr>
        <w:t>0</w:t>
      </w:r>
      <w:r w:rsidR="009D2AE5">
        <w:rPr>
          <w:rFonts w:ascii="標楷體" w:eastAsia="標楷體" w:hAnsi="標楷體" w:hint="eastAsia"/>
          <w:szCs w:val="24"/>
        </w:rPr>
        <w:t>3</w:t>
      </w:r>
      <w:r w:rsidR="00B74DF6">
        <w:rPr>
          <w:rFonts w:ascii="標楷體" w:eastAsia="標楷體" w:hAnsi="標楷體" w:hint="eastAsia"/>
          <w:szCs w:val="24"/>
        </w:rPr>
        <w:t>8</w:t>
      </w:r>
    </w:p>
    <w:p w14:paraId="7560EE27" w14:textId="77777777" w:rsidR="00251560" w:rsidRPr="00251560" w:rsidRDefault="00251560" w:rsidP="00251560">
      <w:pPr>
        <w:rPr>
          <w:rFonts w:eastAsia="標楷體"/>
          <w:sz w:val="28"/>
          <w:szCs w:val="28"/>
          <w:lang w:eastAsia="zh-HK"/>
        </w:rPr>
      </w:pP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註</w:t>
      </w:r>
      <w:r w:rsidRPr="00251560">
        <w:rPr>
          <w:rFonts w:eastAsia="標楷體" w:hint="eastAsia"/>
          <w:b/>
          <w:color w:val="FF0000"/>
          <w:sz w:val="28"/>
          <w:szCs w:val="28"/>
        </w:rPr>
        <w:t>：</w:t>
      </w: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請投標廠商依</w:t>
      </w:r>
      <w:r w:rsidR="00294032">
        <w:rPr>
          <w:rFonts w:eastAsia="標楷體" w:hint="eastAsia"/>
          <w:b/>
          <w:color w:val="FF0000"/>
          <w:sz w:val="28"/>
          <w:szCs w:val="28"/>
          <w:lang w:eastAsia="zh-HK"/>
        </w:rPr>
        <w:t>所</w:t>
      </w: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圈選</w:t>
      </w:r>
      <w:r w:rsidR="00294032">
        <w:rPr>
          <w:rFonts w:eastAsia="標楷體" w:hint="eastAsia"/>
          <w:b/>
          <w:color w:val="FF0000"/>
          <w:sz w:val="28"/>
          <w:szCs w:val="28"/>
          <w:lang w:eastAsia="zh-HK"/>
        </w:rPr>
        <w:t>審查</w:t>
      </w: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項目之內容</w:t>
      </w:r>
      <w:r w:rsidRPr="00251560">
        <w:rPr>
          <w:rFonts w:eastAsia="標楷體" w:hint="eastAsia"/>
          <w:b/>
          <w:color w:val="FF0000"/>
          <w:sz w:val="28"/>
          <w:szCs w:val="28"/>
        </w:rPr>
        <w:t>(</w:t>
      </w: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粗體字部份</w:t>
      </w:r>
      <w:r w:rsidRPr="00251560">
        <w:rPr>
          <w:rFonts w:eastAsia="標楷體" w:hint="eastAsia"/>
          <w:b/>
          <w:color w:val="FF0000"/>
          <w:sz w:val="28"/>
          <w:szCs w:val="28"/>
        </w:rPr>
        <w:t>)</w:t>
      </w:r>
      <w:r w:rsidRPr="00251560">
        <w:rPr>
          <w:rFonts w:eastAsia="標楷體" w:hint="eastAsia"/>
          <w:b/>
          <w:color w:val="FF0000"/>
          <w:sz w:val="28"/>
          <w:szCs w:val="28"/>
          <w:lang w:eastAsia="zh-HK"/>
        </w:rPr>
        <w:t>檢附相關文件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271"/>
        <w:gridCol w:w="4961"/>
        <w:gridCol w:w="1276"/>
        <w:gridCol w:w="2268"/>
      </w:tblGrid>
      <w:tr w:rsidR="00024273" w14:paraId="2ED3E659" w14:textId="77777777" w:rsidTr="003C62AB">
        <w:tc>
          <w:tcPr>
            <w:tcW w:w="1271" w:type="dxa"/>
          </w:tcPr>
          <w:p w14:paraId="229D4767" w14:textId="77777777" w:rsidR="00024273" w:rsidRPr="003347F8" w:rsidRDefault="003347F8" w:rsidP="00024273">
            <w:pPr>
              <w:rPr>
                <w:rFonts w:eastAsia="標楷體"/>
                <w:szCs w:val="24"/>
              </w:rPr>
            </w:pPr>
            <w:r w:rsidRPr="003347F8">
              <w:rPr>
                <w:rFonts w:eastAsia="標楷體" w:hint="eastAsia"/>
                <w:szCs w:val="24"/>
                <w:lang w:eastAsia="zh-HK"/>
              </w:rPr>
              <w:t>審查</w:t>
            </w:r>
            <w:r w:rsidR="00024273" w:rsidRPr="003347F8">
              <w:rPr>
                <w:rFonts w:eastAsia="標楷體" w:hint="eastAsia"/>
                <w:szCs w:val="24"/>
                <w:lang w:eastAsia="zh-HK"/>
              </w:rPr>
              <w:t>項目</w:t>
            </w:r>
          </w:p>
        </w:tc>
        <w:tc>
          <w:tcPr>
            <w:tcW w:w="4961" w:type="dxa"/>
          </w:tcPr>
          <w:p w14:paraId="06C9105D" w14:textId="77777777" w:rsidR="00024273" w:rsidRDefault="00024273" w:rsidP="00024273">
            <w:pPr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內容</w:t>
            </w:r>
          </w:p>
        </w:tc>
        <w:tc>
          <w:tcPr>
            <w:tcW w:w="1276" w:type="dxa"/>
          </w:tcPr>
          <w:p w14:paraId="6A85805F" w14:textId="77777777" w:rsidR="00024273" w:rsidRPr="003347F8" w:rsidRDefault="003347F8" w:rsidP="003347F8">
            <w:pPr>
              <w:rPr>
                <w:rFonts w:eastAsia="標楷體"/>
                <w:szCs w:val="24"/>
              </w:rPr>
            </w:pPr>
            <w:r w:rsidRPr="003347F8">
              <w:rPr>
                <w:rFonts w:eastAsia="標楷體" w:hint="eastAsia"/>
                <w:szCs w:val="24"/>
                <w:lang w:eastAsia="zh-HK"/>
              </w:rPr>
              <w:t>審查結果</w:t>
            </w:r>
          </w:p>
        </w:tc>
        <w:tc>
          <w:tcPr>
            <w:tcW w:w="2268" w:type="dxa"/>
          </w:tcPr>
          <w:p w14:paraId="1E9AAC62" w14:textId="77777777" w:rsidR="00024273" w:rsidRDefault="00024273" w:rsidP="00024273">
            <w:pPr>
              <w:ind w:firstLineChars="75" w:firstLine="180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不合格原因</w:t>
            </w:r>
          </w:p>
        </w:tc>
      </w:tr>
      <w:tr w:rsidR="00B74DF6" w14:paraId="5AAFC222" w14:textId="77777777" w:rsidTr="004E7041">
        <w:trPr>
          <w:trHeight w:val="531"/>
        </w:trPr>
        <w:tc>
          <w:tcPr>
            <w:tcW w:w="1271" w:type="dxa"/>
          </w:tcPr>
          <w:p w14:paraId="1238A765" w14:textId="22050C4F" w:rsidR="00B74DF6" w:rsidRPr="00B74DF6" w:rsidRDefault="00B74DF6" w:rsidP="00B74DF6">
            <w:pPr>
              <w:spacing w:line="0" w:lineRule="atLeast"/>
              <w:rPr>
                <w:rFonts w:eastAsia="標楷體"/>
                <w:szCs w:val="24"/>
              </w:rPr>
            </w:pPr>
            <w:r w:rsidRPr="00B74DF6">
              <w:rPr>
                <w:rFonts w:eastAsia="標楷體"/>
                <w:szCs w:val="24"/>
              </w:rPr>
              <w:sym w:font="Wingdings" w:char="F0A8"/>
            </w:r>
            <w:r w:rsidRPr="00B74DF6">
              <w:rPr>
                <w:rFonts w:eastAsia="標楷體" w:hint="eastAsia"/>
                <w:szCs w:val="24"/>
                <w:lang w:eastAsia="zh-HK"/>
              </w:rPr>
              <w:t>技術</w:t>
            </w:r>
          </w:p>
        </w:tc>
        <w:tc>
          <w:tcPr>
            <w:tcW w:w="4961" w:type="dxa"/>
          </w:tcPr>
          <w:p w14:paraId="227A96F9" w14:textId="77777777" w:rsidR="00B74DF6" w:rsidRPr="004E7041" w:rsidRDefault="00B74DF6" w:rsidP="00B74DF6">
            <w:pPr>
              <w:spacing w:line="0" w:lineRule="atLeas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4E7041">
              <w:rPr>
                <w:rFonts w:eastAsia="標楷體"/>
                <w:sz w:val="20"/>
                <w:szCs w:val="20"/>
              </w:rPr>
              <w:sym w:font="Wingdings" w:char="F0A8"/>
            </w:r>
            <w:r w:rsidRPr="004E7041">
              <w:rPr>
                <w:rFonts w:eastAsia="標楷體" w:hint="eastAsia"/>
                <w:sz w:val="20"/>
                <w:szCs w:val="20"/>
                <w:lang w:eastAsia="zh-HK"/>
              </w:rPr>
              <w:t>成</w:t>
            </w:r>
            <w:r w:rsidRPr="004E7041">
              <w:rPr>
                <w:rFonts w:ascii="標楷體" w:eastAsia="標楷體" w:hAnsi="標楷體" w:hint="eastAsia"/>
                <w:sz w:val="20"/>
                <w:szCs w:val="20"/>
              </w:rPr>
              <w:t>員具有專門技能之證明</w:t>
            </w:r>
          </w:p>
          <w:p w14:paraId="53FE9AA9" w14:textId="77777777" w:rsidR="00B74DF6" w:rsidRPr="004E7041" w:rsidRDefault="00B74DF6" w:rsidP="00B74DF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4E7041">
              <w:rPr>
                <w:rFonts w:eastAsia="標楷體"/>
                <w:sz w:val="20"/>
                <w:szCs w:val="20"/>
              </w:rPr>
              <w:sym w:font="Wingdings" w:char="F0A8"/>
            </w:r>
            <w:r w:rsidRPr="004E7041">
              <w:rPr>
                <w:rFonts w:ascii="標楷體" w:eastAsia="標楷體" w:hAnsi="標楷體" w:hint="eastAsia"/>
                <w:sz w:val="20"/>
                <w:szCs w:val="20"/>
              </w:rPr>
              <w:t>具有製造、供應或承做能力之證明</w:t>
            </w:r>
          </w:p>
          <w:p w14:paraId="698014D1" w14:textId="7EDE34E4" w:rsidR="00B74DF6" w:rsidRPr="00DD085C" w:rsidRDefault="00B74DF6" w:rsidP="00B74DF6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4E7041">
              <w:rPr>
                <w:rFonts w:eastAsia="標楷體"/>
                <w:sz w:val="20"/>
                <w:szCs w:val="20"/>
              </w:rPr>
              <w:sym w:font="Wingdings" w:char="F0A8"/>
            </w:r>
            <w:r w:rsidRPr="004E7041">
              <w:rPr>
                <w:rFonts w:ascii="標楷體" w:eastAsia="標楷體" w:hAnsi="標楷體" w:hint="eastAsia"/>
                <w:sz w:val="20"/>
                <w:szCs w:val="20"/>
              </w:rPr>
              <w:t>具備</w:t>
            </w:r>
            <w:r w:rsidRPr="004E704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產品原廠</w:t>
            </w:r>
            <w:r w:rsidRPr="004E7041">
              <w:rPr>
                <w:rFonts w:eastAsia="標楷體" w:cstheme="minorHAnsi" w:hint="eastAsia"/>
                <w:sz w:val="20"/>
                <w:szCs w:val="20"/>
              </w:rPr>
              <w:t>經銷或保養</w:t>
            </w:r>
            <w:r w:rsidRPr="004E7041">
              <w:rPr>
                <w:rFonts w:ascii="標楷體" w:eastAsia="標楷體" w:hAnsi="標楷體" w:hint="eastAsia"/>
                <w:sz w:val="20"/>
                <w:szCs w:val="20"/>
              </w:rPr>
              <w:t>授權</w:t>
            </w:r>
            <w:r w:rsidRPr="004E7041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之證明</w:t>
            </w:r>
          </w:p>
        </w:tc>
        <w:tc>
          <w:tcPr>
            <w:tcW w:w="1276" w:type="dxa"/>
          </w:tcPr>
          <w:p w14:paraId="71AB8471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5C04E02E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42192BBD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7CB4146F" w14:textId="77777777" w:rsidTr="00F33D15">
        <w:trPr>
          <w:trHeight w:val="531"/>
        </w:trPr>
        <w:tc>
          <w:tcPr>
            <w:tcW w:w="1271" w:type="dxa"/>
          </w:tcPr>
          <w:p w14:paraId="23B76F57" w14:textId="77777777" w:rsidR="00B74DF6" w:rsidRPr="00251560" w:rsidRDefault="00B74DF6" w:rsidP="00B74DF6">
            <w:pPr>
              <w:spacing w:line="0" w:lineRule="atLeast"/>
              <w:rPr>
                <w:rFonts w:eastAsia="標楷體"/>
                <w:szCs w:val="24"/>
              </w:rPr>
            </w:pPr>
            <w:r w:rsidRPr="00251560">
              <w:rPr>
                <w:rFonts w:eastAsia="標楷體"/>
                <w:szCs w:val="24"/>
              </w:rPr>
              <w:sym w:font="Wingdings" w:char="F0A8"/>
            </w:r>
            <w:r w:rsidRPr="00251560">
              <w:rPr>
                <w:rFonts w:eastAsia="標楷體" w:hint="eastAsia"/>
                <w:szCs w:val="24"/>
                <w:lang w:eastAsia="zh-HK"/>
              </w:rPr>
              <w:t>管理</w:t>
            </w:r>
          </w:p>
        </w:tc>
        <w:tc>
          <w:tcPr>
            <w:tcW w:w="4961" w:type="dxa"/>
          </w:tcPr>
          <w:p w14:paraId="4F37200A" w14:textId="77777777" w:rsidR="00B74DF6" w:rsidRPr="00DD085C" w:rsidRDefault="00B74DF6" w:rsidP="00B74DF6">
            <w:pPr>
              <w:spacing w:line="0" w:lineRule="atLeast"/>
              <w:rPr>
                <w:rFonts w:eastAsia="標楷體"/>
                <w:szCs w:val="24"/>
              </w:rPr>
            </w:pPr>
            <w:r w:rsidRPr="00DD085C">
              <w:rPr>
                <w:rFonts w:eastAsia="標楷體"/>
                <w:szCs w:val="24"/>
              </w:rPr>
              <w:sym w:font="Wingdings" w:char="F0A8"/>
            </w:r>
            <w:r w:rsidRPr="00DD085C">
              <w:rPr>
                <w:rFonts w:eastAsia="標楷體" w:hint="eastAsia"/>
                <w:szCs w:val="24"/>
                <w:lang w:eastAsia="zh-HK"/>
              </w:rPr>
              <w:t>專案期程管理</w:t>
            </w:r>
            <w:r w:rsidRPr="00DD085C">
              <w:rPr>
                <w:rFonts w:eastAsia="標楷體" w:hint="eastAsia"/>
                <w:szCs w:val="24"/>
              </w:rPr>
              <w:t xml:space="preserve">     </w:t>
            </w:r>
            <w:r w:rsidRPr="00DD085C">
              <w:rPr>
                <w:rFonts w:eastAsia="標楷體"/>
                <w:szCs w:val="24"/>
              </w:rPr>
              <w:sym w:font="Wingdings" w:char="F0A8"/>
            </w:r>
            <w:r w:rsidRPr="00DD085C">
              <w:rPr>
                <w:rFonts w:ascii="標楷體" w:eastAsia="標楷體" w:hAnsi="標楷體" w:cs="新細明體" w:hint="eastAsia"/>
                <w:kern w:val="0"/>
                <w:szCs w:val="24"/>
              </w:rPr>
              <w:t>具有相當人力</w:t>
            </w:r>
          </w:p>
        </w:tc>
        <w:tc>
          <w:tcPr>
            <w:tcW w:w="1276" w:type="dxa"/>
          </w:tcPr>
          <w:p w14:paraId="10D50BC2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5830C912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629EAF33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5060CB71" w14:textId="77777777" w:rsidTr="003C62AB">
        <w:tc>
          <w:tcPr>
            <w:tcW w:w="1271" w:type="dxa"/>
          </w:tcPr>
          <w:p w14:paraId="2380EF85" w14:textId="77777777" w:rsidR="00B74DF6" w:rsidRPr="005E58EB" w:rsidRDefault="00B74DF6" w:rsidP="00B74DF6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5E58EB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5E58EB">
              <w:rPr>
                <w:rFonts w:eastAsia="標楷體" w:hint="eastAsia"/>
                <w:b/>
                <w:szCs w:val="24"/>
                <w:lang w:eastAsia="zh-HK"/>
              </w:rPr>
              <w:t>商業條款</w:t>
            </w:r>
          </w:p>
        </w:tc>
        <w:tc>
          <w:tcPr>
            <w:tcW w:w="4961" w:type="dxa"/>
          </w:tcPr>
          <w:p w14:paraId="24718B46" w14:textId="77777777" w:rsidR="00B74DF6" w:rsidRPr="00DD085C" w:rsidRDefault="00B74DF6" w:rsidP="00B74DF6">
            <w:pPr>
              <w:overflowPunct w:val="0"/>
              <w:snapToGrid w:val="0"/>
              <w:ind w:left="390" w:hangingChars="195" w:hanging="390"/>
              <w:jc w:val="both"/>
              <w:textDirection w:val="lrTbV"/>
              <w:rPr>
                <w:rFonts w:ascii="標楷體" w:eastAsia="標楷體"/>
                <w:b/>
                <w:spacing w:val="14"/>
                <w:sz w:val="20"/>
                <w:szCs w:val="20"/>
              </w:rPr>
            </w:pPr>
            <w:r w:rsidRPr="00DD085C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r w:rsidRPr="00DD085C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廠商登記或設立之</w:t>
            </w:r>
            <w:r w:rsidRPr="00DD085C">
              <w:rPr>
                <w:rFonts w:ascii="標楷體" w:eastAsia="標楷體" w:hAnsi="標楷體" w:hint="eastAsia"/>
                <w:b/>
                <w:sz w:val="20"/>
                <w:szCs w:val="20"/>
              </w:rPr>
              <w:t>證明</w:t>
            </w:r>
          </w:p>
          <w:p w14:paraId="32F8BA9F" w14:textId="77777777" w:rsidR="00B74DF6" w:rsidRPr="00DD085C" w:rsidRDefault="00B74DF6" w:rsidP="00B74DF6">
            <w:pPr>
              <w:ind w:leftChars="-16" w:left="262" w:hangingChars="150" w:hanging="3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D085C">
              <w:rPr>
                <w:rFonts w:ascii="標楷體" w:eastAsia="標楷體" w:hAnsi="標楷體" w:hint="eastAsia"/>
                <w:b/>
                <w:sz w:val="20"/>
                <w:szCs w:val="20"/>
              </w:rPr>
              <w:t>▓廠商營業稅或所得稅之納稅證明</w:t>
            </w:r>
          </w:p>
          <w:p w14:paraId="0B1C3677" w14:textId="77777777" w:rsidR="00B74DF6" w:rsidRDefault="00B74DF6" w:rsidP="00B74DF6">
            <w:pPr>
              <w:spacing w:line="0" w:lineRule="atLeast"/>
              <w:ind w:left="1802" w:hangingChars="900" w:hanging="1802"/>
              <w:rPr>
                <w:rFonts w:ascii="標楷體" w:eastAsia="標楷體" w:hAnsi="標楷體"/>
                <w:b/>
                <w:spacing w:val="14"/>
                <w:sz w:val="20"/>
                <w:szCs w:val="20"/>
              </w:rPr>
            </w:pPr>
            <w:r w:rsidRPr="00DD085C">
              <w:rPr>
                <w:rFonts w:ascii="標楷體" w:eastAsia="標楷體" w:hAnsi="標楷體" w:hint="eastAsia"/>
                <w:b/>
                <w:sz w:val="20"/>
                <w:szCs w:val="20"/>
              </w:rPr>
              <w:t>▓信用證明(</w:t>
            </w:r>
            <w:r w:rsidRPr="00DD085C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票據交換機構或受理查詢之金融機</w:t>
            </w:r>
          </w:p>
          <w:p w14:paraId="54621865" w14:textId="77777777" w:rsidR="00B74DF6" w:rsidRDefault="00B74DF6" w:rsidP="00B74DF6">
            <w:pPr>
              <w:spacing w:line="0" w:lineRule="atLeast"/>
              <w:ind w:leftChars="100" w:left="2066" w:hangingChars="800" w:hanging="1826"/>
              <w:rPr>
                <w:rFonts w:ascii="標楷體" w:eastAsia="標楷體" w:hAnsi="標楷體"/>
                <w:b/>
                <w:spacing w:val="14"/>
                <w:sz w:val="20"/>
                <w:szCs w:val="20"/>
              </w:rPr>
            </w:pPr>
            <w:r w:rsidRPr="00DD085C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構於截止投標日之前半年內所出具之非拒絕</w:t>
            </w:r>
          </w:p>
          <w:p w14:paraId="524EB820" w14:textId="77777777" w:rsidR="00B74DF6" w:rsidRPr="003B156D" w:rsidRDefault="00B74DF6" w:rsidP="00B74DF6">
            <w:pPr>
              <w:spacing w:line="0" w:lineRule="atLeast"/>
              <w:ind w:leftChars="100" w:left="2066" w:hangingChars="800" w:hanging="1826"/>
              <w:rPr>
                <w:rFonts w:eastAsia="標楷體"/>
                <w:szCs w:val="24"/>
              </w:rPr>
            </w:pPr>
            <w:r w:rsidRPr="00DD085C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往來戶及最近三年內無退票紀錄證明</w:t>
            </w:r>
            <w:r w:rsidRPr="00DD085C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0FA90DF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17948E69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39280BFD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5C805C28" w14:textId="77777777" w:rsidTr="003C62AB">
        <w:tc>
          <w:tcPr>
            <w:tcW w:w="1271" w:type="dxa"/>
          </w:tcPr>
          <w:p w14:paraId="2C69826C" w14:textId="77777777" w:rsidR="00B74DF6" w:rsidRPr="001B731C" w:rsidRDefault="00B74DF6" w:rsidP="00B74DF6">
            <w:pPr>
              <w:spacing w:line="0" w:lineRule="atLeast"/>
              <w:rPr>
                <w:rFonts w:eastAsia="標楷體"/>
                <w:sz w:val="22"/>
              </w:rPr>
            </w:pPr>
            <w:r w:rsidRPr="00973957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973957">
              <w:rPr>
                <w:rFonts w:eastAsia="標楷體" w:hint="eastAsia"/>
                <w:b/>
                <w:sz w:val="22"/>
                <w:lang w:eastAsia="zh-HK"/>
              </w:rPr>
              <w:t>過去履約績效</w:t>
            </w:r>
          </w:p>
        </w:tc>
        <w:tc>
          <w:tcPr>
            <w:tcW w:w="4961" w:type="dxa"/>
          </w:tcPr>
          <w:p w14:paraId="66BD30F0" w14:textId="77777777" w:rsidR="00B74DF6" w:rsidRDefault="00B74DF6" w:rsidP="00B74DF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B156D">
              <w:rPr>
                <w:rFonts w:eastAsia="標楷體"/>
                <w:szCs w:val="24"/>
              </w:rPr>
              <w:sym w:font="Wingdings" w:char="F0A8"/>
            </w:r>
            <w:r w:rsidRPr="003B156D">
              <w:rPr>
                <w:rFonts w:eastAsia="標楷體" w:hint="eastAsia"/>
                <w:szCs w:val="24"/>
                <w:lang w:eastAsia="zh-HK"/>
              </w:rPr>
              <w:t>履約紀錄</w:t>
            </w:r>
            <w:r w:rsidRPr="003B156D">
              <w:rPr>
                <w:rFonts w:ascii="標楷體" w:eastAsia="標楷體" w:hAnsi="標楷體" w:hint="eastAsia"/>
                <w:szCs w:val="24"/>
                <w:lang w:eastAsia="zh-HK"/>
              </w:rPr>
              <w:t>、</w:t>
            </w:r>
            <w:r w:rsidRPr="003B156D">
              <w:rPr>
                <w:rFonts w:eastAsia="標楷體" w:hint="eastAsia"/>
                <w:szCs w:val="24"/>
                <w:lang w:eastAsia="zh-HK"/>
              </w:rPr>
              <w:t>經驗與實績</w:t>
            </w:r>
            <w:r w:rsidRPr="003B156D">
              <w:rPr>
                <w:rFonts w:eastAsia="標楷體" w:hint="eastAsia"/>
                <w:szCs w:val="24"/>
              </w:rPr>
              <w:t>(</w:t>
            </w:r>
            <w:r w:rsidRPr="003B156D">
              <w:rPr>
                <w:rFonts w:ascii="標楷體" w:eastAsia="標楷體" w:hAnsi="標楷體" w:hint="eastAsia"/>
                <w:szCs w:val="24"/>
                <w:lang w:eastAsia="zh-HK"/>
              </w:rPr>
              <w:t>檢附相關證明文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件</w:t>
            </w:r>
            <w:r w:rsidRPr="003B156D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</w:p>
          <w:p w14:paraId="030B60E0" w14:textId="77777777" w:rsidR="00B74DF6" w:rsidRPr="005E58EB" w:rsidRDefault="00B74DF6" w:rsidP="00B74DF6">
            <w:pPr>
              <w:spacing w:line="220" w:lineRule="exact"/>
              <w:jc w:val="both"/>
              <w:rPr>
                <w:rFonts w:ascii="標楷體" w:eastAsia="標楷體" w:hAnsi="標楷體"/>
                <w:b/>
                <w:spacing w:val="14"/>
                <w:kern w:val="0"/>
                <w:sz w:val="22"/>
                <w:lang w:eastAsia="zh-HK"/>
              </w:rPr>
            </w:pPr>
            <w:r w:rsidRPr="00973957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5E58EB">
              <w:rPr>
                <w:rFonts w:eastAsia="標楷體" w:hint="eastAsia"/>
                <w:b/>
                <w:sz w:val="22"/>
                <w:lang w:eastAsia="zh-HK"/>
              </w:rPr>
              <w:t>非</w:t>
            </w:r>
            <w:r w:rsidRPr="005E58EB">
              <w:rPr>
                <w:rFonts w:ascii="標楷體" w:eastAsia="標楷體" w:hAnsi="標楷體" w:hint="eastAsia"/>
                <w:b/>
                <w:spacing w:val="14"/>
                <w:kern w:val="0"/>
                <w:sz w:val="22"/>
              </w:rPr>
              <w:t>行政院公共工程委員會政府電</w:t>
            </w:r>
            <w:r w:rsidRPr="005E58EB">
              <w:rPr>
                <w:rFonts w:ascii="標楷體" w:eastAsia="標楷體" w:hAnsi="標楷體"/>
                <w:b/>
                <w:spacing w:val="14"/>
                <w:kern w:val="0"/>
                <w:sz w:val="22"/>
              </w:rPr>
              <w:t>子</w:t>
            </w:r>
            <w:r w:rsidRPr="005E58EB">
              <w:rPr>
                <w:rFonts w:ascii="標楷體" w:eastAsia="標楷體" w:hAnsi="標楷體" w:hint="eastAsia"/>
                <w:b/>
                <w:spacing w:val="14"/>
                <w:kern w:val="0"/>
                <w:sz w:val="22"/>
                <w:lang w:eastAsia="zh-HK"/>
              </w:rPr>
              <w:t>採購</w:t>
            </w:r>
          </w:p>
          <w:p w14:paraId="66902440" w14:textId="77777777" w:rsidR="00B74DF6" w:rsidRPr="005E0409" w:rsidRDefault="00B74DF6" w:rsidP="00B74DF6">
            <w:pPr>
              <w:spacing w:line="220" w:lineRule="exact"/>
              <w:ind w:firstLineChars="100" w:firstLine="248"/>
              <w:jc w:val="both"/>
              <w:rPr>
                <w:rFonts w:eastAsia="標楷體"/>
                <w:szCs w:val="24"/>
              </w:rPr>
            </w:pPr>
            <w:r w:rsidRPr="005E58EB">
              <w:rPr>
                <w:rFonts w:ascii="標楷體" w:eastAsia="標楷體" w:hAnsi="標楷體" w:hint="eastAsia"/>
                <w:b/>
                <w:spacing w:val="14"/>
                <w:kern w:val="0"/>
                <w:sz w:val="22"/>
              </w:rPr>
              <w:t>網所列之拒絕往來廠商</w:t>
            </w:r>
            <w:r w:rsidRPr="00F10DB1">
              <w:rPr>
                <w:rFonts w:ascii="標楷體" w:eastAsia="標楷體" w:hAnsi="標楷體" w:hint="eastAsia"/>
                <w:b/>
                <w:color w:val="0000FF"/>
                <w:spacing w:val="14"/>
                <w:kern w:val="0"/>
                <w:sz w:val="22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FF"/>
                <w:spacing w:val="14"/>
                <w:kern w:val="0"/>
                <w:sz w:val="22"/>
                <w:lang w:eastAsia="zh-HK"/>
              </w:rPr>
              <w:t>並</w:t>
            </w:r>
            <w:r w:rsidRPr="00F10DB1">
              <w:rPr>
                <w:rFonts w:ascii="標楷體" w:eastAsia="標楷體" w:hAnsi="標楷體" w:hint="eastAsia"/>
                <w:b/>
                <w:color w:val="0000FF"/>
                <w:spacing w:val="14"/>
                <w:kern w:val="0"/>
                <w:sz w:val="22"/>
                <w:lang w:eastAsia="zh-HK"/>
              </w:rPr>
              <w:t>檢附證明文件</w:t>
            </w:r>
            <w:r w:rsidRPr="00F10DB1">
              <w:rPr>
                <w:rFonts w:ascii="標楷體" w:eastAsia="標楷體" w:hAnsi="標楷體" w:hint="eastAsia"/>
                <w:b/>
                <w:color w:val="0000FF"/>
                <w:spacing w:val="14"/>
                <w:kern w:val="0"/>
                <w:sz w:val="22"/>
              </w:rPr>
              <w:t>)</w:t>
            </w:r>
          </w:p>
        </w:tc>
        <w:tc>
          <w:tcPr>
            <w:tcW w:w="1276" w:type="dxa"/>
          </w:tcPr>
          <w:p w14:paraId="42CB91E7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16A935EB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74863A88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5E257CA8" w14:textId="77777777" w:rsidTr="00A3061E">
        <w:trPr>
          <w:trHeight w:val="1060"/>
        </w:trPr>
        <w:tc>
          <w:tcPr>
            <w:tcW w:w="1271" w:type="dxa"/>
          </w:tcPr>
          <w:p w14:paraId="435C41F9" w14:textId="0E737CFD" w:rsidR="00B74DF6" w:rsidRPr="009D2AE5" w:rsidRDefault="00B74DF6" w:rsidP="00B74DF6">
            <w:pPr>
              <w:spacing w:line="0" w:lineRule="atLeast"/>
              <w:rPr>
                <w:rFonts w:eastAsia="標楷體"/>
                <w:bCs/>
                <w:sz w:val="20"/>
                <w:szCs w:val="20"/>
              </w:rPr>
            </w:pPr>
            <w:r w:rsidRPr="00251560">
              <w:rPr>
                <w:rFonts w:eastAsia="標楷體"/>
                <w:szCs w:val="24"/>
              </w:rPr>
              <w:sym w:font="Wingdings" w:char="F0A8"/>
            </w:r>
            <w:r w:rsidRPr="009D2AE5">
              <w:rPr>
                <w:rFonts w:eastAsia="標楷體" w:hint="eastAsia"/>
                <w:bCs/>
                <w:sz w:val="20"/>
                <w:szCs w:val="20"/>
                <w:lang w:eastAsia="zh-HK"/>
              </w:rPr>
              <w:t>品質</w:t>
            </w:r>
          </w:p>
        </w:tc>
        <w:tc>
          <w:tcPr>
            <w:tcW w:w="4961" w:type="dxa"/>
          </w:tcPr>
          <w:p w14:paraId="455BC652" w14:textId="77777777" w:rsidR="00B74DF6" w:rsidRPr="007D414F" w:rsidRDefault="00B74DF6" w:rsidP="00B74DF6">
            <w:pPr>
              <w:widowControl/>
              <w:spacing w:line="300" w:lineRule="atLeast"/>
              <w:ind w:left="200" w:hangingChars="100" w:hanging="200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7D414F">
              <w:rPr>
                <w:rFonts w:eastAsia="標楷體"/>
                <w:sz w:val="20"/>
                <w:szCs w:val="20"/>
              </w:rPr>
              <w:sym w:font="Wingdings" w:char="F0A8"/>
            </w:r>
            <w:r w:rsidRPr="007D414F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具有符合國際或國家品質管理之驗證文</w:t>
            </w:r>
            <w:r w:rsidRPr="007D414F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lang w:eastAsia="zh-HK"/>
              </w:rPr>
              <w:t>件</w:t>
            </w:r>
          </w:p>
          <w:p w14:paraId="2127C2F8" w14:textId="7F8EBD03" w:rsidR="00B74DF6" w:rsidRPr="007D414F" w:rsidRDefault="00B74DF6" w:rsidP="00B74DF6">
            <w:pPr>
              <w:widowControl/>
              <w:spacing w:line="300" w:lineRule="atLeast"/>
              <w:ind w:left="200" w:hangingChars="100" w:hanging="200"/>
              <w:rPr>
                <w:rFonts w:eastAsia="標楷體"/>
                <w:szCs w:val="24"/>
              </w:rPr>
            </w:pPr>
            <w:r w:rsidRPr="007D414F">
              <w:rPr>
                <w:rFonts w:eastAsia="標楷體"/>
                <w:sz w:val="20"/>
                <w:szCs w:val="20"/>
              </w:rPr>
              <w:sym w:font="Wingdings" w:char="F0A8"/>
            </w:r>
            <w:r w:rsidRPr="007D414F">
              <w:rPr>
                <w:rFonts w:ascii="標楷體" w:eastAsia="標楷體" w:hAnsi="標楷體" w:hint="eastAsia"/>
                <w:sz w:val="20"/>
                <w:szCs w:val="20"/>
              </w:rPr>
              <w:t>本案標的物應優先提供非中國大陸生產製造者，如無非中國大陸生產製造之製品，應出具原廠(原製造廠商或原廠台灣分公司)證明文件。</w:t>
            </w:r>
          </w:p>
        </w:tc>
        <w:tc>
          <w:tcPr>
            <w:tcW w:w="1276" w:type="dxa"/>
          </w:tcPr>
          <w:p w14:paraId="0D6F6D74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06C6A7F4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0E25E095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53B79D23" w14:textId="77777777" w:rsidTr="003C62AB">
        <w:tc>
          <w:tcPr>
            <w:tcW w:w="1271" w:type="dxa"/>
          </w:tcPr>
          <w:p w14:paraId="5F2C32A3" w14:textId="77777777" w:rsidR="00B74DF6" w:rsidRPr="000B25A0" w:rsidRDefault="00B74DF6" w:rsidP="00B74DF6">
            <w:pPr>
              <w:spacing w:line="0" w:lineRule="atLeast"/>
              <w:rPr>
                <w:rFonts w:eastAsia="標楷體"/>
                <w:szCs w:val="24"/>
              </w:rPr>
            </w:pPr>
            <w:r w:rsidRPr="000B25A0">
              <w:rPr>
                <w:rFonts w:eastAsia="標楷體"/>
                <w:szCs w:val="24"/>
              </w:rPr>
              <w:sym w:font="Wingdings" w:char="F0A8"/>
            </w:r>
            <w:r w:rsidRPr="000B25A0">
              <w:rPr>
                <w:rFonts w:eastAsia="標楷體" w:hint="eastAsia"/>
                <w:szCs w:val="24"/>
                <w:lang w:eastAsia="zh-HK"/>
              </w:rPr>
              <w:t>功能</w:t>
            </w:r>
          </w:p>
        </w:tc>
        <w:tc>
          <w:tcPr>
            <w:tcW w:w="4961" w:type="dxa"/>
          </w:tcPr>
          <w:p w14:paraId="3D9F8FDA" w14:textId="77777777" w:rsidR="00B74DF6" w:rsidRPr="000B25A0" w:rsidRDefault="00B74DF6" w:rsidP="00B74DF6">
            <w:pPr>
              <w:kinsoku w:val="0"/>
              <w:spacing w:line="0" w:lineRule="atLeast"/>
              <w:ind w:leftChars="-113" w:left="-271" w:firstLineChars="150" w:firstLine="360"/>
              <w:jc w:val="both"/>
              <w:textDirection w:val="lrTbV"/>
              <w:rPr>
                <w:rFonts w:ascii="標楷體" w:eastAsia="標楷體" w:hAnsi="標楷體"/>
                <w:spacing w:val="14"/>
                <w:sz w:val="20"/>
                <w:szCs w:val="20"/>
              </w:rPr>
            </w:pPr>
            <w:r w:rsidRPr="000B25A0">
              <w:rPr>
                <w:rFonts w:eastAsia="標楷體"/>
                <w:szCs w:val="24"/>
              </w:rPr>
              <w:sym w:font="Wingdings" w:char="F0A8"/>
            </w: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製作｢規格對照表｣(詳規格書 附錄二、規格</w:t>
            </w:r>
          </w:p>
          <w:p w14:paraId="2D5E629B" w14:textId="77777777" w:rsidR="00B74DF6" w:rsidRPr="000B25A0" w:rsidRDefault="00B74DF6" w:rsidP="00B74DF6">
            <w:pPr>
              <w:kinsoku w:val="0"/>
              <w:spacing w:line="0" w:lineRule="atLeast"/>
              <w:ind w:leftChars="-113" w:left="-271" w:firstLineChars="250" w:firstLine="570"/>
              <w:jc w:val="both"/>
              <w:textDirection w:val="lrTbV"/>
              <w:rPr>
                <w:rFonts w:ascii="標楷體" w:eastAsia="標楷體" w:hAnsi="標楷體"/>
                <w:spacing w:val="14"/>
                <w:sz w:val="20"/>
                <w:szCs w:val="20"/>
              </w:rPr>
            </w:pP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答覆書之規格對照表格式)，檢附</w:t>
            </w: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  <w:lang w:eastAsia="zh-HK"/>
              </w:rPr>
              <w:t>設備</w:t>
            </w: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原廠型</w:t>
            </w:r>
          </w:p>
          <w:p w14:paraId="18F9A7EE" w14:textId="77777777" w:rsidR="00B74DF6" w:rsidRPr="000B25A0" w:rsidRDefault="00B74DF6" w:rsidP="00B74DF6">
            <w:pPr>
              <w:kinsoku w:val="0"/>
              <w:spacing w:line="0" w:lineRule="atLeast"/>
              <w:ind w:leftChars="-113" w:left="-271" w:firstLineChars="250" w:firstLine="570"/>
              <w:jc w:val="both"/>
              <w:textDirection w:val="lrTbV"/>
              <w:rPr>
                <w:rFonts w:ascii="標楷體" w:eastAsia="標楷體" w:hAnsi="標楷體"/>
                <w:spacing w:val="14"/>
                <w:sz w:val="20"/>
                <w:szCs w:val="20"/>
              </w:rPr>
            </w:pP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錄，編訂頁碼，並彙整為規格答覆書。(內容</w:t>
            </w:r>
          </w:p>
          <w:p w14:paraId="3CAC2436" w14:textId="77777777" w:rsidR="00B74DF6" w:rsidRPr="000B25A0" w:rsidRDefault="00B74DF6" w:rsidP="00B74DF6">
            <w:pPr>
              <w:kinsoku w:val="0"/>
              <w:spacing w:line="0" w:lineRule="atLeast"/>
              <w:ind w:leftChars="-113" w:left="-271" w:firstLineChars="250" w:firstLine="570"/>
              <w:jc w:val="both"/>
              <w:textDirection w:val="lrTbV"/>
              <w:rPr>
                <w:sz w:val="20"/>
                <w:szCs w:val="20"/>
              </w:rPr>
            </w:pPr>
            <w:proofErr w:type="gramStart"/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詳</w:t>
            </w:r>
            <w:proofErr w:type="gramEnd"/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規格書2.投標要項之</w:t>
            </w:r>
            <w:r w:rsidRPr="000B25A0">
              <w:rPr>
                <w:rFonts w:ascii="標楷體" w:eastAsia="標楷體" w:hAnsi="標楷體"/>
                <w:spacing w:val="14"/>
                <w:sz w:val="20"/>
                <w:szCs w:val="20"/>
              </w:rPr>
              <w:t>2</w:t>
            </w:r>
            <w:r w:rsidRPr="000B25A0">
              <w:rPr>
                <w:rFonts w:ascii="標楷體" w:eastAsia="標楷體" w:hAnsi="標楷體" w:hint="eastAsia"/>
                <w:spacing w:val="14"/>
                <w:sz w:val="20"/>
                <w:szCs w:val="20"/>
              </w:rPr>
              <w:t>.2.)</w:t>
            </w:r>
          </w:p>
          <w:p w14:paraId="32F601C9" w14:textId="77777777" w:rsidR="00B74DF6" w:rsidRPr="000B25A0" w:rsidRDefault="00B74DF6" w:rsidP="00B74DF6">
            <w:pPr>
              <w:spacing w:line="0" w:lineRule="atLeast"/>
              <w:ind w:left="200" w:hangingChars="100" w:hanging="200"/>
              <w:jc w:val="both"/>
              <w:rPr>
                <w:rFonts w:eastAsia="標楷體"/>
                <w:szCs w:val="24"/>
              </w:rPr>
            </w:pPr>
            <w:r w:rsidRPr="000B25A0">
              <w:rPr>
                <w:rFonts w:eastAsia="標楷體"/>
                <w:sz w:val="20"/>
                <w:szCs w:val="20"/>
              </w:rPr>
              <w:sym w:font="Wingdings" w:char="F0A8"/>
            </w:r>
            <w:r w:rsidRPr="000B25A0">
              <w:rPr>
                <w:rFonts w:eastAsia="標楷體" w:hint="eastAsia"/>
                <w:sz w:val="20"/>
                <w:szCs w:val="20"/>
                <w:lang w:eastAsia="zh-HK"/>
              </w:rPr>
              <w:t>服務建議書</w:t>
            </w:r>
            <w:r w:rsidRPr="000B25A0">
              <w:rPr>
                <w:rFonts w:eastAsia="標楷體" w:hint="eastAsia"/>
                <w:sz w:val="20"/>
                <w:szCs w:val="20"/>
              </w:rPr>
              <w:t>(</w:t>
            </w:r>
            <w:r w:rsidRPr="000B25A0">
              <w:rPr>
                <w:rFonts w:eastAsia="標楷體" w:hint="eastAsia"/>
                <w:sz w:val="20"/>
                <w:szCs w:val="20"/>
                <w:lang w:eastAsia="zh-HK"/>
              </w:rPr>
              <w:t>企劃書</w:t>
            </w:r>
            <w:r w:rsidRPr="000B25A0">
              <w:rPr>
                <w:rFonts w:eastAsia="標楷體" w:hint="eastAsia"/>
                <w:sz w:val="20"/>
                <w:szCs w:val="20"/>
              </w:rPr>
              <w:t>)</w:t>
            </w:r>
            <w:r w:rsidRPr="000B25A0">
              <w:rPr>
                <w:rFonts w:eastAsia="標楷體"/>
                <w:sz w:val="20"/>
                <w:szCs w:val="20"/>
                <w:lang w:eastAsia="zh-HK"/>
              </w:rPr>
              <w:t xml:space="preserve">   </w:t>
            </w:r>
            <w:r w:rsidRPr="000B25A0">
              <w:rPr>
                <w:rFonts w:eastAsia="標楷體" w:hint="eastAsia"/>
                <w:sz w:val="20"/>
                <w:szCs w:val="20"/>
                <w:lang w:eastAsia="zh-HK"/>
              </w:rPr>
              <w:t>份</w:t>
            </w:r>
            <w:r w:rsidRPr="000B25A0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Pr="000B25A0">
              <w:rPr>
                <w:rFonts w:eastAsia="標楷體" w:hint="eastAsia"/>
                <w:sz w:val="20"/>
                <w:szCs w:val="20"/>
                <w:lang w:eastAsia="zh-HK"/>
              </w:rPr>
              <w:t>光碟</w:t>
            </w:r>
            <w:r w:rsidRPr="000B25A0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0B25A0">
              <w:rPr>
                <w:rFonts w:eastAsia="標楷體" w:hint="eastAsia"/>
                <w:sz w:val="20"/>
                <w:szCs w:val="20"/>
                <w:lang w:eastAsia="zh-HK"/>
              </w:rPr>
              <w:t>片</w:t>
            </w:r>
          </w:p>
        </w:tc>
        <w:tc>
          <w:tcPr>
            <w:tcW w:w="1276" w:type="dxa"/>
          </w:tcPr>
          <w:p w14:paraId="22AF5184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3AD6F218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631264F3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4FDF4DA3" w14:textId="77777777" w:rsidTr="003C62AB">
        <w:tc>
          <w:tcPr>
            <w:tcW w:w="1271" w:type="dxa"/>
          </w:tcPr>
          <w:p w14:paraId="46141FE8" w14:textId="77777777" w:rsidR="00B74DF6" w:rsidRPr="00973957" w:rsidRDefault="00B74DF6" w:rsidP="00B74DF6">
            <w:pPr>
              <w:spacing w:line="0" w:lineRule="atLeast"/>
              <w:rPr>
                <w:rFonts w:eastAsia="標楷體"/>
                <w:b/>
                <w:szCs w:val="24"/>
              </w:rPr>
            </w:pPr>
            <w:r w:rsidRPr="00973957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973957">
              <w:rPr>
                <w:rFonts w:eastAsia="標楷體" w:hint="eastAsia"/>
                <w:b/>
                <w:szCs w:val="24"/>
                <w:lang w:eastAsia="zh-HK"/>
              </w:rPr>
              <w:t>價格</w:t>
            </w:r>
          </w:p>
        </w:tc>
        <w:tc>
          <w:tcPr>
            <w:tcW w:w="4961" w:type="dxa"/>
          </w:tcPr>
          <w:p w14:paraId="0D18D91B" w14:textId="77777777" w:rsidR="00B74DF6" w:rsidRPr="00F33D15" w:rsidRDefault="00B74DF6" w:rsidP="00B74DF6">
            <w:pPr>
              <w:spacing w:line="0" w:lineRule="atLeast"/>
              <w:rPr>
                <w:rFonts w:eastAsia="標楷體"/>
                <w:b/>
                <w:sz w:val="20"/>
                <w:szCs w:val="20"/>
              </w:rPr>
            </w:pPr>
            <w:r w:rsidRPr="00F33D15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r w:rsidRPr="00F33D15">
              <w:rPr>
                <w:rFonts w:eastAsia="標楷體" w:hint="eastAsia"/>
                <w:b/>
                <w:sz w:val="20"/>
                <w:szCs w:val="20"/>
                <w:lang w:eastAsia="zh-HK"/>
              </w:rPr>
              <w:t>投標標價清單</w:t>
            </w:r>
            <w:r w:rsidRPr="00F33D15">
              <w:rPr>
                <w:rFonts w:eastAsia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eastAsia="標楷體"/>
                <w:b/>
                <w:sz w:val="20"/>
                <w:szCs w:val="20"/>
              </w:rPr>
              <w:t xml:space="preserve">        </w:t>
            </w:r>
            <w:r w:rsidRPr="00F33D15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r w:rsidRPr="00F33D15">
              <w:rPr>
                <w:rFonts w:eastAsia="標楷體" w:hint="eastAsia"/>
                <w:b/>
                <w:sz w:val="20"/>
                <w:szCs w:val="20"/>
              </w:rPr>
              <w:t>招標投標及契約三用文件</w:t>
            </w:r>
          </w:p>
          <w:p w14:paraId="7C9F1BBA" w14:textId="77777777" w:rsidR="004F30E6" w:rsidRDefault="00B74DF6" w:rsidP="00B74DF6">
            <w:pPr>
              <w:kinsoku w:val="0"/>
              <w:spacing w:line="0" w:lineRule="atLeast"/>
              <w:ind w:leftChars="-8" w:left="181" w:hangingChars="100" w:hanging="200"/>
              <w:jc w:val="both"/>
              <w:textDirection w:val="lrTbV"/>
              <w:rPr>
                <w:rFonts w:ascii="標楷體" w:eastAsia="標楷體" w:hAnsi="標楷體"/>
                <w:b/>
                <w:spacing w:val="14"/>
                <w:sz w:val="20"/>
                <w:szCs w:val="20"/>
              </w:rPr>
            </w:pPr>
            <w:proofErr w:type="gramStart"/>
            <w:r w:rsidRPr="00F33D15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proofErr w:type="gramEnd"/>
            <w:r w:rsidRPr="00F33D15">
              <w:rPr>
                <w:rFonts w:eastAsia="標楷體" w:hint="eastAsia"/>
                <w:b/>
                <w:sz w:val="20"/>
                <w:szCs w:val="20"/>
                <w:lang w:eastAsia="zh-HK"/>
              </w:rPr>
              <w:t>標價清單</w:t>
            </w:r>
            <w:r w:rsidRPr="00F33D15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(詳</w:t>
            </w:r>
            <w:r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需求</w:t>
            </w:r>
            <w:r w:rsidRPr="00F33D15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 xml:space="preserve">書 </w:t>
            </w:r>
            <w:r w:rsidR="000769A2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附件1</w:t>
            </w:r>
          </w:p>
          <w:p w14:paraId="0D4DA1C6" w14:textId="20D73F2B" w:rsidR="00B74DF6" w:rsidRDefault="00B74DF6" w:rsidP="00B74DF6">
            <w:pPr>
              <w:kinsoku w:val="0"/>
              <w:spacing w:line="0" w:lineRule="atLeast"/>
              <w:ind w:leftChars="-8" w:left="209" w:hangingChars="100" w:hanging="228"/>
              <w:jc w:val="both"/>
              <w:textDirection w:val="lrTbV"/>
              <w:rPr>
                <w:rFonts w:ascii="標楷體" w:eastAsia="標楷體" w:hAnsi="標楷體"/>
                <w:b/>
                <w:spacing w:val="14"/>
                <w:sz w:val="20"/>
                <w:szCs w:val="20"/>
              </w:rPr>
            </w:pPr>
            <w:r w:rsidRPr="00F33D15">
              <w:rPr>
                <w:rFonts w:ascii="標楷體" w:eastAsia="標楷體" w:hAnsi="標楷體" w:hint="eastAsia"/>
                <w:b/>
                <w:spacing w:val="14"/>
                <w:sz w:val="20"/>
                <w:szCs w:val="20"/>
              </w:rPr>
              <w:t>標價清單之格式)</w:t>
            </w:r>
          </w:p>
          <w:p w14:paraId="7643EEE9" w14:textId="77777777" w:rsidR="00B74DF6" w:rsidRPr="004917FB" w:rsidRDefault="00B74DF6" w:rsidP="00B74DF6">
            <w:pPr>
              <w:kinsoku w:val="0"/>
              <w:spacing w:line="0" w:lineRule="atLeast"/>
              <w:ind w:leftChars="-8" w:left="181" w:hangingChars="100" w:hanging="200"/>
              <w:jc w:val="both"/>
              <w:textDirection w:val="lrTbV"/>
              <w:rPr>
                <w:rFonts w:eastAsia="標楷體"/>
                <w:szCs w:val="24"/>
              </w:rPr>
            </w:pPr>
            <w:r w:rsidRPr="00F33D15">
              <w:rPr>
                <w:rFonts w:eastAsia="標楷體"/>
                <w:sz w:val="20"/>
                <w:szCs w:val="20"/>
              </w:rPr>
              <w:sym w:font="Wingdings" w:char="F0A8"/>
            </w:r>
            <w:r w:rsidRPr="00F33D15">
              <w:rPr>
                <w:rFonts w:eastAsia="標楷體" w:hint="eastAsia"/>
                <w:sz w:val="20"/>
                <w:szCs w:val="20"/>
                <w:lang w:eastAsia="zh-HK"/>
              </w:rPr>
              <w:t>估價單</w:t>
            </w:r>
          </w:p>
        </w:tc>
        <w:tc>
          <w:tcPr>
            <w:tcW w:w="1276" w:type="dxa"/>
          </w:tcPr>
          <w:p w14:paraId="27315383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2A5D8D9A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620E0B95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18288323" w14:textId="77777777" w:rsidTr="005E58EB">
        <w:trPr>
          <w:trHeight w:val="557"/>
        </w:trPr>
        <w:tc>
          <w:tcPr>
            <w:tcW w:w="1271" w:type="dxa"/>
          </w:tcPr>
          <w:p w14:paraId="44B23F61" w14:textId="77777777" w:rsidR="00B74DF6" w:rsidRPr="00973957" w:rsidRDefault="00B74DF6" w:rsidP="00B74DF6">
            <w:pPr>
              <w:spacing w:line="0" w:lineRule="atLeast"/>
              <w:rPr>
                <w:rFonts w:eastAsia="標楷體"/>
                <w:b/>
                <w:color w:val="0000FF"/>
                <w:szCs w:val="24"/>
              </w:rPr>
            </w:pPr>
            <w:r w:rsidRPr="00973957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973957">
              <w:rPr>
                <w:rFonts w:eastAsia="標楷體" w:hint="eastAsia"/>
                <w:b/>
                <w:szCs w:val="24"/>
                <w:lang w:eastAsia="zh-HK"/>
              </w:rPr>
              <w:t>其他</w:t>
            </w:r>
          </w:p>
        </w:tc>
        <w:tc>
          <w:tcPr>
            <w:tcW w:w="4961" w:type="dxa"/>
          </w:tcPr>
          <w:p w14:paraId="05364BED" w14:textId="77777777" w:rsidR="00B74DF6" w:rsidRPr="00973957" w:rsidRDefault="00B74DF6" w:rsidP="00B74DF6">
            <w:pPr>
              <w:adjustRightInd w:val="0"/>
              <w:spacing w:line="360" w:lineRule="atLeast"/>
              <w:ind w:left="1201" w:hangingChars="600" w:hanging="1201"/>
              <w:jc w:val="both"/>
              <w:textAlignment w:val="baseline"/>
              <w:rPr>
                <w:rFonts w:eastAsia="標楷體"/>
                <w:b/>
              </w:rPr>
            </w:pPr>
            <w:r w:rsidRPr="00973957">
              <w:rPr>
                <w:rFonts w:ascii="標楷體" w:eastAsia="標楷體" w:hAnsi="標楷體" w:hint="eastAsia"/>
                <w:b/>
                <w:sz w:val="20"/>
              </w:rPr>
              <w:t>▓</w:t>
            </w:r>
            <w:r w:rsidRPr="00973957">
              <w:rPr>
                <w:rFonts w:eastAsia="標楷體" w:hint="eastAsia"/>
                <w:b/>
              </w:rPr>
              <w:t>押標金：</w:t>
            </w:r>
          </w:p>
          <w:p w14:paraId="0F0B74DA" w14:textId="55AE9EF4" w:rsidR="00B74DF6" w:rsidRDefault="00B74DF6" w:rsidP="00B74DF6">
            <w:pPr>
              <w:adjustRightInd w:val="0"/>
              <w:spacing w:line="0" w:lineRule="atLeast"/>
              <w:ind w:leftChars="100" w:left="1441" w:hangingChars="500" w:hanging="1201"/>
              <w:jc w:val="both"/>
              <w:textAlignment w:val="baseline"/>
              <w:rPr>
                <w:rFonts w:eastAsia="標楷體"/>
                <w:b/>
                <w:sz w:val="20"/>
                <w:szCs w:val="20"/>
              </w:rPr>
            </w:pPr>
            <w:r w:rsidRPr="00973957">
              <w:rPr>
                <w:rFonts w:ascii="標楷體" w:eastAsia="標楷體" w:hAnsi="標楷體" w:hint="eastAsia"/>
                <w:b/>
              </w:rPr>
              <w:t>□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現金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;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金額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: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新台</w:t>
            </w:r>
            <w:r w:rsidRPr="00F70BEC">
              <w:rPr>
                <w:rFonts w:eastAsia="標楷體" w:hint="eastAsia"/>
                <w:b/>
                <w:sz w:val="20"/>
                <w:szCs w:val="20"/>
                <w:lang w:eastAsia="zh-HK"/>
              </w:rPr>
              <w:t>幣</w:t>
            </w:r>
            <w:r>
              <w:rPr>
                <w:rFonts w:eastAsia="標楷體" w:hint="eastAsia"/>
                <w:b/>
                <w:sz w:val="20"/>
                <w:szCs w:val="20"/>
              </w:rPr>
              <w:t>60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,000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元</w:t>
            </w:r>
          </w:p>
          <w:p w14:paraId="458E9A0C" w14:textId="75701604" w:rsidR="00B74DF6" w:rsidRPr="009D2AE5" w:rsidRDefault="00B74DF6" w:rsidP="00B74DF6">
            <w:pPr>
              <w:adjustRightInd w:val="0"/>
              <w:spacing w:line="0" w:lineRule="atLeast"/>
              <w:ind w:leftChars="200" w:left="1201" w:hangingChars="400" w:hanging="721"/>
              <w:jc w:val="both"/>
              <w:textAlignment w:val="baseline"/>
              <w:rPr>
                <w:rFonts w:eastAsia="標楷體"/>
                <w:b/>
                <w:sz w:val="18"/>
                <w:szCs w:val="18"/>
              </w:rPr>
            </w:pPr>
            <w:r w:rsidRPr="009D2AE5">
              <w:rPr>
                <w:rFonts w:eastAsia="標楷體" w:hint="eastAsia"/>
                <w:b/>
                <w:sz w:val="18"/>
                <w:szCs w:val="18"/>
              </w:rPr>
              <w:t>(</w:t>
            </w:r>
            <w:r w:rsidRPr="009D2AE5">
              <w:rPr>
                <w:rFonts w:eastAsia="標楷體" w:hint="eastAsia"/>
                <w:b/>
                <w:sz w:val="18"/>
                <w:szCs w:val="18"/>
              </w:rPr>
              <w:t>至本處出納處先行繳交</w:t>
            </w:r>
            <w:r w:rsidRPr="009D2AE5">
              <w:rPr>
                <w:rFonts w:ascii="標楷體" w:eastAsia="標楷體" w:hAnsi="標楷體" w:hint="eastAsia"/>
                <w:b/>
                <w:sz w:val="18"/>
                <w:szCs w:val="18"/>
              </w:rPr>
              <w:t>，</w:t>
            </w:r>
            <w:r w:rsidRPr="009D2AE5">
              <w:rPr>
                <w:rFonts w:eastAsia="標楷體" w:hint="eastAsia"/>
                <w:b/>
                <w:sz w:val="18"/>
                <w:szCs w:val="18"/>
              </w:rPr>
              <w:t>再將收據附於投標文件封</w:t>
            </w:r>
            <w:r w:rsidRPr="009D2AE5">
              <w:rPr>
                <w:rFonts w:eastAsia="標楷體" w:hint="eastAsia"/>
                <w:b/>
                <w:sz w:val="18"/>
                <w:szCs w:val="18"/>
              </w:rPr>
              <w:t>)</w:t>
            </w:r>
            <w:r w:rsidRPr="009D2AE5">
              <w:rPr>
                <w:rFonts w:eastAsia="標楷體" w:hint="eastAsia"/>
                <w:b/>
                <w:sz w:val="18"/>
                <w:szCs w:val="18"/>
              </w:rPr>
              <w:t xml:space="preserve">　</w:t>
            </w:r>
          </w:p>
          <w:p w14:paraId="0AB8A9CF" w14:textId="650A6ACB" w:rsidR="00B74DF6" w:rsidRDefault="00B74DF6" w:rsidP="00B74DF6">
            <w:pPr>
              <w:ind w:left="1702" w:hangingChars="850" w:hanging="170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F70BEC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金融機構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簽發之支票</w:t>
            </w:r>
            <w:r w:rsidRPr="00F70BEC">
              <w:rPr>
                <w:rFonts w:eastAsia="標楷體" w:hint="eastAsia"/>
                <w:b/>
                <w:sz w:val="20"/>
                <w:szCs w:val="20"/>
                <w:lang w:eastAsia="zh-HK"/>
              </w:rPr>
              <w:t>或本票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;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金額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: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新台幣</w:t>
            </w:r>
            <w:r>
              <w:rPr>
                <w:rFonts w:eastAsia="標楷體" w:hint="eastAsia"/>
                <w:b/>
                <w:sz w:val="20"/>
                <w:szCs w:val="20"/>
              </w:rPr>
              <w:t>60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,000</w:t>
            </w:r>
          </w:p>
          <w:p w14:paraId="69572FCE" w14:textId="77777777" w:rsidR="00B74DF6" w:rsidRPr="00F70BEC" w:rsidRDefault="00B74DF6" w:rsidP="00B74DF6">
            <w:pPr>
              <w:ind w:leftChars="200" w:left="1781" w:hangingChars="650" w:hanging="13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F70BEC">
              <w:rPr>
                <w:rFonts w:eastAsia="標楷體" w:hint="eastAsia"/>
                <w:b/>
                <w:sz w:val="20"/>
                <w:szCs w:val="20"/>
              </w:rPr>
              <w:t>元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直接附於投標文件封內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50D1E839" w14:textId="03A7DEBA" w:rsidR="00B74DF6" w:rsidRPr="00F70BEC" w:rsidRDefault="00B74DF6" w:rsidP="00B74DF6">
            <w:pPr>
              <w:ind w:leftChars="100" w:left="1741" w:hangingChars="750" w:hanging="15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F70BEC">
              <w:rPr>
                <w:rFonts w:ascii="標楷體" w:eastAsia="標楷體" w:hAnsi="標楷體" w:hint="eastAsia"/>
                <w:b/>
                <w:sz w:val="20"/>
                <w:szCs w:val="20"/>
              </w:rPr>
              <w:t>□</w:t>
            </w:r>
            <w:r w:rsidRPr="00F70BEC">
              <w:rPr>
                <w:rFonts w:ascii="標楷體" w:eastAsia="標楷體" w:hAnsi="標楷體" w:hint="eastAsia"/>
                <w:b/>
                <w:sz w:val="20"/>
                <w:szCs w:val="20"/>
                <w:lang w:eastAsia="zh-HK"/>
              </w:rPr>
              <w:t>郵政匯票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;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金額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: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新台幣</w:t>
            </w:r>
            <w:r>
              <w:rPr>
                <w:rFonts w:eastAsia="標楷體" w:hint="eastAsia"/>
                <w:b/>
                <w:sz w:val="20"/>
                <w:szCs w:val="20"/>
              </w:rPr>
              <w:t>60</w:t>
            </w:r>
            <w:r w:rsidRPr="00F70BEC">
              <w:rPr>
                <w:rFonts w:eastAsia="標楷體"/>
                <w:b/>
                <w:sz w:val="20"/>
                <w:szCs w:val="20"/>
              </w:rPr>
              <w:t>,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000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元</w:t>
            </w:r>
          </w:p>
          <w:p w14:paraId="1FC6AC40" w14:textId="77777777" w:rsidR="00B74DF6" w:rsidRDefault="00B74DF6" w:rsidP="00B74DF6">
            <w:pPr>
              <w:ind w:leftChars="200" w:left="1781" w:hangingChars="650" w:hanging="13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F70BEC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直接附於投標文件封內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23CAC90D" w14:textId="77777777" w:rsidR="00B74DF6" w:rsidRPr="004917FB" w:rsidRDefault="00B74DF6" w:rsidP="00B74DF6">
            <w:pPr>
              <w:ind w:leftChars="95" w:left="1729" w:hangingChars="750" w:hanging="1501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7FB">
              <w:rPr>
                <w:rFonts w:ascii="標楷體" w:eastAsia="標楷體" w:hAnsi="標楷體" w:hint="eastAsia"/>
                <w:b/>
                <w:sz w:val="20"/>
                <w:szCs w:val="20"/>
              </w:rPr>
              <w:t>□設定質權之金融機構定期存款單或銀行之書面</w:t>
            </w:r>
          </w:p>
          <w:p w14:paraId="358FBB3C" w14:textId="6C8287DA" w:rsidR="00B74DF6" w:rsidRPr="004917FB" w:rsidRDefault="00B74DF6" w:rsidP="00B74DF6">
            <w:pPr>
              <w:ind w:leftChars="-399" w:left="744" w:hangingChars="850" w:hanging="1702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4917FB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　　　　　　　連帶保證書;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金額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: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新台幣</w:t>
            </w:r>
            <w:r>
              <w:rPr>
                <w:rFonts w:eastAsia="標楷體" w:hint="eastAsia"/>
                <w:b/>
                <w:sz w:val="20"/>
                <w:szCs w:val="20"/>
              </w:rPr>
              <w:t>60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,</w:t>
            </w:r>
            <w:r w:rsidRPr="004917FB">
              <w:rPr>
                <w:rFonts w:eastAsia="標楷體"/>
                <w:b/>
                <w:sz w:val="20"/>
                <w:szCs w:val="20"/>
              </w:rPr>
              <w:t>0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00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元</w:t>
            </w:r>
          </w:p>
          <w:p w14:paraId="660EB985" w14:textId="77777777" w:rsidR="00B74DF6" w:rsidRPr="004917FB" w:rsidRDefault="00B74DF6" w:rsidP="00B74DF6">
            <w:pPr>
              <w:ind w:leftChars="295" w:left="1809" w:hangingChars="550" w:hanging="1101"/>
              <w:jc w:val="both"/>
              <w:rPr>
                <w:rFonts w:eastAsia="標楷體"/>
                <w:b/>
                <w:sz w:val="20"/>
                <w:szCs w:val="20"/>
              </w:rPr>
            </w:pPr>
            <w:r w:rsidRPr="004917FB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直接附於投標文件封內</w:t>
            </w:r>
            <w:r w:rsidRPr="004917FB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  <w:p w14:paraId="5DF02384" w14:textId="77777777" w:rsidR="00B74DF6" w:rsidRPr="00F70BEC" w:rsidRDefault="00B74DF6" w:rsidP="00B74DF6">
            <w:pPr>
              <w:spacing w:line="0" w:lineRule="atLeast"/>
              <w:rPr>
                <w:rFonts w:eastAsia="標楷體"/>
                <w:b/>
                <w:sz w:val="20"/>
                <w:szCs w:val="20"/>
              </w:rPr>
            </w:pPr>
            <w:r w:rsidRPr="00F70BEC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r w:rsidRPr="00F70BEC">
              <w:rPr>
                <w:rFonts w:eastAsia="標楷體" w:hint="eastAsia"/>
                <w:b/>
                <w:sz w:val="20"/>
                <w:szCs w:val="20"/>
              </w:rPr>
              <w:t>投標廠商聲明書</w:t>
            </w:r>
          </w:p>
          <w:p w14:paraId="608F76FD" w14:textId="77777777" w:rsidR="00B74DF6" w:rsidRPr="00107EE0" w:rsidRDefault="00B74DF6" w:rsidP="00B74DF6">
            <w:pPr>
              <w:spacing w:line="0" w:lineRule="atLeast"/>
              <w:ind w:left="200" w:hangingChars="100" w:hanging="200"/>
              <w:rPr>
                <w:rFonts w:eastAsia="標楷體"/>
                <w:szCs w:val="24"/>
              </w:rPr>
            </w:pPr>
            <w:proofErr w:type="gramStart"/>
            <w:r w:rsidRPr="00F70BEC">
              <w:rPr>
                <w:rFonts w:ascii="標楷體" w:eastAsia="標楷體" w:hAnsi="標楷體" w:hint="eastAsia"/>
                <w:b/>
                <w:sz w:val="20"/>
                <w:szCs w:val="20"/>
              </w:rPr>
              <w:t>▓</w:t>
            </w:r>
            <w:proofErr w:type="gramEnd"/>
            <w:r w:rsidRPr="00F70BEC">
              <w:rPr>
                <w:rFonts w:eastAsia="標楷體" w:hint="eastAsia"/>
                <w:b/>
                <w:sz w:val="20"/>
                <w:szCs w:val="20"/>
              </w:rPr>
              <w:t>授權書</w:t>
            </w:r>
            <w:r w:rsidRPr="003C049F">
              <w:rPr>
                <w:rFonts w:eastAsia="標楷體" w:hint="eastAsia"/>
                <w:b/>
                <w:sz w:val="20"/>
                <w:szCs w:val="20"/>
              </w:rPr>
              <w:t>(</w:t>
            </w:r>
            <w:r w:rsidRPr="003C049F">
              <w:rPr>
                <w:rFonts w:ascii="標楷體" w:eastAsia="標楷體" w:hAnsi="標楷體" w:hint="eastAsia"/>
                <w:b/>
                <w:sz w:val="20"/>
                <w:szCs w:val="20"/>
              </w:rPr>
              <w:t>有授權予代理人者，本授權書得「置入投標文件封」或「授權代理人於開標時出示」，無授權者免</w:t>
            </w:r>
            <w:proofErr w:type="gramStart"/>
            <w:r w:rsidRPr="003C049F"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proofErr w:type="gramEnd"/>
            <w:r w:rsidRPr="003C049F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  <w:r w:rsidRPr="003C049F">
              <w:rPr>
                <w:rFonts w:eastAsia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7AD4A14C" w14:textId="77777777" w:rsidR="00B74DF6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  <w:r w:rsidRPr="00024273">
              <w:rPr>
                <w:rFonts w:eastAsia="標楷體"/>
                <w:szCs w:val="24"/>
              </w:rPr>
              <w:t xml:space="preserve"> </w:t>
            </w:r>
          </w:p>
          <w:p w14:paraId="4A3CD533" w14:textId="77777777" w:rsidR="00B74DF6" w:rsidRPr="00024273" w:rsidRDefault="00B74DF6" w:rsidP="00B74DF6">
            <w:pPr>
              <w:rPr>
                <w:rFonts w:eastAsia="標楷體"/>
                <w:szCs w:val="24"/>
              </w:rPr>
            </w:pPr>
            <w:r w:rsidRPr="00024273">
              <w:rPr>
                <w:rFonts w:eastAsia="標楷體"/>
                <w:szCs w:val="24"/>
              </w:rPr>
              <w:sym w:font="Wingdings" w:char="F0A8"/>
            </w:r>
            <w:r w:rsidRPr="00024273">
              <w:rPr>
                <w:rFonts w:eastAsia="標楷體" w:hint="eastAsia"/>
                <w:szCs w:val="24"/>
                <w:lang w:eastAsia="zh-HK"/>
              </w:rPr>
              <w:t>不合</w:t>
            </w:r>
            <w:r>
              <w:rPr>
                <w:rFonts w:eastAsia="標楷體" w:hint="eastAsia"/>
                <w:szCs w:val="24"/>
                <w:lang w:eastAsia="zh-HK"/>
              </w:rPr>
              <w:t>格</w:t>
            </w:r>
          </w:p>
        </w:tc>
        <w:tc>
          <w:tcPr>
            <w:tcW w:w="2268" w:type="dxa"/>
          </w:tcPr>
          <w:p w14:paraId="1ACBD148" w14:textId="77777777" w:rsidR="00B74DF6" w:rsidRPr="00E71B34" w:rsidRDefault="00B74DF6" w:rsidP="00B74DF6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B74DF6" w14:paraId="14465312" w14:textId="77777777" w:rsidTr="00A3061E">
        <w:trPr>
          <w:trHeight w:val="468"/>
        </w:trPr>
        <w:tc>
          <w:tcPr>
            <w:tcW w:w="9776" w:type="dxa"/>
            <w:gridSpan w:val="4"/>
          </w:tcPr>
          <w:p w14:paraId="39192251" w14:textId="77777777" w:rsidR="00B74DF6" w:rsidRPr="004E7041" w:rsidRDefault="00B74DF6" w:rsidP="00B74DF6">
            <w:pPr>
              <w:rPr>
                <w:rFonts w:eastAsia="標楷體"/>
                <w:b/>
                <w:color w:val="FF0000"/>
                <w:szCs w:val="24"/>
                <w:lang w:eastAsia="zh-HK"/>
              </w:rPr>
            </w:pPr>
            <w:r>
              <w:rPr>
                <w:rFonts w:eastAsia="標楷體" w:hint="eastAsia"/>
                <w:szCs w:val="24"/>
              </w:rPr>
              <w:t>(</w:t>
            </w:r>
            <w:r w:rsidRPr="006D6D59">
              <w:rPr>
                <w:rFonts w:eastAsia="標楷體" w:hint="eastAsia"/>
                <w:sz w:val="20"/>
                <w:szCs w:val="20"/>
                <w:lang w:eastAsia="zh-HK"/>
              </w:rPr>
              <w:t>承辦審標人員簽章</w:t>
            </w:r>
            <w:r w:rsidRPr="006D6D59">
              <w:rPr>
                <w:rFonts w:eastAsia="標楷體" w:hint="eastAsia"/>
                <w:sz w:val="20"/>
                <w:szCs w:val="20"/>
              </w:rPr>
              <w:t xml:space="preserve">) </w:t>
            </w:r>
            <w:r w:rsidRPr="006D6D59">
              <w:rPr>
                <w:rFonts w:eastAsia="標楷體"/>
                <w:sz w:val="20"/>
                <w:szCs w:val="20"/>
              </w:rPr>
              <w:t xml:space="preserve">             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 w:rsidRPr="006D6D59">
              <w:rPr>
                <w:rFonts w:eastAsia="標楷體"/>
                <w:sz w:val="20"/>
                <w:szCs w:val="20"/>
              </w:rPr>
              <w:t xml:space="preserve"> (</w:t>
            </w:r>
            <w:r w:rsidRPr="006D6D59">
              <w:rPr>
                <w:rFonts w:eastAsia="標楷體" w:hint="eastAsia"/>
                <w:sz w:val="20"/>
                <w:szCs w:val="20"/>
                <w:lang w:eastAsia="zh-HK"/>
              </w:rPr>
              <w:t>會審簽章</w:t>
            </w:r>
            <w:r w:rsidRPr="006D6D59">
              <w:rPr>
                <w:rFonts w:eastAsia="標楷體" w:hint="eastAsia"/>
                <w:sz w:val="20"/>
                <w:szCs w:val="20"/>
              </w:rPr>
              <w:t xml:space="preserve">) 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 w:rsidRPr="006D6D59"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 w:rsidRPr="006D6D59">
              <w:rPr>
                <w:rFonts w:eastAsia="標楷體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 w:rsidRPr="006D6D59">
              <w:rPr>
                <w:rFonts w:eastAsia="標楷體"/>
                <w:sz w:val="20"/>
                <w:szCs w:val="20"/>
              </w:rPr>
              <w:t xml:space="preserve">       (</w:t>
            </w:r>
            <w:r w:rsidRPr="006D6D59">
              <w:rPr>
                <w:rFonts w:eastAsia="標楷體" w:hint="eastAsia"/>
                <w:sz w:val="20"/>
                <w:szCs w:val="20"/>
                <w:lang w:eastAsia="zh-HK"/>
              </w:rPr>
              <w:t>主持開標人員簽章</w:t>
            </w:r>
            <w:r w:rsidRPr="006D6D5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</w:tbl>
    <w:p w14:paraId="68EDA49D" w14:textId="77777777" w:rsidR="00502C4B" w:rsidRPr="007B7AD0" w:rsidRDefault="00502C4B" w:rsidP="00B15EF9">
      <w:pPr>
        <w:tabs>
          <w:tab w:val="left" w:pos="2552"/>
        </w:tabs>
        <w:spacing w:line="0" w:lineRule="atLeast"/>
        <w:jc w:val="center"/>
        <w:rPr>
          <w:rFonts w:eastAsia="標楷體"/>
          <w:szCs w:val="24"/>
          <w:lang w:eastAsia="zh-HK"/>
        </w:rPr>
      </w:pPr>
    </w:p>
    <w:sectPr w:rsidR="00502C4B" w:rsidRPr="007B7AD0" w:rsidSect="000327EB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F7AA" w14:textId="77777777" w:rsidR="0031108D" w:rsidRDefault="0031108D" w:rsidP="00666C51">
      <w:r>
        <w:separator/>
      </w:r>
    </w:p>
  </w:endnote>
  <w:endnote w:type="continuationSeparator" w:id="0">
    <w:p w14:paraId="0C122841" w14:textId="77777777" w:rsidR="0031108D" w:rsidRDefault="0031108D" w:rsidP="0066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8724D" w14:textId="77777777" w:rsidR="0031108D" w:rsidRDefault="0031108D" w:rsidP="00666C51">
      <w:r>
        <w:separator/>
      </w:r>
    </w:p>
  </w:footnote>
  <w:footnote w:type="continuationSeparator" w:id="0">
    <w:p w14:paraId="164AA4CB" w14:textId="77777777" w:rsidR="0031108D" w:rsidRDefault="0031108D" w:rsidP="0066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4"/>
    <w:multiLevelType w:val="hybridMultilevel"/>
    <w:tmpl w:val="6ABAE114"/>
    <w:lvl w:ilvl="0" w:tplc="E4F06D26">
      <w:start w:val="1"/>
      <w:numFmt w:val="bullet"/>
      <w:lvlText w:val=""/>
      <w:lvlJc w:val="left"/>
      <w:pPr>
        <w:ind w:left="4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8" w:hanging="480"/>
      </w:pPr>
      <w:rPr>
        <w:rFonts w:ascii="Wingdings" w:hAnsi="Wingdings" w:hint="default"/>
      </w:rPr>
    </w:lvl>
  </w:abstractNum>
  <w:abstractNum w:abstractNumId="1" w15:restartNumberingAfterBreak="0">
    <w:nsid w:val="03E460B5"/>
    <w:multiLevelType w:val="hybridMultilevel"/>
    <w:tmpl w:val="61489C0A"/>
    <w:lvl w:ilvl="0" w:tplc="94228A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5320AFE"/>
    <w:multiLevelType w:val="hybridMultilevel"/>
    <w:tmpl w:val="9912B10A"/>
    <w:lvl w:ilvl="0" w:tplc="114870F8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6C567C9"/>
    <w:multiLevelType w:val="hybridMultilevel"/>
    <w:tmpl w:val="AA5ACA00"/>
    <w:lvl w:ilvl="0" w:tplc="030C4C96">
      <w:start w:val="1"/>
      <w:numFmt w:val="decimal"/>
      <w:lvlText w:val="%1."/>
      <w:lvlJc w:val="left"/>
      <w:pPr>
        <w:ind w:left="1440" w:hanging="480"/>
      </w:pPr>
      <w:rPr>
        <w:rFonts w:hint="eastAsia"/>
        <w:sz w:val="1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77D0287"/>
    <w:multiLevelType w:val="hybridMultilevel"/>
    <w:tmpl w:val="22C8B904"/>
    <w:lvl w:ilvl="0" w:tplc="114870F8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0D813467"/>
    <w:multiLevelType w:val="hybridMultilevel"/>
    <w:tmpl w:val="DD3603BC"/>
    <w:lvl w:ilvl="0" w:tplc="08E6B71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73972"/>
    <w:multiLevelType w:val="hybridMultilevel"/>
    <w:tmpl w:val="060418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3A96B47"/>
    <w:multiLevelType w:val="hybridMultilevel"/>
    <w:tmpl w:val="98020392"/>
    <w:lvl w:ilvl="0" w:tplc="114870F8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8227418"/>
    <w:multiLevelType w:val="hybridMultilevel"/>
    <w:tmpl w:val="9912B10A"/>
    <w:lvl w:ilvl="0" w:tplc="114870F8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19550581"/>
    <w:multiLevelType w:val="hybridMultilevel"/>
    <w:tmpl w:val="B210A8E2"/>
    <w:lvl w:ilvl="0" w:tplc="2CD41B9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9FF137D"/>
    <w:multiLevelType w:val="hybridMultilevel"/>
    <w:tmpl w:val="99CCD08C"/>
    <w:lvl w:ilvl="0" w:tplc="68261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A40300"/>
    <w:multiLevelType w:val="hybridMultilevel"/>
    <w:tmpl w:val="9912B10A"/>
    <w:lvl w:ilvl="0" w:tplc="114870F8">
      <w:start w:val="1"/>
      <w:numFmt w:val="decimal"/>
      <w:lvlText w:val="%1.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26B65C63"/>
    <w:multiLevelType w:val="hybridMultilevel"/>
    <w:tmpl w:val="0AF6F27C"/>
    <w:lvl w:ilvl="0" w:tplc="114870F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AD7279B"/>
    <w:multiLevelType w:val="hybridMultilevel"/>
    <w:tmpl w:val="172420EA"/>
    <w:lvl w:ilvl="0" w:tplc="94228A9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CDD432A"/>
    <w:multiLevelType w:val="hybridMultilevel"/>
    <w:tmpl w:val="1712846C"/>
    <w:lvl w:ilvl="0" w:tplc="CEA0442E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2CF32093"/>
    <w:multiLevelType w:val="hybridMultilevel"/>
    <w:tmpl w:val="C50021F8"/>
    <w:lvl w:ilvl="0" w:tplc="73421F7C">
      <w:start w:val="1"/>
      <w:numFmt w:val="bullet"/>
      <w:lvlText w:val="–"/>
      <w:lvlJc w:val="left"/>
      <w:pPr>
        <w:ind w:left="72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6" w15:restartNumberingAfterBreak="0">
    <w:nsid w:val="2D026489"/>
    <w:multiLevelType w:val="hybridMultilevel"/>
    <w:tmpl w:val="3A04FEFA"/>
    <w:lvl w:ilvl="0" w:tplc="114870F8">
      <w:start w:val="1"/>
      <w:numFmt w:val="decimal"/>
      <w:lvlText w:val="%1.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2E2B7316"/>
    <w:multiLevelType w:val="hybridMultilevel"/>
    <w:tmpl w:val="BAFCF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53026F"/>
    <w:multiLevelType w:val="hybridMultilevel"/>
    <w:tmpl w:val="18A84F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E96361"/>
    <w:multiLevelType w:val="hybridMultilevel"/>
    <w:tmpl w:val="945C38AE"/>
    <w:lvl w:ilvl="0" w:tplc="73421F7C">
      <w:start w:val="1"/>
      <w:numFmt w:val="bullet"/>
      <w:lvlText w:val="–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2786C4C"/>
    <w:multiLevelType w:val="hybridMultilevel"/>
    <w:tmpl w:val="D7BCDF4E"/>
    <w:lvl w:ilvl="0" w:tplc="BD1C57B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Helvetica" w:hAnsi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76"/>
        </w:tabs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6"/>
        </w:tabs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6"/>
        </w:tabs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6"/>
        </w:tabs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6"/>
        </w:tabs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6"/>
        </w:tabs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6"/>
        </w:tabs>
        <w:ind w:left="4036" w:hanging="480"/>
      </w:pPr>
    </w:lvl>
  </w:abstractNum>
  <w:abstractNum w:abstractNumId="21" w15:restartNumberingAfterBreak="0">
    <w:nsid w:val="351E6C6B"/>
    <w:multiLevelType w:val="hybridMultilevel"/>
    <w:tmpl w:val="84BA349E"/>
    <w:lvl w:ilvl="0" w:tplc="07DE13E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4F1F8E"/>
    <w:multiLevelType w:val="hybridMultilevel"/>
    <w:tmpl w:val="AA4211E0"/>
    <w:lvl w:ilvl="0" w:tplc="114870F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3072CD0"/>
    <w:multiLevelType w:val="hybridMultilevel"/>
    <w:tmpl w:val="B874A88A"/>
    <w:lvl w:ilvl="0" w:tplc="ADF04E4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0C6874"/>
    <w:multiLevelType w:val="hybridMultilevel"/>
    <w:tmpl w:val="E0022EC4"/>
    <w:lvl w:ilvl="0" w:tplc="47B09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46E6DF6"/>
    <w:multiLevelType w:val="hybridMultilevel"/>
    <w:tmpl w:val="848C6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744A96"/>
    <w:multiLevelType w:val="hybridMultilevel"/>
    <w:tmpl w:val="57024A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E7E02CF"/>
    <w:multiLevelType w:val="hybridMultilevel"/>
    <w:tmpl w:val="014C30EC"/>
    <w:lvl w:ilvl="0" w:tplc="0409000F">
      <w:start w:val="1"/>
      <w:numFmt w:val="decimal"/>
      <w:lvlText w:val="%1."/>
      <w:lvlJc w:val="left"/>
      <w:pPr>
        <w:ind w:left="8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7" w:hanging="480"/>
      </w:pPr>
    </w:lvl>
    <w:lvl w:ilvl="2" w:tplc="0409001B" w:tentative="1">
      <w:start w:val="1"/>
      <w:numFmt w:val="lowerRoman"/>
      <w:lvlText w:val="%3."/>
      <w:lvlJc w:val="right"/>
      <w:pPr>
        <w:ind w:left="1767" w:hanging="480"/>
      </w:pPr>
    </w:lvl>
    <w:lvl w:ilvl="3" w:tplc="0409000F" w:tentative="1">
      <w:start w:val="1"/>
      <w:numFmt w:val="decimal"/>
      <w:lvlText w:val="%4."/>
      <w:lvlJc w:val="left"/>
      <w:pPr>
        <w:ind w:left="2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7" w:hanging="480"/>
      </w:pPr>
    </w:lvl>
    <w:lvl w:ilvl="5" w:tplc="0409001B" w:tentative="1">
      <w:start w:val="1"/>
      <w:numFmt w:val="lowerRoman"/>
      <w:lvlText w:val="%6."/>
      <w:lvlJc w:val="right"/>
      <w:pPr>
        <w:ind w:left="3207" w:hanging="480"/>
      </w:pPr>
    </w:lvl>
    <w:lvl w:ilvl="6" w:tplc="0409000F" w:tentative="1">
      <w:start w:val="1"/>
      <w:numFmt w:val="decimal"/>
      <w:lvlText w:val="%7."/>
      <w:lvlJc w:val="left"/>
      <w:pPr>
        <w:ind w:left="3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7" w:hanging="480"/>
      </w:pPr>
    </w:lvl>
    <w:lvl w:ilvl="8" w:tplc="0409001B" w:tentative="1">
      <w:start w:val="1"/>
      <w:numFmt w:val="lowerRoman"/>
      <w:lvlText w:val="%9."/>
      <w:lvlJc w:val="right"/>
      <w:pPr>
        <w:ind w:left="4647" w:hanging="480"/>
      </w:pPr>
    </w:lvl>
  </w:abstractNum>
  <w:abstractNum w:abstractNumId="28" w15:restartNumberingAfterBreak="0">
    <w:nsid w:val="4E851656"/>
    <w:multiLevelType w:val="hybridMultilevel"/>
    <w:tmpl w:val="0F86E558"/>
    <w:lvl w:ilvl="0" w:tplc="114870F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68680D"/>
    <w:multiLevelType w:val="hybridMultilevel"/>
    <w:tmpl w:val="DB82A4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2E0648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FE36C3"/>
    <w:multiLevelType w:val="hybridMultilevel"/>
    <w:tmpl w:val="13E47376"/>
    <w:lvl w:ilvl="0" w:tplc="114870F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7576CA8"/>
    <w:multiLevelType w:val="hybridMultilevel"/>
    <w:tmpl w:val="6C9AB6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E7624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18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3" w15:restartNumberingAfterBreak="0">
    <w:nsid w:val="5EC742E0"/>
    <w:multiLevelType w:val="hybridMultilevel"/>
    <w:tmpl w:val="BAFCF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7D25D0"/>
    <w:multiLevelType w:val="hybridMultilevel"/>
    <w:tmpl w:val="94586D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6D8338B"/>
    <w:multiLevelType w:val="hybridMultilevel"/>
    <w:tmpl w:val="2E68DC20"/>
    <w:lvl w:ilvl="0" w:tplc="68261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DB65D7"/>
    <w:multiLevelType w:val="hybridMultilevel"/>
    <w:tmpl w:val="6D6A1AAC"/>
    <w:lvl w:ilvl="0" w:tplc="68261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FF477B"/>
    <w:multiLevelType w:val="hybridMultilevel"/>
    <w:tmpl w:val="96F253FE"/>
    <w:lvl w:ilvl="0" w:tplc="CDEA0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8" w15:restartNumberingAfterBreak="0">
    <w:nsid w:val="700F3BE6"/>
    <w:multiLevelType w:val="hybridMultilevel"/>
    <w:tmpl w:val="69B6EFAC"/>
    <w:lvl w:ilvl="0" w:tplc="11487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9" w15:restartNumberingAfterBreak="0">
    <w:nsid w:val="714B1599"/>
    <w:multiLevelType w:val="hybridMultilevel"/>
    <w:tmpl w:val="AB2403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8456E1"/>
    <w:multiLevelType w:val="hybridMultilevel"/>
    <w:tmpl w:val="9EFEE0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AA56C28"/>
    <w:multiLevelType w:val="hybridMultilevel"/>
    <w:tmpl w:val="F51A8D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7B47D8"/>
    <w:multiLevelType w:val="hybridMultilevel"/>
    <w:tmpl w:val="F9B418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D6E4692"/>
    <w:multiLevelType w:val="hybridMultilevel"/>
    <w:tmpl w:val="9912B10A"/>
    <w:lvl w:ilvl="0" w:tplc="114870F8">
      <w:start w:val="1"/>
      <w:numFmt w:val="decimal"/>
      <w:lvlText w:val="%1.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 w16cid:durableId="364332959">
    <w:abstractNumId w:val="5"/>
  </w:num>
  <w:num w:numId="2" w16cid:durableId="460458425">
    <w:abstractNumId w:val="26"/>
  </w:num>
  <w:num w:numId="3" w16cid:durableId="2089647277">
    <w:abstractNumId w:val="9"/>
  </w:num>
  <w:num w:numId="4" w16cid:durableId="1678920660">
    <w:abstractNumId w:val="21"/>
  </w:num>
  <w:num w:numId="5" w16cid:durableId="89595195">
    <w:abstractNumId w:val="23"/>
  </w:num>
  <w:num w:numId="6" w16cid:durableId="1731996777">
    <w:abstractNumId w:val="14"/>
  </w:num>
  <w:num w:numId="7" w16cid:durableId="38362977">
    <w:abstractNumId w:val="3"/>
  </w:num>
  <w:num w:numId="8" w16cid:durableId="206918055">
    <w:abstractNumId w:val="38"/>
  </w:num>
  <w:num w:numId="9" w16cid:durableId="726416598">
    <w:abstractNumId w:val="7"/>
  </w:num>
  <w:num w:numId="10" w16cid:durableId="305280470">
    <w:abstractNumId w:val="13"/>
  </w:num>
  <w:num w:numId="11" w16cid:durableId="413749085">
    <w:abstractNumId w:val="11"/>
  </w:num>
  <w:num w:numId="12" w16cid:durableId="768893294">
    <w:abstractNumId w:val="16"/>
  </w:num>
  <w:num w:numId="13" w16cid:durableId="491260696">
    <w:abstractNumId w:val="22"/>
  </w:num>
  <w:num w:numId="14" w16cid:durableId="620692428">
    <w:abstractNumId w:val="1"/>
  </w:num>
  <w:num w:numId="15" w16cid:durableId="1492987954">
    <w:abstractNumId w:val="12"/>
  </w:num>
  <w:num w:numId="16" w16cid:durableId="910384190">
    <w:abstractNumId w:val="28"/>
  </w:num>
  <w:num w:numId="17" w16cid:durableId="1165171823">
    <w:abstractNumId w:val="37"/>
  </w:num>
  <w:num w:numId="18" w16cid:durableId="841165726">
    <w:abstractNumId w:val="43"/>
  </w:num>
  <w:num w:numId="19" w16cid:durableId="501701529">
    <w:abstractNumId w:val="30"/>
  </w:num>
  <w:num w:numId="20" w16cid:durableId="835148056">
    <w:abstractNumId w:val="4"/>
  </w:num>
  <w:num w:numId="21" w16cid:durableId="1400134777">
    <w:abstractNumId w:val="8"/>
  </w:num>
  <w:num w:numId="22" w16cid:durableId="276717346">
    <w:abstractNumId w:val="2"/>
  </w:num>
  <w:num w:numId="23" w16cid:durableId="1134563435">
    <w:abstractNumId w:val="6"/>
  </w:num>
  <w:num w:numId="24" w16cid:durableId="629017279">
    <w:abstractNumId w:val="19"/>
  </w:num>
  <w:num w:numId="25" w16cid:durableId="1010445267">
    <w:abstractNumId w:val="32"/>
  </w:num>
  <w:num w:numId="26" w16cid:durableId="610674297">
    <w:abstractNumId w:val="27"/>
  </w:num>
  <w:num w:numId="27" w16cid:durableId="1437750164">
    <w:abstractNumId w:val="15"/>
  </w:num>
  <w:num w:numId="28" w16cid:durableId="407772983">
    <w:abstractNumId w:val="33"/>
  </w:num>
  <w:num w:numId="29" w16cid:durableId="102193346">
    <w:abstractNumId w:val="17"/>
  </w:num>
  <w:num w:numId="30" w16cid:durableId="264384278">
    <w:abstractNumId w:val="18"/>
  </w:num>
  <w:num w:numId="31" w16cid:durableId="111559973">
    <w:abstractNumId w:val="29"/>
  </w:num>
  <w:num w:numId="32" w16cid:durableId="1806003518">
    <w:abstractNumId w:val="25"/>
  </w:num>
  <w:num w:numId="33" w16cid:durableId="1084648917">
    <w:abstractNumId w:val="39"/>
  </w:num>
  <w:num w:numId="34" w16cid:durableId="1181354483">
    <w:abstractNumId w:val="10"/>
  </w:num>
  <w:num w:numId="35" w16cid:durableId="2017995063">
    <w:abstractNumId w:val="36"/>
  </w:num>
  <w:num w:numId="36" w16cid:durableId="208151563">
    <w:abstractNumId w:val="35"/>
  </w:num>
  <w:num w:numId="37" w16cid:durableId="1810127841">
    <w:abstractNumId w:val="40"/>
  </w:num>
  <w:num w:numId="38" w16cid:durableId="1200048523">
    <w:abstractNumId w:val="0"/>
  </w:num>
  <w:num w:numId="39" w16cid:durableId="711658106">
    <w:abstractNumId w:val="31"/>
  </w:num>
  <w:num w:numId="40" w16cid:durableId="1189487801">
    <w:abstractNumId w:val="34"/>
  </w:num>
  <w:num w:numId="41" w16cid:durableId="1368944798">
    <w:abstractNumId w:val="20"/>
  </w:num>
  <w:num w:numId="42" w16cid:durableId="1391224858">
    <w:abstractNumId w:val="42"/>
  </w:num>
  <w:num w:numId="43" w16cid:durableId="523179737">
    <w:abstractNumId w:val="24"/>
  </w:num>
  <w:num w:numId="44" w16cid:durableId="18877146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DA"/>
    <w:rsid w:val="0001275E"/>
    <w:rsid w:val="00013E62"/>
    <w:rsid w:val="00024273"/>
    <w:rsid w:val="00026A6F"/>
    <w:rsid w:val="000327EB"/>
    <w:rsid w:val="00053A24"/>
    <w:rsid w:val="00053DCA"/>
    <w:rsid w:val="00060DD2"/>
    <w:rsid w:val="00061B89"/>
    <w:rsid w:val="0007318A"/>
    <w:rsid w:val="000769A2"/>
    <w:rsid w:val="00081666"/>
    <w:rsid w:val="00085A02"/>
    <w:rsid w:val="00086A7D"/>
    <w:rsid w:val="000A7952"/>
    <w:rsid w:val="000B25A0"/>
    <w:rsid w:val="000C2395"/>
    <w:rsid w:val="000C2E68"/>
    <w:rsid w:val="000D5C46"/>
    <w:rsid w:val="000D722E"/>
    <w:rsid w:val="000E0375"/>
    <w:rsid w:val="001022DB"/>
    <w:rsid w:val="00107EE0"/>
    <w:rsid w:val="0011126C"/>
    <w:rsid w:val="00126C7B"/>
    <w:rsid w:val="0014633B"/>
    <w:rsid w:val="0015623F"/>
    <w:rsid w:val="001740FB"/>
    <w:rsid w:val="00177A71"/>
    <w:rsid w:val="001816A1"/>
    <w:rsid w:val="001A778E"/>
    <w:rsid w:val="001B221F"/>
    <w:rsid w:val="001B62B7"/>
    <w:rsid w:val="001B731C"/>
    <w:rsid w:val="001E5F78"/>
    <w:rsid w:val="001E6C33"/>
    <w:rsid w:val="001F4235"/>
    <w:rsid w:val="001F7112"/>
    <w:rsid w:val="002023E1"/>
    <w:rsid w:val="00216362"/>
    <w:rsid w:val="002250C6"/>
    <w:rsid w:val="00233455"/>
    <w:rsid w:val="00250969"/>
    <w:rsid w:val="00251560"/>
    <w:rsid w:val="00251CAD"/>
    <w:rsid w:val="00255F89"/>
    <w:rsid w:val="0025732F"/>
    <w:rsid w:val="002668F6"/>
    <w:rsid w:val="0027001C"/>
    <w:rsid w:val="0027772B"/>
    <w:rsid w:val="00280FD8"/>
    <w:rsid w:val="00284061"/>
    <w:rsid w:val="00287771"/>
    <w:rsid w:val="00293E11"/>
    <w:rsid w:val="00294032"/>
    <w:rsid w:val="002B1F34"/>
    <w:rsid w:val="002B5EB8"/>
    <w:rsid w:val="002D2D43"/>
    <w:rsid w:val="002D459F"/>
    <w:rsid w:val="002D4966"/>
    <w:rsid w:val="002E2A33"/>
    <w:rsid w:val="002E4A60"/>
    <w:rsid w:val="002E5055"/>
    <w:rsid w:val="002F10F2"/>
    <w:rsid w:val="002F7558"/>
    <w:rsid w:val="00303ED1"/>
    <w:rsid w:val="0031108D"/>
    <w:rsid w:val="00312440"/>
    <w:rsid w:val="00314EB6"/>
    <w:rsid w:val="00315C55"/>
    <w:rsid w:val="00317323"/>
    <w:rsid w:val="003207F4"/>
    <w:rsid w:val="00320B0B"/>
    <w:rsid w:val="003249C9"/>
    <w:rsid w:val="00324A30"/>
    <w:rsid w:val="00324FF2"/>
    <w:rsid w:val="00330459"/>
    <w:rsid w:val="0033262B"/>
    <w:rsid w:val="003347F8"/>
    <w:rsid w:val="003508E8"/>
    <w:rsid w:val="00354C69"/>
    <w:rsid w:val="0036495F"/>
    <w:rsid w:val="00370527"/>
    <w:rsid w:val="003746C5"/>
    <w:rsid w:val="003927E3"/>
    <w:rsid w:val="003940E1"/>
    <w:rsid w:val="003A5731"/>
    <w:rsid w:val="003A6800"/>
    <w:rsid w:val="003B156D"/>
    <w:rsid w:val="003B7508"/>
    <w:rsid w:val="003C049F"/>
    <w:rsid w:val="003C62AB"/>
    <w:rsid w:val="003D565C"/>
    <w:rsid w:val="003E3120"/>
    <w:rsid w:val="00400D6D"/>
    <w:rsid w:val="00427201"/>
    <w:rsid w:val="00435045"/>
    <w:rsid w:val="0045567F"/>
    <w:rsid w:val="00460807"/>
    <w:rsid w:val="00470190"/>
    <w:rsid w:val="004917FB"/>
    <w:rsid w:val="00494FBD"/>
    <w:rsid w:val="004B27D8"/>
    <w:rsid w:val="004D519E"/>
    <w:rsid w:val="004E1D3D"/>
    <w:rsid w:val="004E540C"/>
    <w:rsid w:val="004E7041"/>
    <w:rsid w:val="004F30E6"/>
    <w:rsid w:val="00502C4B"/>
    <w:rsid w:val="00526648"/>
    <w:rsid w:val="0052756D"/>
    <w:rsid w:val="005340B3"/>
    <w:rsid w:val="00536301"/>
    <w:rsid w:val="00552007"/>
    <w:rsid w:val="005579A7"/>
    <w:rsid w:val="005662EE"/>
    <w:rsid w:val="00572B60"/>
    <w:rsid w:val="00572D3A"/>
    <w:rsid w:val="0057334E"/>
    <w:rsid w:val="00577B1E"/>
    <w:rsid w:val="005866A1"/>
    <w:rsid w:val="005874F0"/>
    <w:rsid w:val="005A5EA5"/>
    <w:rsid w:val="005C26E5"/>
    <w:rsid w:val="005D0E1B"/>
    <w:rsid w:val="005D46EE"/>
    <w:rsid w:val="005E0409"/>
    <w:rsid w:val="005E1F5F"/>
    <w:rsid w:val="005E58EB"/>
    <w:rsid w:val="005F1283"/>
    <w:rsid w:val="005F2081"/>
    <w:rsid w:val="005F2E62"/>
    <w:rsid w:val="005F2EEB"/>
    <w:rsid w:val="005F36A6"/>
    <w:rsid w:val="005F62DC"/>
    <w:rsid w:val="00606127"/>
    <w:rsid w:val="00611B10"/>
    <w:rsid w:val="0062306A"/>
    <w:rsid w:val="00632CF1"/>
    <w:rsid w:val="006358BF"/>
    <w:rsid w:val="00650BE3"/>
    <w:rsid w:val="00651A32"/>
    <w:rsid w:val="00666C51"/>
    <w:rsid w:val="006813F7"/>
    <w:rsid w:val="006824CE"/>
    <w:rsid w:val="00682E0B"/>
    <w:rsid w:val="00697182"/>
    <w:rsid w:val="006B4773"/>
    <w:rsid w:val="006C12CE"/>
    <w:rsid w:val="006C5B34"/>
    <w:rsid w:val="006C6060"/>
    <w:rsid w:val="006D5D6E"/>
    <w:rsid w:val="006D6BA1"/>
    <w:rsid w:val="006D6D59"/>
    <w:rsid w:val="006E5F10"/>
    <w:rsid w:val="006F7113"/>
    <w:rsid w:val="00701767"/>
    <w:rsid w:val="00730AF5"/>
    <w:rsid w:val="007412BD"/>
    <w:rsid w:val="00742E60"/>
    <w:rsid w:val="00746B62"/>
    <w:rsid w:val="00760D03"/>
    <w:rsid w:val="00770D64"/>
    <w:rsid w:val="0079700C"/>
    <w:rsid w:val="0079727F"/>
    <w:rsid w:val="007B3EBF"/>
    <w:rsid w:val="007B4A66"/>
    <w:rsid w:val="007B7AD0"/>
    <w:rsid w:val="007C1017"/>
    <w:rsid w:val="007C3E63"/>
    <w:rsid w:val="007D38A1"/>
    <w:rsid w:val="007D397D"/>
    <w:rsid w:val="007D414F"/>
    <w:rsid w:val="007E0F0F"/>
    <w:rsid w:val="007E4BB0"/>
    <w:rsid w:val="007F1C3B"/>
    <w:rsid w:val="007F458E"/>
    <w:rsid w:val="008043C4"/>
    <w:rsid w:val="008048F8"/>
    <w:rsid w:val="00830C4E"/>
    <w:rsid w:val="00830CA9"/>
    <w:rsid w:val="0083705D"/>
    <w:rsid w:val="00840349"/>
    <w:rsid w:val="00841355"/>
    <w:rsid w:val="008436A3"/>
    <w:rsid w:val="00845D89"/>
    <w:rsid w:val="0084661B"/>
    <w:rsid w:val="00853412"/>
    <w:rsid w:val="008550C4"/>
    <w:rsid w:val="0086660F"/>
    <w:rsid w:val="0087192C"/>
    <w:rsid w:val="00871B99"/>
    <w:rsid w:val="008768DB"/>
    <w:rsid w:val="00877A5F"/>
    <w:rsid w:val="008911AC"/>
    <w:rsid w:val="00891A7D"/>
    <w:rsid w:val="0089619E"/>
    <w:rsid w:val="00896AA9"/>
    <w:rsid w:val="008A2234"/>
    <w:rsid w:val="008B7A24"/>
    <w:rsid w:val="008B7D74"/>
    <w:rsid w:val="008F25AD"/>
    <w:rsid w:val="00905841"/>
    <w:rsid w:val="00920116"/>
    <w:rsid w:val="00932853"/>
    <w:rsid w:val="009453D6"/>
    <w:rsid w:val="00950B84"/>
    <w:rsid w:val="009533FD"/>
    <w:rsid w:val="009614DB"/>
    <w:rsid w:val="00964946"/>
    <w:rsid w:val="00973957"/>
    <w:rsid w:val="00980BB7"/>
    <w:rsid w:val="00985404"/>
    <w:rsid w:val="009B5896"/>
    <w:rsid w:val="009C212B"/>
    <w:rsid w:val="009D1BD8"/>
    <w:rsid w:val="009D2AE5"/>
    <w:rsid w:val="00A01401"/>
    <w:rsid w:val="00A130B4"/>
    <w:rsid w:val="00A3061E"/>
    <w:rsid w:val="00A513A4"/>
    <w:rsid w:val="00A65102"/>
    <w:rsid w:val="00A67844"/>
    <w:rsid w:val="00A70947"/>
    <w:rsid w:val="00A7648D"/>
    <w:rsid w:val="00A848B9"/>
    <w:rsid w:val="00A95776"/>
    <w:rsid w:val="00A96362"/>
    <w:rsid w:val="00A97FC4"/>
    <w:rsid w:val="00AA25E5"/>
    <w:rsid w:val="00AB6462"/>
    <w:rsid w:val="00AC0403"/>
    <w:rsid w:val="00AE0E9C"/>
    <w:rsid w:val="00AF7560"/>
    <w:rsid w:val="00B0318F"/>
    <w:rsid w:val="00B0479F"/>
    <w:rsid w:val="00B1419B"/>
    <w:rsid w:val="00B15EF9"/>
    <w:rsid w:val="00B1719B"/>
    <w:rsid w:val="00B17D2F"/>
    <w:rsid w:val="00B34717"/>
    <w:rsid w:val="00B56503"/>
    <w:rsid w:val="00B6731B"/>
    <w:rsid w:val="00B717C5"/>
    <w:rsid w:val="00B73985"/>
    <w:rsid w:val="00B74DF6"/>
    <w:rsid w:val="00B76FDC"/>
    <w:rsid w:val="00B91F0F"/>
    <w:rsid w:val="00B93177"/>
    <w:rsid w:val="00BB1E11"/>
    <w:rsid w:val="00BB6BCB"/>
    <w:rsid w:val="00BC4989"/>
    <w:rsid w:val="00BC4D63"/>
    <w:rsid w:val="00BD40C8"/>
    <w:rsid w:val="00BD5A3B"/>
    <w:rsid w:val="00BE4590"/>
    <w:rsid w:val="00BF0DD3"/>
    <w:rsid w:val="00C00241"/>
    <w:rsid w:val="00C1459A"/>
    <w:rsid w:val="00C31A9F"/>
    <w:rsid w:val="00C364B4"/>
    <w:rsid w:val="00C62069"/>
    <w:rsid w:val="00C66203"/>
    <w:rsid w:val="00C81C9C"/>
    <w:rsid w:val="00C879C2"/>
    <w:rsid w:val="00C90999"/>
    <w:rsid w:val="00C94555"/>
    <w:rsid w:val="00CA23AA"/>
    <w:rsid w:val="00CA3ADA"/>
    <w:rsid w:val="00CB2AFB"/>
    <w:rsid w:val="00CB5D62"/>
    <w:rsid w:val="00CD2D1B"/>
    <w:rsid w:val="00CE4A18"/>
    <w:rsid w:val="00D10602"/>
    <w:rsid w:val="00D131EA"/>
    <w:rsid w:val="00D156AE"/>
    <w:rsid w:val="00D17F0F"/>
    <w:rsid w:val="00D22230"/>
    <w:rsid w:val="00D2269B"/>
    <w:rsid w:val="00D25B24"/>
    <w:rsid w:val="00D377A0"/>
    <w:rsid w:val="00D413ED"/>
    <w:rsid w:val="00D42C0C"/>
    <w:rsid w:val="00D4762F"/>
    <w:rsid w:val="00D47691"/>
    <w:rsid w:val="00D478D6"/>
    <w:rsid w:val="00D5083E"/>
    <w:rsid w:val="00D52B53"/>
    <w:rsid w:val="00D63A3D"/>
    <w:rsid w:val="00D8349B"/>
    <w:rsid w:val="00D85978"/>
    <w:rsid w:val="00D92D1E"/>
    <w:rsid w:val="00D97DA7"/>
    <w:rsid w:val="00DB033E"/>
    <w:rsid w:val="00DC3E3D"/>
    <w:rsid w:val="00DC56E3"/>
    <w:rsid w:val="00DC7FB5"/>
    <w:rsid w:val="00DD085C"/>
    <w:rsid w:val="00DE3F18"/>
    <w:rsid w:val="00DF686A"/>
    <w:rsid w:val="00DF7117"/>
    <w:rsid w:val="00DF74EC"/>
    <w:rsid w:val="00E13604"/>
    <w:rsid w:val="00E166AE"/>
    <w:rsid w:val="00E22974"/>
    <w:rsid w:val="00E27505"/>
    <w:rsid w:val="00E37BF2"/>
    <w:rsid w:val="00E42F2D"/>
    <w:rsid w:val="00E60064"/>
    <w:rsid w:val="00E63D2A"/>
    <w:rsid w:val="00E70607"/>
    <w:rsid w:val="00E71B34"/>
    <w:rsid w:val="00E740A1"/>
    <w:rsid w:val="00E77F7A"/>
    <w:rsid w:val="00EA1D24"/>
    <w:rsid w:val="00EB547C"/>
    <w:rsid w:val="00EC6201"/>
    <w:rsid w:val="00ED5319"/>
    <w:rsid w:val="00EE36F3"/>
    <w:rsid w:val="00EE7C8E"/>
    <w:rsid w:val="00EF54B7"/>
    <w:rsid w:val="00F10DB1"/>
    <w:rsid w:val="00F20398"/>
    <w:rsid w:val="00F27CF7"/>
    <w:rsid w:val="00F31B65"/>
    <w:rsid w:val="00F33D15"/>
    <w:rsid w:val="00F37BDF"/>
    <w:rsid w:val="00F410BE"/>
    <w:rsid w:val="00F70BEC"/>
    <w:rsid w:val="00F77263"/>
    <w:rsid w:val="00F83FF1"/>
    <w:rsid w:val="00FA59D2"/>
    <w:rsid w:val="00FB0EF5"/>
    <w:rsid w:val="00FB1F5B"/>
    <w:rsid w:val="00FB4211"/>
    <w:rsid w:val="00FC218E"/>
    <w:rsid w:val="00FC4AC8"/>
    <w:rsid w:val="00FC6119"/>
    <w:rsid w:val="00FC74E9"/>
    <w:rsid w:val="00FE4E9B"/>
    <w:rsid w:val="00FE55BE"/>
    <w:rsid w:val="00FE750D"/>
    <w:rsid w:val="00FF1D05"/>
    <w:rsid w:val="00FF6333"/>
    <w:rsid w:val="00FF684D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9F6A5"/>
  <w15:chartTrackingRefBased/>
  <w15:docId w15:val="{E2ED6D43-97E4-47DE-9609-3646DB68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66C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66C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66C51"/>
    <w:rPr>
      <w:sz w:val="20"/>
      <w:szCs w:val="20"/>
    </w:rPr>
  </w:style>
  <w:style w:type="paragraph" w:styleId="a7">
    <w:name w:val="List Paragraph"/>
    <w:basedOn w:val="a"/>
    <w:uiPriority w:val="99"/>
    <w:qFormat/>
    <w:rsid w:val="0047019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12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24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C74E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C74E9"/>
  </w:style>
  <w:style w:type="table" w:styleId="ac">
    <w:name w:val="Table Grid"/>
    <w:basedOn w:val="a1"/>
    <w:rsid w:val="007D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E740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1613B-1B3E-491B-896C-E803EDE0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46</cp:revision>
  <cp:lastPrinted>2026-03-23T01:57:00Z</cp:lastPrinted>
  <dcterms:created xsi:type="dcterms:W3CDTF">2020-09-16T03:01:00Z</dcterms:created>
  <dcterms:modified xsi:type="dcterms:W3CDTF">2026-03-24T02:32:00Z</dcterms:modified>
</cp:coreProperties>
</file>