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7F96" w14:textId="77777777" w:rsidR="003340BD" w:rsidRPr="002314B6" w:rsidRDefault="003340BD" w:rsidP="00F4146B">
      <w:pPr>
        <w:overflowPunct w:val="0"/>
        <w:snapToGrid w:val="0"/>
        <w:spacing w:afterLines="100" w:after="374"/>
        <w:jc w:val="center"/>
        <w:textDirection w:val="lrTbV"/>
        <w:rPr>
          <w:rFonts w:eastAsia="標楷體"/>
          <w:b/>
          <w:sz w:val="32"/>
          <w:szCs w:val="32"/>
          <w:u w:val="single"/>
        </w:rPr>
      </w:pPr>
      <w:r w:rsidRPr="002314B6">
        <w:rPr>
          <w:rFonts w:eastAsia="標楷體" w:hint="eastAsia"/>
          <w:b/>
          <w:sz w:val="32"/>
          <w:szCs w:val="32"/>
          <w:u w:val="single"/>
        </w:rPr>
        <w:t>中央研究院</w:t>
      </w:r>
      <w:r w:rsidR="00444ACC">
        <w:rPr>
          <w:rFonts w:eastAsia="標楷體" w:hint="eastAsia"/>
          <w:b/>
          <w:sz w:val="32"/>
          <w:szCs w:val="32"/>
          <w:u w:val="single"/>
        </w:rPr>
        <w:t>資訊服務處</w:t>
      </w:r>
      <w:r w:rsidRPr="002314B6">
        <w:rPr>
          <w:rFonts w:eastAsia="標楷體"/>
          <w:b/>
          <w:sz w:val="32"/>
          <w:szCs w:val="32"/>
          <w:u w:val="single"/>
        </w:rPr>
        <w:br/>
      </w:r>
      <w:r w:rsidRPr="002314B6">
        <w:rPr>
          <w:rFonts w:eastAsia="標楷體" w:hint="eastAsia"/>
          <w:b/>
          <w:sz w:val="32"/>
          <w:u w:val="single"/>
        </w:rPr>
        <w:t>科學技術研究發展</w:t>
      </w:r>
      <w:r w:rsidRPr="002314B6">
        <w:rPr>
          <w:rFonts w:eastAsia="標楷體" w:hint="eastAsia"/>
          <w:b/>
          <w:sz w:val="32"/>
          <w:szCs w:val="32"/>
          <w:u w:val="single"/>
        </w:rPr>
        <w:t>採購公告招標投標須知</w:t>
      </w:r>
    </w:p>
    <w:p w14:paraId="435A9201" w14:textId="77777777" w:rsidR="003340BD" w:rsidRPr="002314B6" w:rsidRDefault="003340BD" w:rsidP="00F4146B">
      <w:pPr>
        <w:pStyle w:val="7"/>
        <w:kinsoku/>
        <w:overflowPunct w:val="0"/>
        <w:snapToGrid w:val="0"/>
        <w:spacing w:afterLines="50" w:after="187" w:line="240" w:lineRule="auto"/>
        <w:ind w:left="0" w:firstLine="0"/>
        <w:jc w:val="both"/>
        <w:textDirection w:val="lrTbV"/>
        <w:rPr>
          <w:spacing w:val="0"/>
        </w:rPr>
      </w:pPr>
      <w:r w:rsidRPr="002314B6">
        <w:rPr>
          <w:rFonts w:hint="eastAsia"/>
          <w:spacing w:val="0"/>
        </w:rPr>
        <w:t>下列各項招標規定內容由本</w:t>
      </w:r>
      <w:r w:rsidR="007D6313">
        <w:rPr>
          <w:rFonts w:hint="eastAsia"/>
          <w:spacing w:val="0"/>
        </w:rPr>
        <w:t>處</w:t>
      </w:r>
      <w:r w:rsidRPr="002314B6">
        <w:rPr>
          <w:rFonts w:hint="eastAsia"/>
          <w:spacing w:val="0"/>
        </w:rPr>
        <w:t>填寫，投標廠商不得填寫或塗改，選項部分亦由本</w:t>
      </w:r>
      <w:r w:rsidR="007D6313">
        <w:rPr>
          <w:rFonts w:hint="eastAsia"/>
          <w:spacing w:val="0"/>
        </w:rPr>
        <w:t>處</w:t>
      </w:r>
      <w:r w:rsidRPr="002314B6">
        <w:rPr>
          <w:rFonts w:hint="eastAsia"/>
          <w:spacing w:val="0"/>
        </w:rPr>
        <w:t>擇符合本採購案</w:t>
      </w:r>
      <w:proofErr w:type="gramStart"/>
      <w:r w:rsidRPr="002314B6">
        <w:rPr>
          <w:rFonts w:hint="eastAsia"/>
          <w:spacing w:val="0"/>
        </w:rPr>
        <w:t>者勾填</w:t>
      </w:r>
      <w:proofErr w:type="gramEnd"/>
      <w:r w:rsidRPr="002314B6">
        <w:rPr>
          <w:rFonts w:hint="eastAsia"/>
          <w:spacing w:val="0"/>
        </w:rPr>
        <w:t>。</w:t>
      </w:r>
    </w:p>
    <w:p w14:paraId="04A01B84" w14:textId="77777777" w:rsidR="003340BD" w:rsidRPr="002314B6" w:rsidRDefault="003340BD" w:rsidP="00F4146B">
      <w:pPr>
        <w:pStyle w:val="7"/>
        <w:kinsoku/>
        <w:overflowPunct w:val="0"/>
        <w:snapToGrid w:val="0"/>
        <w:spacing w:afterLines="50" w:after="187" w:line="240" w:lineRule="auto"/>
        <w:ind w:left="546" w:hangingChars="195" w:hanging="546"/>
        <w:jc w:val="both"/>
        <w:textDirection w:val="lrTbV"/>
        <w:rPr>
          <w:spacing w:val="0"/>
          <w:szCs w:val="28"/>
        </w:rPr>
      </w:pPr>
      <w:r w:rsidRPr="002314B6">
        <w:rPr>
          <w:rFonts w:hint="eastAsia"/>
          <w:spacing w:val="0"/>
          <w:szCs w:val="28"/>
        </w:rPr>
        <w:t>一、本採購適用「中央研究院科學技術研究發展採購作業要點」及</w:t>
      </w:r>
      <w:r w:rsidR="008F0459">
        <w:rPr>
          <w:rFonts w:hint="eastAsia"/>
          <w:spacing w:val="0"/>
          <w:szCs w:val="28"/>
        </w:rPr>
        <w:t>中央研究院</w:t>
      </w:r>
      <w:r w:rsidRPr="002314B6">
        <w:rPr>
          <w:rFonts w:hint="eastAsia"/>
          <w:spacing w:val="0"/>
          <w:szCs w:val="28"/>
        </w:rPr>
        <w:t>「</w:t>
      </w:r>
      <w:r w:rsidR="00444ACC">
        <w:rPr>
          <w:rFonts w:hint="eastAsia"/>
          <w:spacing w:val="0"/>
          <w:szCs w:val="28"/>
        </w:rPr>
        <w:t>資訊服務處</w:t>
      </w:r>
      <w:r w:rsidRPr="002314B6">
        <w:rPr>
          <w:rFonts w:hint="eastAsia"/>
          <w:spacing w:val="0"/>
          <w:szCs w:val="28"/>
        </w:rPr>
        <w:t>科學技術研究發展採購補充作業要點」</w:t>
      </w:r>
      <w:r w:rsidRPr="002314B6">
        <w:rPr>
          <w:spacing w:val="0"/>
          <w:szCs w:val="28"/>
        </w:rPr>
        <w:t>(</w:t>
      </w:r>
      <w:r w:rsidRPr="002314B6">
        <w:rPr>
          <w:rFonts w:hint="eastAsia"/>
          <w:spacing w:val="0"/>
          <w:szCs w:val="28"/>
        </w:rPr>
        <w:t>以下合稱科</w:t>
      </w:r>
      <w:proofErr w:type="gramStart"/>
      <w:r w:rsidRPr="002314B6">
        <w:rPr>
          <w:rFonts w:hint="eastAsia"/>
          <w:spacing w:val="0"/>
          <w:szCs w:val="28"/>
        </w:rPr>
        <w:t>研</w:t>
      </w:r>
      <w:proofErr w:type="gramEnd"/>
      <w:r w:rsidRPr="002314B6">
        <w:rPr>
          <w:rFonts w:hint="eastAsia"/>
          <w:spacing w:val="0"/>
          <w:szCs w:val="28"/>
        </w:rPr>
        <w:t>採購要點</w:t>
      </w:r>
      <w:r w:rsidRPr="002314B6">
        <w:rPr>
          <w:spacing w:val="0"/>
          <w:szCs w:val="28"/>
        </w:rPr>
        <w:t>)</w:t>
      </w:r>
      <w:r w:rsidRPr="002314B6">
        <w:rPr>
          <w:rFonts w:hint="eastAsia"/>
          <w:spacing w:val="0"/>
          <w:szCs w:val="28"/>
        </w:rPr>
        <w:t>及主管機關訂定之規定。</w:t>
      </w:r>
    </w:p>
    <w:p w14:paraId="0D4C40B1" w14:textId="47096A8D" w:rsidR="003340BD" w:rsidRPr="004E5C75" w:rsidRDefault="003340BD" w:rsidP="00147350">
      <w:pPr>
        <w:pStyle w:val="HTML"/>
        <w:rPr>
          <w:rFonts w:ascii="標楷體" w:eastAsia="標楷體" w:hAnsi="標楷體"/>
          <w:b/>
          <w:sz w:val="28"/>
          <w:szCs w:val="28"/>
        </w:rPr>
      </w:pPr>
      <w:r w:rsidRPr="00147350">
        <w:rPr>
          <w:rFonts w:ascii="標楷體" w:eastAsia="標楷體" w:hAnsi="標楷體" w:hint="eastAsia"/>
          <w:sz w:val="28"/>
          <w:szCs w:val="28"/>
        </w:rPr>
        <w:t>二、本標案名稱：</w:t>
      </w:r>
      <w:r w:rsidR="002D07A2" w:rsidRPr="0018305A">
        <w:rPr>
          <w:rFonts w:ascii="標楷體" w:eastAsia="標楷體" w:hAnsi="標楷體" w:hint="eastAsia"/>
          <w:b/>
          <w:sz w:val="28"/>
          <w:szCs w:val="28"/>
        </w:rPr>
        <w:t>「</w:t>
      </w:r>
      <w:r w:rsidR="0018305A" w:rsidRPr="0018305A">
        <w:rPr>
          <w:rFonts w:ascii="標楷體" w:eastAsia="標楷體" w:hAnsi="標楷體" w:cs="Helvetica"/>
          <w:b/>
          <w:color w:val="222222"/>
          <w:sz w:val="28"/>
          <w:szCs w:val="28"/>
          <w:shd w:val="clear" w:color="auto" w:fill="FFFFFF"/>
        </w:rPr>
        <w:t>115-116年主機備份服務維護</w:t>
      </w:r>
      <w:r w:rsidR="002D07A2" w:rsidRPr="0018305A">
        <w:rPr>
          <w:rFonts w:ascii="標楷體" w:eastAsia="標楷體" w:hAnsi="標楷體" w:hint="eastAsia"/>
          <w:b/>
          <w:sz w:val="28"/>
          <w:szCs w:val="28"/>
        </w:rPr>
        <w:t>」採購案</w:t>
      </w:r>
    </w:p>
    <w:p w14:paraId="415A8072" w14:textId="77777777" w:rsidR="00147350" w:rsidRPr="00D06820" w:rsidRDefault="00147350" w:rsidP="00147350">
      <w:pPr>
        <w:pStyle w:val="HTML"/>
        <w:rPr>
          <w:rFonts w:ascii="標楷體" w:eastAsia="標楷體" w:hAnsi="標楷體"/>
          <w:b/>
          <w:sz w:val="28"/>
          <w:szCs w:val="28"/>
          <w:u w:val="single"/>
        </w:rPr>
      </w:pPr>
    </w:p>
    <w:p w14:paraId="47FE6D74" w14:textId="77777777" w:rsidR="003340BD" w:rsidRPr="002314B6" w:rsidRDefault="003340BD" w:rsidP="0026344A">
      <w:pPr>
        <w:pStyle w:val="7"/>
        <w:kinsoku/>
        <w:overflowPunct w:val="0"/>
        <w:snapToGrid w:val="0"/>
        <w:spacing w:line="240" w:lineRule="auto"/>
        <w:ind w:left="546" w:hangingChars="195" w:hanging="546"/>
        <w:jc w:val="both"/>
        <w:textDirection w:val="lrTbV"/>
        <w:rPr>
          <w:spacing w:val="0"/>
        </w:rPr>
      </w:pPr>
      <w:r w:rsidRPr="002314B6">
        <w:rPr>
          <w:rFonts w:hint="eastAsia"/>
          <w:spacing w:val="0"/>
        </w:rPr>
        <w:t>三、採購標的：</w:t>
      </w:r>
    </w:p>
    <w:p w14:paraId="06B9E565" w14:textId="10B12DAF" w:rsidR="003340BD" w:rsidRDefault="00DE5C39" w:rsidP="00CD58D0">
      <w:pPr>
        <w:pStyle w:val="7"/>
        <w:kinsoku/>
        <w:overflowPunct w:val="0"/>
        <w:snapToGrid w:val="0"/>
        <w:spacing w:line="240" w:lineRule="auto"/>
        <w:ind w:leftChars="240" w:left="2676" w:hangingChars="750" w:hanging="2100"/>
        <w:jc w:val="both"/>
        <w:textDirection w:val="lrTbV"/>
        <w:rPr>
          <w:rFonts w:ascii="標楷體" w:hAnsi="標楷體"/>
          <w:b/>
          <w:spacing w:val="0"/>
        </w:rPr>
      </w:pPr>
      <w:r w:rsidRPr="004A7787">
        <w:rPr>
          <w:spacing w:val="0"/>
          <w:szCs w:val="28"/>
          <w:bdr w:val="single" w:sz="4" w:space="0" w:color="auto"/>
          <w:shd w:val="pct15" w:color="auto" w:fill="FFFFFF"/>
        </w:rPr>
        <w:sym w:font="Wingdings" w:char="F0A8"/>
      </w:r>
      <w:r w:rsidR="003340BD" w:rsidRPr="00EF009E">
        <w:rPr>
          <w:rFonts w:hint="eastAsia"/>
          <w:b/>
          <w:spacing w:val="0"/>
        </w:rPr>
        <w:t>參照本標案</w:t>
      </w:r>
      <w:r w:rsidR="00C84B6C">
        <w:rPr>
          <w:rFonts w:ascii="標楷體" w:hAnsi="標楷體" w:hint="eastAsia"/>
          <w:b/>
          <w:spacing w:val="0"/>
        </w:rPr>
        <w:t>：</w:t>
      </w:r>
      <w:r w:rsidR="002F2616" w:rsidRPr="0018305A">
        <w:rPr>
          <w:rFonts w:ascii="標楷體" w:hAnsi="標楷體"/>
          <w:b/>
          <w:szCs w:val="28"/>
        </w:rPr>
        <w:t>「</w:t>
      </w:r>
      <w:r w:rsidR="0018305A" w:rsidRPr="0018305A">
        <w:rPr>
          <w:rFonts w:ascii="標楷體" w:hAnsi="標楷體" w:cs="Helvetica"/>
          <w:b/>
          <w:color w:val="222222"/>
          <w:shd w:val="clear" w:color="auto" w:fill="FFFFFF"/>
        </w:rPr>
        <w:t>115-116年主機備份服務維護</w:t>
      </w:r>
      <w:r w:rsidR="003340BD" w:rsidRPr="0018305A">
        <w:rPr>
          <w:rFonts w:ascii="標楷體" w:hAnsi="標楷體" w:hint="eastAsia"/>
          <w:b/>
          <w:spacing w:val="0"/>
          <w:szCs w:val="28"/>
        </w:rPr>
        <w:t>」</w:t>
      </w:r>
      <w:r w:rsidR="00143558">
        <w:rPr>
          <w:rFonts w:ascii="標楷體" w:hAnsi="標楷體" w:hint="eastAsia"/>
          <w:b/>
          <w:spacing w:val="0"/>
          <w:szCs w:val="28"/>
        </w:rPr>
        <w:t>採購案</w:t>
      </w:r>
      <w:r w:rsidR="00D718CB">
        <w:rPr>
          <w:rFonts w:ascii="標楷體" w:hAnsi="標楷體" w:hint="eastAsia"/>
          <w:b/>
          <w:spacing w:val="0"/>
          <w:szCs w:val="28"/>
        </w:rPr>
        <w:t xml:space="preserve"> </w:t>
      </w:r>
      <w:r w:rsidR="00800729" w:rsidRPr="004E5C75">
        <w:rPr>
          <w:rFonts w:ascii="標楷體" w:hAnsi="標楷體" w:hint="eastAsia"/>
          <w:b/>
          <w:spacing w:val="0"/>
          <w:szCs w:val="28"/>
        </w:rPr>
        <w:t>需求</w:t>
      </w:r>
      <w:r w:rsidR="009253D4" w:rsidRPr="004E5C75">
        <w:rPr>
          <w:rFonts w:ascii="標楷體" w:hAnsi="標楷體" w:hint="eastAsia"/>
          <w:b/>
          <w:szCs w:val="28"/>
        </w:rPr>
        <w:t>書</w:t>
      </w:r>
      <w:r w:rsidR="003340BD" w:rsidRPr="004E5C75">
        <w:rPr>
          <w:rFonts w:ascii="標楷體" w:hAnsi="標楷體" w:hint="eastAsia"/>
          <w:b/>
          <w:spacing w:val="0"/>
          <w:szCs w:val="28"/>
        </w:rPr>
        <w:t>。</w:t>
      </w:r>
    </w:p>
    <w:p w14:paraId="24A1F689" w14:textId="77777777" w:rsidR="003340BD" w:rsidRPr="002314B6" w:rsidRDefault="00DE5C39" w:rsidP="00F4146B">
      <w:pPr>
        <w:pStyle w:val="7"/>
        <w:kinsoku/>
        <w:overflowPunct w:val="0"/>
        <w:snapToGrid w:val="0"/>
        <w:spacing w:afterLines="50" w:after="187" w:line="240" w:lineRule="auto"/>
        <w:ind w:leftChars="240" w:left="576" w:firstLine="0"/>
        <w:jc w:val="both"/>
        <w:textDirection w:val="lrTbV"/>
        <w:rPr>
          <w:spacing w:val="0"/>
        </w:rPr>
      </w:pPr>
      <w:r w:rsidRPr="004A7787">
        <w:rPr>
          <w:spacing w:val="0"/>
          <w:szCs w:val="28"/>
        </w:rPr>
        <w:sym w:font="Wingdings" w:char="F0A8"/>
      </w:r>
      <w:r w:rsidR="003340BD" w:rsidRPr="002314B6">
        <w:rPr>
          <w:rFonts w:hint="eastAsia"/>
          <w:spacing w:val="0"/>
        </w:rPr>
        <w:t>參照本標案建議書徵求文件。</w:t>
      </w:r>
    </w:p>
    <w:p w14:paraId="747BAB00" w14:textId="180777C7" w:rsidR="003340BD" w:rsidRPr="00EF009E" w:rsidRDefault="003340BD" w:rsidP="00260FDC">
      <w:pPr>
        <w:pStyle w:val="7"/>
        <w:kinsoku/>
        <w:overflowPunct w:val="0"/>
        <w:snapToGrid w:val="0"/>
        <w:spacing w:afterLines="50" w:after="187" w:line="240" w:lineRule="auto"/>
        <w:ind w:left="547" w:hangingChars="195" w:hanging="547"/>
        <w:jc w:val="both"/>
        <w:textDirection w:val="lrTbV"/>
        <w:rPr>
          <w:spacing w:val="0"/>
          <w:u w:val="single"/>
        </w:rPr>
      </w:pPr>
      <w:r w:rsidRPr="00260FDC">
        <w:rPr>
          <w:rFonts w:hint="eastAsia"/>
          <w:b/>
          <w:spacing w:val="0"/>
        </w:rPr>
        <w:t>四、</w:t>
      </w:r>
      <w:r w:rsidRPr="00EF009E">
        <w:rPr>
          <w:rFonts w:hint="eastAsia"/>
          <w:b/>
          <w:spacing w:val="0"/>
        </w:rPr>
        <w:t>本標案採購金額：新台幣</w:t>
      </w:r>
      <w:r w:rsidR="0018305A">
        <w:rPr>
          <w:rFonts w:hint="eastAsia"/>
          <w:b/>
          <w:spacing w:val="0"/>
        </w:rPr>
        <w:t>149</w:t>
      </w:r>
      <w:r w:rsidR="00012668" w:rsidRPr="00EF009E">
        <w:rPr>
          <w:rFonts w:hint="eastAsia"/>
          <w:b/>
          <w:spacing w:val="0"/>
        </w:rPr>
        <w:t>萬</w:t>
      </w:r>
      <w:r w:rsidR="00815F91" w:rsidRPr="00EF009E">
        <w:rPr>
          <w:rFonts w:hint="eastAsia"/>
          <w:b/>
          <w:spacing w:val="0"/>
        </w:rPr>
        <w:t>元</w:t>
      </w:r>
      <w:r w:rsidRPr="00EF009E">
        <w:rPr>
          <w:rFonts w:ascii="標楷體" w:hAnsi="標楷體" w:hint="eastAsia"/>
          <w:b/>
          <w:spacing w:val="0"/>
        </w:rPr>
        <w:t>。</w:t>
      </w:r>
      <w:r w:rsidR="00DE5C39" w:rsidRPr="00EF009E">
        <w:rPr>
          <w:rFonts w:ascii="標楷體" w:hAnsi="標楷體" w:hint="eastAsia"/>
          <w:b/>
          <w:spacing w:val="0"/>
        </w:rPr>
        <w:t>廠商標價如高於採購金額視為不合格標。</w:t>
      </w:r>
    </w:p>
    <w:p w14:paraId="475C18E9" w14:textId="77777777" w:rsidR="003340BD" w:rsidRPr="002314B6" w:rsidRDefault="003340BD" w:rsidP="00DE14D1">
      <w:pPr>
        <w:pStyle w:val="7"/>
        <w:kinsoku/>
        <w:overflowPunct w:val="0"/>
        <w:snapToGrid w:val="0"/>
        <w:spacing w:line="240" w:lineRule="auto"/>
        <w:ind w:left="546" w:hangingChars="195" w:hanging="546"/>
        <w:jc w:val="both"/>
        <w:textDirection w:val="lrTbV"/>
        <w:rPr>
          <w:rFonts w:ascii="標楷體"/>
          <w:szCs w:val="28"/>
        </w:rPr>
      </w:pPr>
      <w:r w:rsidRPr="002314B6">
        <w:rPr>
          <w:rFonts w:hint="eastAsia"/>
          <w:spacing w:val="0"/>
        </w:rPr>
        <w:t>五、投標廠商資格及應附具之證明文件如下：</w:t>
      </w:r>
      <w:r w:rsidRPr="002314B6">
        <w:rPr>
          <w:spacing w:val="0"/>
        </w:rPr>
        <w:br/>
      </w:r>
      <w:r w:rsidRPr="002314B6">
        <w:rPr>
          <w:rFonts w:ascii="標楷體" w:hAnsi="標楷體"/>
          <w:szCs w:val="28"/>
        </w:rPr>
        <w:t>(</w:t>
      </w:r>
      <w:proofErr w:type="gramStart"/>
      <w:r w:rsidRPr="002314B6">
        <w:rPr>
          <w:rFonts w:ascii="標楷體" w:hAnsi="標楷體" w:hint="eastAsia"/>
          <w:szCs w:val="28"/>
        </w:rPr>
        <w:t>一</w:t>
      </w:r>
      <w:proofErr w:type="gramEnd"/>
      <w:r w:rsidRPr="002314B6">
        <w:rPr>
          <w:rFonts w:ascii="標楷體" w:hAnsi="標楷體"/>
          <w:szCs w:val="28"/>
        </w:rPr>
        <w:t>)</w:t>
      </w:r>
      <w:r w:rsidRPr="002314B6">
        <w:rPr>
          <w:rFonts w:ascii="標楷體" w:hAnsi="標楷體" w:hint="eastAsia"/>
          <w:szCs w:val="28"/>
        </w:rPr>
        <w:t>廠商登記或設立之</w:t>
      </w:r>
      <w:r w:rsidRPr="002314B6">
        <w:rPr>
          <w:rFonts w:ascii="標楷體" w:hAnsi="標楷體" w:hint="eastAsia"/>
          <w:spacing w:val="0"/>
          <w:szCs w:val="28"/>
        </w:rPr>
        <w:t>證明</w:t>
      </w:r>
      <w:r w:rsidRPr="002314B6">
        <w:rPr>
          <w:rFonts w:ascii="標楷體" w:hAnsi="標楷體" w:hint="eastAsia"/>
          <w:szCs w:val="28"/>
        </w:rPr>
        <w:t>。</w:t>
      </w:r>
    </w:p>
    <w:p w14:paraId="33346A80" w14:textId="77777777" w:rsidR="003340BD" w:rsidRPr="002314B6" w:rsidRDefault="003340BD" w:rsidP="00DE14D1">
      <w:pPr>
        <w:pStyle w:val="7"/>
        <w:kinsoku/>
        <w:overflowPunct w:val="0"/>
        <w:snapToGrid w:val="0"/>
        <w:spacing w:line="240" w:lineRule="auto"/>
        <w:ind w:left="1133" w:hangingChars="368" w:hanging="1133"/>
        <w:jc w:val="both"/>
        <w:textDirection w:val="lrTbV"/>
        <w:rPr>
          <w:rFonts w:ascii="標楷體"/>
          <w:szCs w:val="28"/>
        </w:rPr>
      </w:pPr>
      <w:r w:rsidRPr="002314B6">
        <w:rPr>
          <w:rFonts w:ascii="標楷體" w:hAnsi="標楷體"/>
          <w:szCs w:val="28"/>
        </w:rPr>
        <w:t xml:space="preserve">       </w:t>
      </w:r>
      <w:r w:rsidR="00D30BE1" w:rsidRPr="00CF17EB">
        <w:rPr>
          <w:rFonts w:ascii="標楷體" w:hAnsi="標楷體" w:hint="eastAsia"/>
          <w:b/>
          <w:szCs w:val="28"/>
        </w:rPr>
        <w:t>如公司登記</w:t>
      </w:r>
      <w:r w:rsidR="00D30BE1" w:rsidRPr="00A539F4">
        <w:rPr>
          <w:rFonts w:ascii="標楷體" w:hAnsi="標楷體" w:hint="eastAsia"/>
          <w:szCs w:val="28"/>
        </w:rPr>
        <w:t>或</w:t>
      </w:r>
      <w:r w:rsidRPr="002314B6">
        <w:rPr>
          <w:rFonts w:ascii="標楷體" w:hAnsi="標楷體" w:hint="eastAsia"/>
          <w:szCs w:val="28"/>
        </w:rPr>
        <w:t>商業登記證明文件、非屬營利事業之法人、機構或團體依法</w:t>
      </w:r>
      <w:r w:rsidRPr="002314B6">
        <w:rPr>
          <w:rFonts w:ascii="標楷體" w:hAnsi="標楷體"/>
          <w:szCs w:val="28"/>
        </w:rPr>
        <w:t xml:space="preserve">  </w:t>
      </w:r>
      <w:r w:rsidRPr="002314B6">
        <w:rPr>
          <w:rFonts w:ascii="標楷體" w:hAnsi="標楷體" w:hint="eastAsia"/>
          <w:szCs w:val="28"/>
        </w:rPr>
        <w:t>須辦理設立登記之證明文件、</w:t>
      </w:r>
      <w:r w:rsidRPr="00FA4557">
        <w:rPr>
          <w:rFonts w:ascii="標楷體" w:hAnsi="標楷體" w:hint="eastAsia"/>
          <w:b/>
          <w:szCs w:val="28"/>
        </w:rPr>
        <w:t>工廠登記證</w:t>
      </w:r>
      <w:r w:rsidR="00E211D0" w:rsidRPr="00FA4557">
        <w:rPr>
          <w:rFonts w:ascii="標楷體" w:hAnsi="標楷體" w:hint="eastAsia"/>
          <w:b/>
          <w:szCs w:val="28"/>
        </w:rPr>
        <w:t>明文件</w:t>
      </w:r>
      <w:r w:rsidRPr="002314B6">
        <w:rPr>
          <w:rFonts w:ascii="標楷體" w:hAnsi="標楷體" w:hint="eastAsia"/>
          <w:szCs w:val="28"/>
        </w:rPr>
        <w:t>、許可登記證明文件、執業執照、開業證明、立案證明或其他由政府機關或其授權機構核發該廠商係合法登記或設立之證明文件。廠商得以列印公開於目的事業主管機關網站之資料代之。廠商附具之證明文件，其內容與招標文件之規定有異，但截止投標前公開於目的事業主管機關網站之該廠商最新資料符合招標文件規定者，機關得允許廠商列印該最新資料代之。</w:t>
      </w:r>
    </w:p>
    <w:p w14:paraId="7CE691C1" w14:textId="77777777" w:rsidR="003340BD" w:rsidRPr="002314B6" w:rsidRDefault="003340BD" w:rsidP="00EA5A1F">
      <w:pPr>
        <w:pStyle w:val="7"/>
        <w:kinsoku/>
        <w:overflowPunct w:val="0"/>
        <w:snapToGrid w:val="0"/>
        <w:spacing w:line="240" w:lineRule="auto"/>
        <w:ind w:left="1133" w:hangingChars="368" w:hanging="1133"/>
        <w:jc w:val="both"/>
        <w:textDirection w:val="lrTbV"/>
        <w:rPr>
          <w:rFonts w:ascii="標楷體"/>
          <w:szCs w:val="28"/>
        </w:rPr>
      </w:pPr>
      <w:r w:rsidRPr="002314B6">
        <w:rPr>
          <w:rFonts w:ascii="標楷體" w:hAnsi="標楷體"/>
          <w:szCs w:val="28"/>
        </w:rPr>
        <w:t xml:space="preserve">       </w:t>
      </w:r>
      <w:r w:rsidRPr="002314B6">
        <w:rPr>
          <w:rFonts w:ascii="標楷體" w:hAnsi="標楷體" w:hint="eastAsia"/>
          <w:szCs w:val="28"/>
        </w:rPr>
        <w:t>廠商得於經濟部商業司建置之『全國商工行政服務入口網』</w:t>
      </w:r>
      <w:r w:rsidRPr="002314B6">
        <w:rPr>
          <w:rFonts w:ascii="標楷體" w:hAnsi="標楷體"/>
          <w:szCs w:val="28"/>
        </w:rPr>
        <w:t>(http://gcis.nat.gov.tw/</w:t>
      </w:r>
      <w:r>
        <w:rPr>
          <w:rFonts w:ascii="標楷體" w:hAnsi="標楷體"/>
          <w:szCs w:val="28"/>
        </w:rPr>
        <w:t>main/</w:t>
      </w:r>
      <w:r w:rsidRPr="002314B6">
        <w:rPr>
          <w:rFonts w:ascii="標楷體" w:hAnsi="標楷體"/>
          <w:szCs w:val="28"/>
        </w:rPr>
        <w:t>)</w:t>
      </w:r>
      <w:proofErr w:type="gramStart"/>
      <w:r w:rsidRPr="002314B6">
        <w:rPr>
          <w:rFonts w:ascii="標楷體" w:hAnsi="標楷體" w:hint="eastAsia"/>
          <w:szCs w:val="28"/>
        </w:rPr>
        <w:t>－商工</w:t>
      </w:r>
      <w:proofErr w:type="gramEnd"/>
      <w:r w:rsidRPr="002314B6">
        <w:rPr>
          <w:rFonts w:ascii="標楷體" w:hAnsi="標楷體" w:hint="eastAsia"/>
          <w:szCs w:val="28"/>
        </w:rPr>
        <w:t>登記資料公示查詢系統，下載列印登記資料，納入投標文件。</w:t>
      </w:r>
    </w:p>
    <w:p w14:paraId="3472907A" w14:textId="77777777" w:rsidR="003340BD" w:rsidRPr="002314B6" w:rsidRDefault="003340BD" w:rsidP="00DE14D1">
      <w:pPr>
        <w:pStyle w:val="7"/>
        <w:tabs>
          <w:tab w:val="left" w:pos="567"/>
        </w:tabs>
        <w:kinsoku/>
        <w:overflowPunct w:val="0"/>
        <w:snapToGrid w:val="0"/>
        <w:spacing w:line="240" w:lineRule="auto"/>
        <w:ind w:left="1134" w:hangingChars="368" w:hanging="1134"/>
        <w:jc w:val="both"/>
        <w:textDirection w:val="lrTbV"/>
        <w:rPr>
          <w:rFonts w:ascii="標楷體"/>
          <w:szCs w:val="28"/>
        </w:rPr>
      </w:pPr>
      <w:r w:rsidRPr="002314B6">
        <w:rPr>
          <w:rFonts w:ascii="標楷體" w:hAnsi="標楷體"/>
          <w:b/>
          <w:szCs w:val="28"/>
        </w:rPr>
        <w:t xml:space="preserve">   </w:t>
      </w:r>
      <w:r w:rsidRPr="002314B6">
        <w:rPr>
          <w:rFonts w:ascii="標楷體" w:hAnsi="標楷體"/>
          <w:spacing w:val="0"/>
          <w:szCs w:val="28"/>
        </w:rPr>
        <w:t>(</w:t>
      </w:r>
      <w:r w:rsidRPr="002314B6">
        <w:rPr>
          <w:rFonts w:ascii="標楷體" w:hAnsi="標楷體" w:hint="eastAsia"/>
          <w:spacing w:val="0"/>
          <w:szCs w:val="28"/>
        </w:rPr>
        <w:t>二</w:t>
      </w:r>
      <w:r w:rsidRPr="002314B6">
        <w:rPr>
          <w:rFonts w:ascii="標楷體" w:hAnsi="標楷體"/>
          <w:spacing w:val="0"/>
          <w:szCs w:val="28"/>
        </w:rPr>
        <w:t>)</w:t>
      </w:r>
      <w:r w:rsidRPr="002314B6">
        <w:rPr>
          <w:rFonts w:ascii="標楷體" w:hAnsi="標楷體" w:hint="eastAsia"/>
          <w:szCs w:val="28"/>
        </w:rPr>
        <w:t>廠商納稅之證明。</w:t>
      </w:r>
    </w:p>
    <w:p w14:paraId="2A1D596F" w14:textId="77777777" w:rsidR="003340BD" w:rsidRPr="002314B6" w:rsidRDefault="003340BD" w:rsidP="00DE14D1">
      <w:pPr>
        <w:kinsoku w:val="0"/>
        <w:spacing w:line="360" w:lineRule="exact"/>
        <w:ind w:leftChars="471" w:left="1130" w:rightChars="100" w:right="240" w:firstLine="1"/>
        <w:jc w:val="both"/>
        <w:rPr>
          <w:rFonts w:ascii="標楷體" w:eastAsia="標楷體" w:hAnsi="標楷體"/>
          <w:spacing w:val="14"/>
          <w:kern w:val="0"/>
          <w:sz w:val="28"/>
          <w:szCs w:val="28"/>
        </w:rPr>
      </w:pPr>
      <w:r w:rsidRPr="002314B6">
        <w:rPr>
          <w:rFonts w:ascii="標楷體" w:eastAsia="標楷體" w:hAnsi="標楷體" w:hint="eastAsia"/>
          <w:spacing w:val="14"/>
          <w:kern w:val="0"/>
          <w:sz w:val="28"/>
          <w:szCs w:val="28"/>
        </w:rPr>
        <w:t>如營業稅或所得稅。其屬營業稅繳稅證明者，為營業稅繳款書收據聯或主管</w:t>
      </w:r>
      <w:proofErr w:type="gramStart"/>
      <w:r w:rsidRPr="002314B6">
        <w:rPr>
          <w:rFonts w:ascii="標楷體" w:eastAsia="標楷體" w:hAnsi="標楷體" w:hint="eastAsia"/>
          <w:spacing w:val="14"/>
          <w:kern w:val="0"/>
          <w:sz w:val="28"/>
          <w:szCs w:val="28"/>
        </w:rPr>
        <w:t>稽</w:t>
      </w:r>
      <w:proofErr w:type="gramEnd"/>
      <w:r w:rsidRPr="002314B6">
        <w:rPr>
          <w:rFonts w:ascii="標楷體" w:eastAsia="標楷體" w:hAnsi="標楷體" w:hint="eastAsia"/>
          <w:spacing w:val="14"/>
          <w:kern w:val="0"/>
          <w:sz w:val="28"/>
          <w:szCs w:val="28"/>
        </w:rPr>
        <w:t>徵機關核章之最近一期營業人銷售額與稅額申報書收執聯。廠商不及提出最近一期證明者，得以前一期之納稅證明代之。新設立且未屆第一期營業稅繳納期限者，得以營業稅主管</w:t>
      </w:r>
      <w:proofErr w:type="gramStart"/>
      <w:r w:rsidRPr="002314B6">
        <w:rPr>
          <w:rFonts w:ascii="標楷體" w:eastAsia="標楷體" w:hAnsi="標楷體" w:hint="eastAsia"/>
          <w:spacing w:val="14"/>
          <w:kern w:val="0"/>
          <w:sz w:val="28"/>
          <w:szCs w:val="28"/>
        </w:rPr>
        <w:t>稽</w:t>
      </w:r>
      <w:proofErr w:type="gramEnd"/>
      <w:r w:rsidRPr="002314B6">
        <w:rPr>
          <w:rFonts w:ascii="標楷體" w:eastAsia="標楷體" w:hAnsi="標楷體" w:hint="eastAsia"/>
          <w:spacing w:val="14"/>
          <w:kern w:val="0"/>
          <w:sz w:val="28"/>
          <w:szCs w:val="28"/>
        </w:rPr>
        <w:t>徵機關核發之核准設立登記公函代之；經核定使用統一發票者，應一併</w:t>
      </w:r>
      <w:proofErr w:type="gramStart"/>
      <w:r w:rsidRPr="002314B6">
        <w:rPr>
          <w:rFonts w:ascii="標楷體" w:eastAsia="標楷體" w:hAnsi="標楷體" w:hint="eastAsia"/>
          <w:spacing w:val="14"/>
          <w:kern w:val="0"/>
          <w:sz w:val="28"/>
          <w:szCs w:val="28"/>
        </w:rPr>
        <w:t>檢附申領</w:t>
      </w:r>
      <w:proofErr w:type="gramEnd"/>
      <w:r w:rsidRPr="002314B6">
        <w:rPr>
          <w:rFonts w:ascii="標楷體" w:eastAsia="標楷體" w:hAnsi="標楷體" w:hint="eastAsia"/>
          <w:spacing w:val="14"/>
          <w:kern w:val="0"/>
          <w:sz w:val="28"/>
          <w:szCs w:val="28"/>
        </w:rPr>
        <w:t>統一發票購票證相關文件。營業税或所得稅之納稅證明，得以與上開最近一期或前一期證明</w:t>
      </w:r>
      <w:r w:rsidRPr="002314B6">
        <w:rPr>
          <w:rFonts w:ascii="標楷體" w:eastAsia="標楷體" w:hAnsi="標楷體" w:hint="eastAsia"/>
          <w:spacing w:val="14"/>
          <w:kern w:val="0"/>
          <w:sz w:val="28"/>
          <w:szCs w:val="28"/>
        </w:rPr>
        <w:lastRenderedPageBreak/>
        <w:t>相同期間內主管稽徵機關核發之無違章欠稅之查復表代之。</w:t>
      </w:r>
    </w:p>
    <w:p w14:paraId="42FCCB3E" w14:textId="77777777" w:rsidR="003340BD" w:rsidRDefault="003340BD" w:rsidP="00DE14D1">
      <w:pPr>
        <w:tabs>
          <w:tab w:val="left" w:pos="567"/>
        </w:tabs>
        <w:kinsoku w:val="0"/>
        <w:spacing w:line="360" w:lineRule="exact"/>
        <w:ind w:leftChars="-116" w:left="1136" w:rightChars="100" w:right="240" w:hanging="1414"/>
        <w:jc w:val="both"/>
        <w:rPr>
          <w:rFonts w:ascii="標楷體" w:eastAsia="標楷體" w:hAnsi="標楷體"/>
          <w:b/>
          <w:spacing w:val="14"/>
          <w:kern w:val="0"/>
          <w:sz w:val="28"/>
          <w:szCs w:val="28"/>
        </w:rPr>
      </w:pPr>
      <w:r w:rsidRPr="002314B6">
        <w:rPr>
          <w:rFonts w:ascii="標楷體" w:eastAsia="標楷體" w:hAnsi="標楷體"/>
          <w:spacing w:val="14"/>
          <w:kern w:val="0"/>
          <w:sz w:val="28"/>
          <w:szCs w:val="28"/>
        </w:rPr>
        <w:t xml:space="preserve">     (</w:t>
      </w:r>
      <w:r w:rsidRPr="002314B6">
        <w:rPr>
          <w:rFonts w:ascii="標楷體" w:eastAsia="標楷體" w:hAnsi="標楷體" w:hint="eastAsia"/>
          <w:spacing w:val="14"/>
          <w:kern w:val="0"/>
          <w:sz w:val="28"/>
          <w:szCs w:val="28"/>
        </w:rPr>
        <w:t>三</w:t>
      </w:r>
      <w:r w:rsidRPr="002314B6">
        <w:rPr>
          <w:rFonts w:ascii="標楷體" w:eastAsia="標楷體" w:hAnsi="標楷體"/>
          <w:spacing w:val="14"/>
          <w:kern w:val="0"/>
          <w:sz w:val="28"/>
          <w:szCs w:val="28"/>
        </w:rPr>
        <w:t>)</w:t>
      </w:r>
      <w:r w:rsidRPr="002314B6">
        <w:rPr>
          <w:rFonts w:ascii="標楷體" w:eastAsia="標楷體" w:hAnsi="標楷體" w:hint="eastAsia"/>
          <w:spacing w:val="14"/>
          <w:kern w:val="0"/>
          <w:sz w:val="28"/>
          <w:szCs w:val="28"/>
        </w:rPr>
        <w:t>廠商信用之證明：如票據交換機構或受理查詢之金融機構於</w:t>
      </w:r>
      <w:r w:rsidRPr="002314B6">
        <w:rPr>
          <w:rFonts w:ascii="標楷體" w:eastAsia="標楷體" w:hAnsi="標楷體"/>
          <w:spacing w:val="14"/>
          <w:kern w:val="0"/>
          <w:sz w:val="28"/>
          <w:szCs w:val="28"/>
        </w:rPr>
        <w:t xml:space="preserve">      </w:t>
      </w:r>
      <w:r w:rsidRPr="00667AE3">
        <w:rPr>
          <w:rFonts w:ascii="標楷體" w:eastAsia="標楷體" w:hAnsi="標楷體" w:hint="eastAsia"/>
          <w:b/>
          <w:spacing w:val="14"/>
          <w:kern w:val="0"/>
          <w:sz w:val="28"/>
          <w:szCs w:val="28"/>
        </w:rPr>
        <w:t>截止投標日之前半年內</w:t>
      </w:r>
      <w:r w:rsidRPr="002314B6">
        <w:rPr>
          <w:rFonts w:ascii="標楷體" w:eastAsia="標楷體" w:hAnsi="標楷體" w:hint="eastAsia"/>
          <w:spacing w:val="14"/>
          <w:kern w:val="0"/>
          <w:sz w:val="28"/>
          <w:szCs w:val="28"/>
        </w:rPr>
        <w:t>所出具之非拒絕往來戶及最近</w:t>
      </w:r>
      <w:proofErr w:type="gramStart"/>
      <w:r w:rsidRPr="002314B6">
        <w:rPr>
          <w:rFonts w:ascii="標楷體" w:eastAsia="標楷體" w:hAnsi="標楷體" w:hint="eastAsia"/>
          <w:spacing w:val="14"/>
          <w:kern w:val="0"/>
          <w:sz w:val="28"/>
          <w:szCs w:val="28"/>
        </w:rPr>
        <w:t>三</w:t>
      </w:r>
      <w:proofErr w:type="gramEnd"/>
      <w:r w:rsidRPr="002314B6">
        <w:rPr>
          <w:rFonts w:ascii="標楷體" w:eastAsia="標楷體" w:hAnsi="標楷體" w:hint="eastAsia"/>
          <w:spacing w:val="14"/>
          <w:kern w:val="0"/>
          <w:sz w:val="28"/>
          <w:szCs w:val="28"/>
        </w:rPr>
        <w:t>年內無退票紀錄證明</w:t>
      </w:r>
      <w:r w:rsidRPr="002314B6">
        <w:rPr>
          <w:rFonts w:ascii="標楷體" w:eastAsia="標楷體" w:hAnsi="標楷體"/>
          <w:spacing w:val="14"/>
          <w:kern w:val="0"/>
          <w:sz w:val="28"/>
          <w:szCs w:val="28"/>
        </w:rPr>
        <w:t>(</w:t>
      </w:r>
      <w:r w:rsidRPr="002314B6">
        <w:rPr>
          <w:rFonts w:ascii="標楷體" w:eastAsia="標楷體" w:hAnsi="標楷體" w:hint="eastAsia"/>
          <w:spacing w:val="14"/>
          <w:kern w:val="0"/>
          <w:sz w:val="28"/>
          <w:szCs w:val="28"/>
        </w:rPr>
        <w:t>如有退票但已辦妥清償註記者，視同無退票紀錄</w:t>
      </w:r>
      <w:r w:rsidRPr="002314B6">
        <w:rPr>
          <w:rFonts w:ascii="標楷體" w:eastAsia="標楷體" w:hAnsi="標楷體"/>
          <w:spacing w:val="14"/>
          <w:kern w:val="0"/>
          <w:sz w:val="28"/>
          <w:szCs w:val="28"/>
        </w:rPr>
        <w:t>)</w:t>
      </w:r>
      <w:r w:rsidRPr="002314B6">
        <w:rPr>
          <w:rFonts w:ascii="標楷體" w:eastAsia="標楷體" w:hAnsi="標楷體" w:hint="eastAsia"/>
          <w:spacing w:val="14"/>
          <w:kern w:val="0"/>
          <w:sz w:val="28"/>
          <w:szCs w:val="28"/>
        </w:rPr>
        <w:t>、會計師簽證之財務報表或金融機構或徵信機構出具之信用證明等</w:t>
      </w:r>
      <w:proofErr w:type="gramStart"/>
      <w:r w:rsidRPr="002314B6">
        <w:rPr>
          <w:rFonts w:ascii="標楷體" w:eastAsia="標楷體" w:hAnsi="標楷體" w:hint="eastAsia"/>
          <w:spacing w:val="14"/>
          <w:kern w:val="0"/>
          <w:sz w:val="28"/>
          <w:szCs w:val="28"/>
        </w:rPr>
        <w:t>）</w:t>
      </w:r>
      <w:proofErr w:type="gramEnd"/>
      <w:r w:rsidRPr="002314B6">
        <w:rPr>
          <w:rFonts w:ascii="標楷體" w:eastAsia="標楷體" w:hAnsi="標楷體" w:hint="eastAsia"/>
          <w:spacing w:val="14"/>
          <w:kern w:val="0"/>
          <w:sz w:val="28"/>
          <w:szCs w:val="28"/>
        </w:rPr>
        <w:t>。經本機構審查合格者</w:t>
      </w:r>
      <w:r w:rsidRPr="002314B6">
        <w:rPr>
          <w:rFonts w:ascii="標楷體" w:eastAsia="標楷體" w:hAnsi="標楷體" w:hint="eastAsia"/>
          <w:b/>
          <w:spacing w:val="14"/>
          <w:kern w:val="0"/>
          <w:sz w:val="28"/>
          <w:szCs w:val="28"/>
        </w:rPr>
        <w:t>。</w:t>
      </w:r>
    </w:p>
    <w:p w14:paraId="770DF425" w14:textId="1D3142D1" w:rsidR="00D46AE1" w:rsidRDefault="00FF6B1E" w:rsidP="002905FE">
      <w:pPr>
        <w:kinsoku w:val="0"/>
        <w:spacing w:line="360" w:lineRule="exact"/>
        <w:ind w:left="284" w:hanging="1"/>
        <w:jc w:val="both"/>
        <w:textDirection w:val="lrTbV"/>
        <w:rPr>
          <w:rFonts w:ascii="標楷體" w:eastAsia="標楷體" w:hAnsi="標楷體"/>
          <w:b/>
          <w:color w:val="0000FF"/>
          <w:spacing w:val="14"/>
          <w:kern w:val="0"/>
          <w:sz w:val="28"/>
          <w:szCs w:val="28"/>
        </w:rPr>
      </w:pPr>
      <w:r w:rsidRPr="002E73DE">
        <w:rPr>
          <w:rFonts w:ascii="標楷體" w:hAnsi="標楷體"/>
          <w:b/>
          <w:szCs w:val="28"/>
        </w:rPr>
        <w:t xml:space="preserve"> </w:t>
      </w:r>
      <w:r w:rsidR="000B25D9">
        <w:rPr>
          <w:rFonts w:ascii="標楷體" w:hAnsi="標楷體"/>
          <w:b/>
          <w:szCs w:val="28"/>
        </w:rPr>
        <w:t xml:space="preserve">  </w:t>
      </w:r>
      <w:r w:rsidR="00D46AE1" w:rsidRPr="00D004D1">
        <w:rPr>
          <w:rFonts w:ascii="標楷體" w:eastAsia="標楷體" w:hAnsi="標楷體" w:hint="eastAsia"/>
          <w:b/>
          <w:color w:val="0000FF"/>
          <w:spacing w:val="14"/>
          <w:kern w:val="0"/>
          <w:sz w:val="28"/>
          <w:szCs w:val="28"/>
        </w:rPr>
        <w:t>(</w:t>
      </w:r>
      <w:r w:rsidR="00D46AE1">
        <w:rPr>
          <w:rFonts w:ascii="標楷體" w:eastAsia="標楷體" w:hAnsi="標楷體" w:hint="eastAsia"/>
          <w:b/>
          <w:color w:val="0000FF"/>
          <w:spacing w:val="14"/>
          <w:kern w:val="0"/>
          <w:sz w:val="28"/>
          <w:szCs w:val="28"/>
        </w:rPr>
        <w:t>四</w:t>
      </w:r>
      <w:r w:rsidR="00D46AE1" w:rsidRPr="00D004D1">
        <w:rPr>
          <w:rFonts w:ascii="標楷體" w:eastAsia="標楷體" w:hAnsi="標楷體" w:hint="eastAsia"/>
          <w:b/>
          <w:color w:val="0000FF"/>
          <w:spacing w:val="14"/>
          <w:kern w:val="0"/>
          <w:sz w:val="28"/>
          <w:szCs w:val="28"/>
        </w:rPr>
        <w:t>)須檢附標價清單(詳</w:t>
      </w:r>
      <w:r w:rsidR="00800729">
        <w:rPr>
          <w:rFonts w:ascii="標楷體" w:eastAsia="標楷體" w:hAnsi="標楷體" w:hint="eastAsia"/>
          <w:b/>
          <w:color w:val="0000FF"/>
          <w:spacing w:val="14"/>
          <w:kern w:val="0"/>
          <w:sz w:val="28"/>
          <w:szCs w:val="28"/>
        </w:rPr>
        <w:t>需求</w:t>
      </w:r>
      <w:r w:rsidR="00D46AE1" w:rsidRPr="00D004D1">
        <w:rPr>
          <w:rFonts w:ascii="標楷體" w:eastAsia="標楷體" w:hAnsi="標楷體" w:hint="eastAsia"/>
          <w:b/>
          <w:color w:val="0000FF"/>
          <w:spacing w:val="14"/>
          <w:kern w:val="0"/>
          <w:sz w:val="28"/>
          <w:szCs w:val="28"/>
        </w:rPr>
        <w:t>書</w:t>
      </w:r>
      <w:r w:rsidR="00D13082">
        <w:rPr>
          <w:rFonts w:ascii="標楷體" w:eastAsia="標楷體" w:hAnsi="標楷體" w:hint="eastAsia"/>
          <w:b/>
          <w:color w:val="0000FF"/>
          <w:spacing w:val="14"/>
          <w:sz w:val="28"/>
          <w:szCs w:val="28"/>
        </w:rPr>
        <w:t xml:space="preserve"> </w:t>
      </w:r>
      <w:r w:rsidR="0018305A">
        <w:rPr>
          <w:rFonts w:ascii="標楷體" w:eastAsia="標楷體" w:hAnsi="標楷體" w:hint="eastAsia"/>
          <w:b/>
          <w:color w:val="0000FF"/>
          <w:spacing w:val="14"/>
          <w:sz w:val="28"/>
          <w:szCs w:val="28"/>
        </w:rPr>
        <w:t>附錄一、</w:t>
      </w:r>
      <w:r w:rsidR="00C21EC0">
        <w:rPr>
          <w:rFonts w:ascii="標楷體" w:eastAsia="標楷體" w:hAnsi="標楷體"/>
          <w:b/>
          <w:color w:val="0000FF"/>
          <w:spacing w:val="14"/>
          <w:kern w:val="0"/>
          <w:sz w:val="28"/>
          <w:szCs w:val="28"/>
        </w:rPr>
        <w:t xml:space="preserve"> </w:t>
      </w:r>
      <w:r w:rsidR="00D46AE1" w:rsidRPr="00D004D1">
        <w:rPr>
          <w:rFonts w:ascii="標楷體" w:eastAsia="標楷體" w:hAnsi="標楷體" w:hint="eastAsia"/>
          <w:b/>
          <w:color w:val="0000FF"/>
          <w:spacing w:val="14"/>
          <w:kern w:val="0"/>
          <w:sz w:val="28"/>
          <w:szCs w:val="28"/>
        </w:rPr>
        <w:t>標價清單之格式)</w:t>
      </w:r>
    </w:p>
    <w:p w14:paraId="09E65016" w14:textId="1248CB0A" w:rsidR="00A1091D" w:rsidRPr="00A1091D" w:rsidRDefault="00A1091D" w:rsidP="00A1091D">
      <w:pPr>
        <w:widowControl/>
        <w:adjustRightInd/>
        <w:spacing w:line="276" w:lineRule="auto"/>
        <w:ind w:firstLineChars="200" w:firstLine="617"/>
        <w:contextualSpacing/>
        <w:jc w:val="both"/>
        <w:textAlignment w:val="auto"/>
        <w:rPr>
          <w:rFonts w:ascii="標楷體" w:eastAsia="標楷體" w:hAnsi="標楷體"/>
          <w:b/>
          <w:bCs/>
          <w:color w:val="0000FF"/>
          <w:sz w:val="28"/>
          <w:szCs w:val="28"/>
        </w:rPr>
      </w:pPr>
      <w:r>
        <w:rPr>
          <w:rFonts w:ascii="標楷體" w:eastAsia="標楷體" w:hAnsi="標楷體" w:hint="eastAsia"/>
          <w:b/>
          <w:color w:val="0000FF"/>
          <w:spacing w:val="14"/>
          <w:kern w:val="0"/>
          <w:sz w:val="28"/>
          <w:szCs w:val="28"/>
        </w:rPr>
        <w:t>(五)</w:t>
      </w:r>
      <w:r w:rsidRPr="00A1091D">
        <w:rPr>
          <w:rFonts w:ascii="標楷體" w:eastAsia="標楷體" w:hAnsi="標楷體" w:hint="eastAsia"/>
          <w:b/>
          <w:bCs/>
          <w:color w:val="0000FF"/>
          <w:sz w:val="28"/>
          <w:szCs w:val="28"/>
        </w:rPr>
        <w:t>投標廠商投標時應檢附下列證明文件，確保維運能力與品質。</w:t>
      </w:r>
    </w:p>
    <w:p w14:paraId="3139E406" w14:textId="77777777" w:rsidR="00A1091D" w:rsidRPr="00A1091D" w:rsidRDefault="00A1091D" w:rsidP="00A1091D">
      <w:pPr>
        <w:widowControl/>
        <w:adjustRightInd/>
        <w:spacing w:line="276" w:lineRule="auto"/>
        <w:ind w:firstLineChars="400" w:firstLine="1121"/>
        <w:contextualSpacing/>
        <w:jc w:val="both"/>
        <w:textAlignment w:val="auto"/>
        <w:rPr>
          <w:rFonts w:ascii="標楷體" w:eastAsia="標楷體" w:hAnsi="標楷體"/>
          <w:b/>
          <w:bCs/>
          <w:color w:val="0000FF"/>
          <w:sz w:val="28"/>
          <w:szCs w:val="28"/>
        </w:rPr>
      </w:pPr>
      <w:r w:rsidRPr="00A1091D">
        <w:rPr>
          <w:rFonts w:ascii="標楷體" w:eastAsia="標楷體" w:hAnsi="標楷體" w:hint="eastAsia"/>
          <w:b/>
          <w:bCs/>
          <w:color w:val="0000FF"/>
          <w:sz w:val="28"/>
          <w:szCs w:val="28"/>
        </w:rPr>
        <w:t>(</w:t>
      </w:r>
      <w:proofErr w:type="gramStart"/>
      <w:r w:rsidRPr="00A1091D">
        <w:rPr>
          <w:rFonts w:ascii="標楷體" w:eastAsia="標楷體" w:hAnsi="標楷體" w:hint="eastAsia"/>
          <w:b/>
          <w:bCs/>
          <w:color w:val="0000FF"/>
          <w:sz w:val="28"/>
          <w:szCs w:val="28"/>
        </w:rPr>
        <w:t>1)</w:t>
      </w:r>
      <w:r w:rsidRPr="00A1091D">
        <w:rPr>
          <w:rFonts w:ascii="標楷體" w:eastAsia="標楷體" w:hAnsi="標楷體" w:hint="eastAsia"/>
          <w:b/>
          <w:bCs/>
          <w:color w:val="0000FF"/>
          <w:sz w:val="28"/>
          <w:szCs w:val="28"/>
        </w:rPr>
        <w:t>IBM</w:t>
      </w:r>
      <w:proofErr w:type="gramEnd"/>
      <w:r w:rsidRPr="00A1091D">
        <w:rPr>
          <w:rFonts w:ascii="標楷體" w:eastAsia="標楷體" w:hAnsi="標楷體" w:hint="eastAsia"/>
          <w:b/>
          <w:bCs/>
          <w:color w:val="0000FF"/>
          <w:sz w:val="28"/>
          <w:szCs w:val="28"/>
        </w:rPr>
        <w:t xml:space="preserve"> Certified Deployment Professional </w:t>
      </w:r>
      <w:r w:rsidRPr="00A1091D">
        <w:rPr>
          <w:rFonts w:ascii="標楷體" w:eastAsia="標楷體" w:hAnsi="標楷體"/>
          <w:b/>
          <w:bCs/>
          <w:color w:val="0000FF"/>
          <w:sz w:val="28"/>
          <w:szCs w:val="28"/>
        </w:rPr>
        <w:t>–</w:t>
      </w:r>
      <w:r w:rsidRPr="00A1091D">
        <w:rPr>
          <w:rFonts w:ascii="標楷體" w:eastAsia="標楷體" w:hAnsi="標楷體" w:hint="eastAsia"/>
          <w:b/>
          <w:bCs/>
          <w:color w:val="0000FF"/>
          <w:sz w:val="28"/>
          <w:szCs w:val="28"/>
        </w:rPr>
        <w:t xml:space="preserve"> Tivoli Storage </w:t>
      </w:r>
    </w:p>
    <w:p w14:paraId="639B0CB2" w14:textId="38C3239C" w:rsidR="00A1091D" w:rsidRPr="00A1091D" w:rsidRDefault="00A1091D" w:rsidP="00A1091D">
      <w:pPr>
        <w:widowControl/>
        <w:adjustRightInd/>
        <w:spacing w:line="276" w:lineRule="auto"/>
        <w:ind w:firstLineChars="550" w:firstLine="1542"/>
        <w:contextualSpacing/>
        <w:jc w:val="both"/>
        <w:textAlignment w:val="auto"/>
        <w:rPr>
          <w:rFonts w:ascii="標楷體" w:eastAsia="標楷體" w:hAnsi="標楷體"/>
          <w:b/>
          <w:bCs/>
          <w:color w:val="0000FF"/>
          <w:sz w:val="28"/>
          <w:szCs w:val="28"/>
        </w:rPr>
      </w:pPr>
      <w:r w:rsidRPr="00A1091D">
        <w:rPr>
          <w:rFonts w:ascii="標楷體" w:eastAsia="標楷體" w:hAnsi="標楷體" w:hint="eastAsia"/>
          <w:b/>
          <w:bCs/>
          <w:color w:val="0000FF"/>
          <w:sz w:val="28"/>
          <w:szCs w:val="28"/>
        </w:rPr>
        <w:t>Manager V6.0 (含)以上。</w:t>
      </w:r>
    </w:p>
    <w:p w14:paraId="0C673BDD" w14:textId="77777777" w:rsidR="00A1091D" w:rsidRPr="00A1091D" w:rsidRDefault="00A1091D" w:rsidP="00A1091D">
      <w:pPr>
        <w:widowControl/>
        <w:adjustRightInd/>
        <w:spacing w:line="276" w:lineRule="auto"/>
        <w:ind w:firstLineChars="400" w:firstLine="1121"/>
        <w:contextualSpacing/>
        <w:jc w:val="both"/>
        <w:textAlignment w:val="auto"/>
        <w:rPr>
          <w:rFonts w:ascii="標楷體" w:eastAsia="標楷體" w:hAnsi="標楷體"/>
          <w:b/>
          <w:bCs/>
          <w:color w:val="0000FF"/>
          <w:sz w:val="28"/>
          <w:szCs w:val="28"/>
        </w:rPr>
      </w:pPr>
      <w:r w:rsidRPr="00A1091D">
        <w:rPr>
          <w:rFonts w:ascii="標楷體" w:eastAsia="標楷體" w:hAnsi="標楷體" w:hint="eastAsia"/>
          <w:b/>
          <w:bCs/>
          <w:color w:val="0000FF"/>
          <w:sz w:val="28"/>
          <w:szCs w:val="28"/>
        </w:rPr>
        <w:t>(2)</w:t>
      </w:r>
      <w:proofErr w:type="gramStart"/>
      <w:r w:rsidRPr="00A1091D">
        <w:rPr>
          <w:rFonts w:ascii="標楷體" w:eastAsia="標楷體" w:hAnsi="標楷體" w:hint="eastAsia"/>
          <w:b/>
          <w:bCs/>
          <w:color w:val="0000FF"/>
          <w:sz w:val="28"/>
          <w:szCs w:val="28"/>
        </w:rPr>
        <w:t>承作</w:t>
      </w:r>
      <w:proofErr w:type="gramEnd"/>
      <w:r w:rsidRPr="00A1091D">
        <w:rPr>
          <w:rFonts w:ascii="標楷體" w:eastAsia="標楷體" w:hAnsi="標楷體" w:hint="eastAsia"/>
          <w:b/>
          <w:bCs/>
          <w:color w:val="0000FF"/>
          <w:sz w:val="28"/>
          <w:szCs w:val="28"/>
        </w:rPr>
        <w:t>其他機關或院內磁帶設備Tivoli Storage Manager備份軟體</w:t>
      </w:r>
    </w:p>
    <w:p w14:paraId="4E42E50D" w14:textId="0DEE5CB5" w:rsidR="00A1091D" w:rsidRPr="00A1091D" w:rsidRDefault="00A1091D" w:rsidP="00A1091D">
      <w:pPr>
        <w:widowControl/>
        <w:adjustRightInd/>
        <w:spacing w:line="276" w:lineRule="auto"/>
        <w:ind w:firstLineChars="500" w:firstLine="1401"/>
        <w:contextualSpacing/>
        <w:jc w:val="both"/>
        <w:textAlignment w:val="auto"/>
        <w:rPr>
          <w:rFonts w:ascii="標楷體" w:eastAsia="標楷體" w:hAnsi="標楷體"/>
          <w:b/>
          <w:bCs/>
          <w:color w:val="0000FF"/>
          <w:sz w:val="28"/>
          <w:szCs w:val="28"/>
        </w:rPr>
      </w:pPr>
      <w:r w:rsidRPr="00A1091D">
        <w:rPr>
          <w:rFonts w:ascii="標楷體" w:eastAsia="標楷體" w:hAnsi="標楷體" w:hint="eastAsia"/>
          <w:b/>
          <w:bCs/>
          <w:color w:val="0000FF"/>
          <w:sz w:val="28"/>
          <w:szCs w:val="28"/>
        </w:rPr>
        <w:t>之履約證明。</w:t>
      </w:r>
    </w:p>
    <w:p w14:paraId="0197618E" w14:textId="324A0409" w:rsidR="00465E30" w:rsidRDefault="00C2355C" w:rsidP="00465E30">
      <w:pPr>
        <w:tabs>
          <w:tab w:val="left" w:pos="567"/>
        </w:tabs>
        <w:kinsoku w:val="0"/>
        <w:spacing w:line="360" w:lineRule="exact"/>
        <w:ind w:leftChars="-352" w:left="-565" w:rightChars="100" w:right="240" w:hangingChars="100" w:hanging="280"/>
        <w:jc w:val="both"/>
        <w:rPr>
          <w:rFonts w:ascii="標楷體" w:eastAsia="標楷體" w:hAnsi="標楷體"/>
          <w:b/>
          <w:spacing w:val="14"/>
          <w:kern w:val="0"/>
          <w:sz w:val="28"/>
          <w:szCs w:val="28"/>
        </w:rPr>
      </w:pPr>
      <w:r w:rsidRPr="00916C04">
        <w:rPr>
          <w:rFonts w:ascii="標楷體" w:eastAsia="標楷體" w:hAnsi="標楷體" w:hint="eastAsia"/>
          <w:b/>
          <w:sz w:val="28"/>
          <w:szCs w:val="28"/>
        </w:rPr>
        <w:t xml:space="preserve">      </w:t>
      </w:r>
      <w:r w:rsidR="00465E30">
        <w:rPr>
          <w:rFonts w:ascii="標楷體" w:eastAsia="標楷體" w:hAnsi="標楷體" w:hint="eastAsia"/>
          <w:b/>
          <w:sz w:val="28"/>
          <w:szCs w:val="28"/>
        </w:rPr>
        <w:t xml:space="preserve">    </w:t>
      </w:r>
      <w:r w:rsidR="002B10BA" w:rsidRPr="00916C04">
        <w:rPr>
          <w:rFonts w:ascii="標楷體" w:eastAsia="標楷體" w:hAnsi="標楷體" w:hint="eastAsia"/>
          <w:b/>
          <w:sz w:val="28"/>
          <w:szCs w:val="28"/>
        </w:rPr>
        <w:t>(</w:t>
      </w:r>
      <w:r w:rsidR="00A1091D">
        <w:rPr>
          <w:rFonts w:ascii="標楷體" w:eastAsia="標楷體" w:hAnsi="標楷體" w:hint="eastAsia"/>
          <w:b/>
          <w:sz w:val="28"/>
          <w:szCs w:val="28"/>
        </w:rPr>
        <w:t>六</w:t>
      </w:r>
      <w:r w:rsidR="002B10BA" w:rsidRPr="00916C04">
        <w:rPr>
          <w:rFonts w:ascii="標楷體" w:eastAsia="標楷體" w:hAnsi="標楷體" w:hint="eastAsia"/>
          <w:b/>
          <w:sz w:val="28"/>
          <w:szCs w:val="28"/>
        </w:rPr>
        <w:t>)</w:t>
      </w:r>
      <w:r w:rsidR="00DE5C39" w:rsidRPr="00916C04">
        <w:rPr>
          <w:rFonts w:ascii="標楷體" w:eastAsia="標楷體" w:hAnsi="標楷體" w:hint="eastAsia"/>
          <w:b/>
          <w:spacing w:val="14"/>
          <w:kern w:val="0"/>
          <w:sz w:val="28"/>
          <w:szCs w:val="28"/>
        </w:rPr>
        <w:t>投標廠商不得為行政院公共工程委員會政府電子採購網所列</w:t>
      </w:r>
    </w:p>
    <w:p w14:paraId="1ADAA3BA" w14:textId="77777777" w:rsidR="004E5C75" w:rsidRDefault="00DE5C39" w:rsidP="004E5C75">
      <w:pPr>
        <w:tabs>
          <w:tab w:val="left" w:pos="567"/>
        </w:tabs>
        <w:kinsoku w:val="0"/>
        <w:spacing w:line="360" w:lineRule="exact"/>
        <w:ind w:leftChars="-252" w:left="-605" w:rightChars="100" w:right="240" w:firstLineChars="564" w:firstLine="1739"/>
        <w:jc w:val="both"/>
        <w:rPr>
          <w:rFonts w:ascii="標楷體" w:eastAsia="標楷體" w:hAnsi="標楷體"/>
          <w:b/>
          <w:color w:val="0000FF"/>
          <w:spacing w:val="14"/>
          <w:kern w:val="0"/>
          <w:sz w:val="28"/>
          <w:szCs w:val="28"/>
        </w:rPr>
      </w:pPr>
      <w:r w:rsidRPr="00916C04">
        <w:rPr>
          <w:rFonts w:ascii="標楷體" w:eastAsia="標楷體" w:hAnsi="標楷體" w:hint="eastAsia"/>
          <w:b/>
          <w:spacing w:val="14"/>
          <w:kern w:val="0"/>
          <w:sz w:val="28"/>
          <w:szCs w:val="28"/>
        </w:rPr>
        <w:t>之拒絕往來廠商。</w:t>
      </w:r>
      <w:proofErr w:type="gramStart"/>
      <w:r w:rsidR="004E5C75" w:rsidRPr="00CD3530">
        <w:rPr>
          <w:rFonts w:ascii="標楷體" w:eastAsia="標楷體" w:hAnsi="標楷體" w:hint="eastAsia"/>
          <w:b/>
          <w:color w:val="0000FF"/>
          <w:spacing w:val="14"/>
          <w:kern w:val="0"/>
          <w:sz w:val="28"/>
          <w:szCs w:val="28"/>
        </w:rPr>
        <w:t>【</w:t>
      </w:r>
      <w:proofErr w:type="gramEnd"/>
      <w:r w:rsidR="004E5C75" w:rsidRPr="0048701A">
        <w:rPr>
          <w:rFonts w:ascii="標楷體" w:eastAsia="標楷體" w:hAnsi="標楷體" w:hint="eastAsia"/>
          <w:b/>
          <w:color w:val="0000FF"/>
          <w:spacing w:val="14"/>
          <w:kern w:val="0"/>
          <w:sz w:val="28"/>
          <w:szCs w:val="28"/>
        </w:rPr>
        <w:t>須</w:t>
      </w:r>
      <w:r w:rsidR="004E5C75" w:rsidRPr="0048701A">
        <w:rPr>
          <w:rFonts w:ascii="標楷體" w:eastAsia="標楷體" w:hAnsi="標楷體" w:hint="eastAsia"/>
          <w:b/>
          <w:color w:val="0000FF"/>
          <w:spacing w:val="14"/>
          <w:kern w:val="0"/>
          <w:sz w:val="28"/>
          <w:szCs w:val="28"/>
          <w:lang w:eastAsia="zh-HK"/>
        </w:rPr>
        <w:t>檢附證明文件</w:t>
      </w:r>
      <w:r w:rsidR="004E5C75">
        <w:rPr>
          <w:rFonts w:ascii="標楷體" w:eastAsia="標楷體" w:hAnsi="標楷體" w:hint="eastAsia"/>
          <w:b/>
          <w:color w:val="0000FF"/>
          <w:spacing w:val="14"/>
          <w:kern w:val="0"/>
          <w:sz w:val="28"/>
          <w:szCs w:val="28"/>
        </w:rPr>
        <w:t>(</w:t>
      </w:r>
      <w:r w:rsidR="004E5C75" w:rsidRPr="00424D6A">
        <w:rPr>
          <w:rFonts w:ascii="標楷體" w:eastAsia="標楷體" w:hAnsi="標楷體" w:hint="eastAsia"/>
          <w:b/>
          <w:color w:val="0000FF"/>
          <w:spacing w:val="14"/>
          <w:kern w:val="0"/>
          <w:sz w:val="28"/>
          <w:szCs w:val="28"/>
        </w:rPr>
        <w:t>至行政院公共工程委員</w:t>
      </w:r>
    </w:p>
    <w:p w14:paraId="50C7D2BD" w14:textId="77777777" w:rsidR="004E5C75" w:rsidRDefault="004E5C75" w:rsidP="004E5C75">
      <w:pPr>
        <w:tabs>
          <w:tab w:val="left" w:pos="567"/>
        </w:tabs>
        <w:kinsoku w:val="0"/>
        <w:spacing w:line="360" w:lineRule="exact"/>
        <w:ind w:leftChars="-252" w:left="-605" w:rightChars="100" w:right="240" w:firstLineChars="564" w:firstLine="1739"/>
        <w:jc w:val="both"/>
        <w:rPr>
          <w:rFonts w:ascii="標楷體" w:eastAsia="標楷體" w:hAnsi="標楷體"/>
          <w:b/>
          <w:color w:val="0000FF"/>
          <w:spacing w:val="14"/>
          <w:kern w:val="0"/>
          <w:sz w:val="28"/>
          <w:szCs w:val="28"/>
        </w:rPr>
      </w:pPr>
      <w:r w:rsidRPr="00424D6A">
        <w:rPr>
          <w:rFonts w:ascii="標楷體" w:eastAsia="標楷體" w:hAnsi="標楷體" w:hint="eastAsia"/>
          <w:b/>
          <w:color w:val="0000FF"/>
          <w:spacing w:val="14"/>
          <w:kern w:val="0"/>
          <w:sz w:val="28"/>
          <w:szCs w:val="28"/>
        </w:rPr>
        <w:t>會政府電子採購網</w:t>
      </w:r>
      <w:r w:rsidRPr="00246FD2">
        <w:rPr>
          <w:rFonts w:ascii="標楷體" w:eastAsia="標楷體" w:hAnsi="標楷體" w:hint="eastAsia"/>
          <w:b/>
          <w:color w:val="FF0000"/>
          <w:spacing w:val="14"/>
          <w:kern w:val="0"/>
          <w:sz w:val="28"/>
          <w:szCs w:val="28"/>
        </w:rPr>
        <w:t>查詢並列印檢附</w:t>
      </w:r>
      <w:r w:rsidRPr="00424D6A">
        <w:rPr>
          <w:rFonts w:ascii="標楷體" w:eastAsia="標楷體" w:hAnsi="標楷體" w:hint="eastAsia"/>
          <w:b/>
          <w:color w:val="0000FF"/>
          <w:spacing w:val="14"/>
          <w:kern w:val="0"/>
          <w:sz w:val="28"/>
          <w:szCs w:val="28"/>
        </w:rPr>
        <w:t>)</w:t>
      </w:r>
      <w:r>
        <w:rPr>
          <w:rFonts w:ascii="標楷體" w:eastAsia="標楷體" w:hAnsi="標楷體" w:hint="eastAsia"/>
          <w:b/>
          <w:color w:val="0000FF"/>
          <w:spacing w:val="14"/>
          <w:kern w:val="0"/>
          <w:sz w:val="28"/>
          <w:szCs w:val="28"/>
        </w:rPr>
        <w:t>。】</w:t>
      </w:r>
    </w:p>
    <w:p w14:paraId="3CBF5EF1" w14:textId="77777777" w:rsidR="00246FD2" w:rsidRDefault="009B6041" w:rsidP="00246FD2">
      <w:pPr>
        <w:pStyle w:val="7"/>
        <w:ind w:leftChars="480" w:left="1410" w:hangingChars="92" w:hanging="258"/>
        <w:jc w:val="both"/>
        <w:textDirection w:val="lrTbV"/>
        <w:rPr>
          <w:rFonts w:hAnsi="標楷體"/>
          <w:spacing w:val="0"/>
        </w:rPr>
      </w:pPr>
      <w:r w:rsidRPr="004A7787">
        <w:rPr>
          <w:spacing w:val="0"/>
          <w:szCs w:val="28"/>
        </w:rPr>
        <w:sym w:font="Wingdings" w:char="F0A8"/>
      </w:r>
      <w:r w:rsidR="00246FD2" w:rsidRPr="00664464">
        <w:rPr>
          <w:rFonts w:hAnsi="標楷體" w:hint="eastAsia"/>
          <w:spacing w:val="0"/>
        </w:rPr>
        <w:t>本採購屬經濟部投資審議委員會公告「具敏</w:t>
      </w:r>
      <w:r w:rsidR="00246FD2" w:rsidRPr="00124A73">
        <w:rPr>
          <w:rFonts w:hAnsi="標楷體" w:hint="eastAsia"/>
          <w:spacing w:val="0"/>
        </w:rPr>
        <w:t>感性或國安</w:t>
      </w:r>
      <w:r w:rsidR="00246FD2" w:rsidRPr="00124A73">
        <w:rPr>
          <w:rFonts w:hAnsi="標楷體" w:hint="eastAsia"/>
          <w:spacing w:val="0"/>
        </w:rPr>
        <w:t>(</w:t>
      </w:r>
      <w:proofErr w:type="gramStart"/>
      <w:r w:rsidR="00246FD2" w:rsidRPr="00124A73">
        <w:rPr>
          <w:rFonts w:hAnsi="標楷體" w:hint="eastAsia"/>
          <w:spacing w:val="0"/>
        </w:rPr>
        <w:t>含資安</w:t>
      </w:r>
      <w:proofErr w:type="gramEnd"/>
      <w:r w:rsidR="00246FD2" w:rsidRPr="00124A73">
        <w:rPr>
          <w:rFonts w:hAnsi="標楷體" w:hint="eastAsia"/>
          <w:spacing w:val="0"/>
        </w:rPr>
        <w:t>)</w:t>
      </w:r>
      <w:r w:rsidR="00246FD2" w:rsidRPr="00124A73">
        <w:rPr>
          <w:rFonts w:hAnsi="標楷體" w:hint="eastAsia"/>
          <w:spacing w:val="0"/>
        </w:rPr>
        <w:t>疑慮之業務範疇」之資訊服務採購，廠商不得為大陸地區廠商、第三地區含陸資成分廠商及經濟部投資審議委員會公告之陸資資訊服務業者。</w:t>
      </w:r>
      <w:r w:rsidR="00246FD2" w:rsidRPr="00124A73">
        <w:rPr>
          <w:rFonts w:hAnsi="標楷體" w:hint="eastAsia"/>
          <w:spacing w:val="0"/>
        </w:rPr>
        <w:t>(</w:t>
      </w:r>
      <w:r w:rsidR="00246FD2" w:rsidRPr="00124A73">
        <w:rPr>
          <w:rFonts w:hAnsi="標楷體" w:hint="eastAsia"/>
          <w:spacing w:val="0"/>
        </w:rPr>
        <w:t>上開業務範疇及陸資資訊服務業清單公開於經濟部投資審議委員會網站</w:t>
      </w:r>
      <w:hyperlink r:id="rId8" w:history="1">
        <w:r w:rsidR="00246FD2" w:rsidRPr="00941752">
          <w:rPr>
            <w:rStyle w:val="ae"/>
            <w:rFonts w:hAnsi="標楷體" w:hint="eastAsia"/>
            <w:spacing w:val="0"/>
          </w:rPr>
          <w:t>http://www.moeaic.gov.tw/</w:t>
        </w:r>
      </w:hyperlink>
      <w:r w:rsidR="00246FD2" w:rsidRPr="00124A73">
        <w:rPr>
          <w:rFonts w:hAnsi="標楷體" w:hint="eastAsia"/>
          <w:spacing w:val="0"/>
        </w:rPr>
        <w:t>)</w:t>
      </w:r>
      <w:r w:rsidR="00246FD2" w:rsidRPr="00124A73">
        <w:rPr>
          <w:rFonts w:hAnsi="標楷體" w:hint="eastAsia"/>
          <w:spacing w:val="0"/>
        </w:rPr>
        <w:t>。</w:t>
      </w:r>
    </w:p>
    <w:p w14:paraId="14AA2A0E" w14:textId="77777777" w:rsidR="00246FD2" w:rsidRPr="000D5CAE" w:rsidRDefault="009B6041" w:rsidP="00246FD2">
      <w:pPr>
        <w:pStyle w:val="7"/>
        <w:ind w:leftChars="480" w:left="1410" w:hangingChars="92" w:hanging="258"/>
        <w:jc w:val="both"/>
        <w:textDirection w:val="lrTbV"/>
        <w:rPr>
          <w:rFonts w:ascii="標楷體" w:hAnsi="標楷體"/>
          <w:b/>
          <w:color w:val="0000FF"/>
          <w:szCs w:val="28"/>
        </w:rPr>
      </w:pPr>
      <w:r w:rsidRPr="004A7787">
        <w:rPr>
          <w:spacing w:val="0"/>
          <w:szCs w:val="28"/>
        </w:rPr>
        <w:sym w:font="Wingdings" w:char="F0A8"/>
      </w:r>
      <w:r w:rsidR="00246FD2" w:rsidRPr="00124A73">
        <w:rPr>
          <w:rFonts w:hAnsi="標楷體" w:hint="eastAsia"/>
          <w:spacing w:val="0"/>
        </w:rPr>
        <w:t>本採購內容涉及國家安全，不允許大陸地區廠商、第三地區含陸資成分廠商及在</w:t>
      </w:r>
      <w:proofErr w:type="gramStart"/>
      <w:r w:rsidR="00246FD2" w:rsidRPr="00124A73">
        <w:rPr>
          <w:rFonts w:hAnsi="標楷體" w:hint="eastAsia"/>
          <w:spacing w:val="0"/>
        </w:rPr>
        <w:t>臺</w:t>
      </w:r>
      <w:proofErr w:type="gramEnd"/>
      <w:r w:rsidR="00246FD2" w:rsidRPr="00124A73">
        <w:rPr>
          <w:rFonts w:hAnsi="標楷體" w:hint="eastAsia"/>
          <w:spacing w:val="0"/>
        </w:rPr>
        <w:t>陸資廠商參與。</w:t>
      </w:r>
    </w:p>
    <w:p w14:paraId="5F1C2124" w14:textId="77777777" w:rsidR="00246FD2" w:rsidRPr="00246FD2" w:rsidRDefault="00246FD2" w:rsidP="00CD3530">
      <w:pPr>
        <w:tabs>
          <w:tab w:val="left" w:pos="567"/>
        </w:tabs>
        <w:kinsoku w:val="0"/>
        <w:spacing w:line="360" w:lineRule="exact"/>
        <w:ind w:leftChars="-252" w:left="-605" w:rightChars="100" w:right="240" w:firstLineChars="564" w:firstLine="1739"/>
        <w:jc w:val="both"/>
        <w:rPr>
          <w:rFonts w:ascii="標楷體" w:eastAsia="標楷體" w:hAnsi="標楷體"/>
          <w:b/>
          <w:color w:val="0000FF"/>
          <w:spacing w:val="14"/>
          <w:kern w:val="0"/>
          <w:sz w:val="28"/>
          <w:szCs w:val="28"/>
        </w:rPr>
      </w:pPr>
    </w:p>
    <w:p w14:paraId="55305BE9" w14:textId="77777777" w:rsidR="003340BD" w:rsidRPr="007D6313" w:rsidRDefault="003340BD" w:rsidP="00B20CF1">
      <w:pPr>
        <w:tabs>
          <w:tab w:val="left" w:pos="567"/>
        </w:tabs>
        <w:kinsoku w:val="0"/>
        <w:spacing w:line="360" w:lineRule="exact"/>
        <w:ind w:leftChars="-116" w:left="1136" w:rightChars="100" w:right="240" w:hanging="1414"/>
        <w:jc w:val="both"/>
        <w:rPr>
          <w:rFonts w:ascii="標楷體" w:eastAsia="標楷體" w:hAnsi="標楷體"/>
          <w:sz w:val="28"/>
          <w:szCs w:val="28"/>
        </w:rPr>
      </w:pPr>
      <w:r>
        <w:rPr>
          <w:rFonts w:ascii="標楷體" w:eastAsia="標楷體" w:hAnsi="標楷體"/>
          <w:sz w:val="28"/>
          <w:szCs w:val="28"/>
        </w:rPr>
        <w:t xml:space="preserve">  </w:t>
      </w:r>
      <w:r w:rsidRPr="00B20CF1">
        <w:rPr>
          <w:rFonts w:ascii="標楷體" w:eastAsia="標楷體" w:hAnsi="標楷體" w:hint="eastAsia"/>
          <w:sz w:val="28"/>
          <w:szCs w:val="28"/>
        </w:rPr>
        <w:t>六、受理廠商異議之機關名稱、地址、電話及電子郵箱：</w:t>
      </w:r>
      <w:r w:rsidRPr="00B20CF1">
        <w:rPr>
          <w:rFonts w:ascii="標楷體" w:eastAsia="標楷體" w:hAnsi="標楷體"/>
          <w:sz w:val="28"/>
          <w:szCs w:val="28"/>
        </w:rPr>
        <w:br/>
      </w:r>
      <w:r w:rsidRPr="00B20CF1">
        <w:rPr>
          <w:rFonts w:ascii="標楷體" w:eastAsia="標楷體" w:hAnsi="標楷體" w:hint="eastAsia"/>
          <w:sz w:val="28"/>
          <w:szCs w:val="28"/>
        </w:rPr>
        <w:t>名稱：中央研究院</w:t>
      </w:r>
      <w:r w:rsidR="006F74C3">
        <w:rPr>
          <w:rFonts w:ascii="標楷體" w:eastAsia="標楷體" w:hAnsi="標楷體" w:hint="eastAsia"/>
          <w:sz w:val="28"/>
          <w:szCs w:val="28"/>
        </w:rPr>
        <w:t>資訊服務處</w:t>
      </w:r>
      <w:r w:rsidRPr="00B20CF1">
        <w:rPr>
          <w:rFonts w:ascii="標楷體" w:eastAsia="標楷體" w:hAnsi="標楷體"/>
          <w:sz w:val="28"/>
          <w:szCs w:val="28"/>
        </w:rPr>
        <w:br/>
      </w:r>
      <w:r w:rsidRPr="00B20CF1">
        <w:rPr>
          <w:rFonts w:ascii="標楷體" w:eastAsia="標楷體" w:hAnsi="標楷體" w:hint="eastAsia"/>
          <w:sz w:val="28"/>
          <w:szCs w:val="28"/>
        </w:rPr>
        <w:t>地址：台北市南港區研究院路二段</w:t>
      </w:r>
      <w:r w:rsidRPr="00B20CF1">
        <w:rPr>
          <w:rFonts w:ascii="標楷體" w:eastAsia="標楷體" w:hAnsi="標楷體"/>
          <w:sz w:val="28"/>
          <w:szCs w:val="28"/>
        </w:rPr>
        <w:t>128</w:t>
      </w:r>
      <w:r w:rsidRPr="00B20CF1">
        <w:rPr>
          <w:rFonts w:ascii="標楷體" w:eastAsia="標楷體" w:hAnsi="標楷體" w:hint="eastAsia"/>
          <w:sz w:val="28"/>
          <w:szCs w:val="28"/>
        </w:rPr>
        <w:t>號</w:t>
      </w:r>
      <w:r w:rsidRPr="00B20CF1">
        <w:rPr>
          <w:rFonts w:ascii="標楷體" w:eastAsia="標楷體" w:hAnsi="標楷體"/>
          <w:sz w:val="28"/>
          <w:szCs w:val="28"/>
        </w:rPr>
        <w:br/>
      </w:r>
      <w:r w:rsidRPr="007D6313">
        <w:rPr>
          <w:rFonts w:ascii="標楷體" w:eastAsia="標楷體" w:hAnsi="標楷體" w:hint="eastAsia"/>
          <w:sz w:val="28"/>
          <w:szCs w:val="28"/>
        </w:rPr>
        <w:t>電話：</w:t>
      </w:r>
      <w:r w:rsidRPr="007D6313">
        <w:rPr>
          <w:rFonts w:ascii="標楷體" w:eastAsia="標楷體" w:hAnsi="標楷體"/>
          <w:sz w:val="28"/>
          <w:szCs w:val="28"/>
        </w:rPr>
        <w:t>(02)2789-</w:t>
      </w:r>
      <w:r w:rsidR="007D6313" w:rsidRPr="007D6313">
        <w:rPr>
          <w:rFonts w:ascii="標楷體" w:eastAsia="標楷體" w:hAnsi="標楷體" w:hint="eastAsia"/>
          <w:sz w:val="28"/>
          <w:szCs w:val="28"/>
        </w:rPr>
        <w:t>8874</w:t>
      </w:r>
      <w:r w:rsidRPr="007D6313">
        <w:rPr>
          <w:rFonts w:ascii="標楷體" w:eastAsia="標楷體" w:hAnsi="標楷體"/>
          <w:sz w:val="28"/>
          <w:szCs w:val="28"/>
        </w:rPr>
        <w:br/>
      </w:r>
      <w:r w:rsidRPr="007D6313">
        <w:rPr>
          <w:rFonts w:ascii="標楷體" w:eastAsia="標楷體" w:hAnsi="標楷體" w:hint="eastAsia"/>
          <w:sz w:val="28"/>
          <w:szCs w:val="28"/>
        </w:rPr>
        <w:t>電子郵箱：</w:t>
      </w:r>
      <w:r w:rsidR="007D6313" w:rsidRPr="007D6313">
        <w:rPr>
          <w:rFonts w:ascii="標楷體" w:eastAsia="標楷體" w:hAnsi="標楷體" w:hint="eastAsia"/>
          <w:sz w:val="28"/>
          <w:szCs w:val="28"/>
        </w:rPr>
        <w:t>jing</w:t>
      </w:r>
      <w:r w:rsidRPr="007D6313">
        <w:rPr>
          <w:rFonts w:ascii="標楷體" w:eastAsia="標楷體" w:hAnsi="標楷體"/>
          <w:sz w:val="28"/>
          <w:szCs w:val="28"/>
        </w:rPr>
        <w:t>@gate.sinica.edu.tw</w:t>
      </w:r>
    </w:p>
    <w:p w14:paraId="3B42E0D2" w14:textId="77777777" w:rsidR="003340BD" w:rsidRPr="002314B6" w:rsidRDefault="003340BD" w:rsidP="00F4146B">
      <w:pPr>
        <w:pStyle w:val="7"/>
        <w:kinsoku/>
        <w:overflowPunct w:val="0"/>
        <w:snapToGrid w:val="0"/>
        <w:spacing w:afterLines="50" w:after="187" w:line="240" w:lineRule="auto"/>
        <w:ind w:left="546" w:hangingChars="195" w:hanging="546"/>
        <w:jc w:val="both"/>
        <w:textDirection w:val="lrTbV"/>
        <w:rPr>
          <w:spacing w:val="0"/>
        </w:rPr>
      </w:pPr>
      <w:r w:rsidRPr="002314B6">
        <w:rPr>
          <w:rFonts w:hint="eastAsia"/>
          <w:spacing w:val="0"/>
          <w:szCs w:val="28"/>
        </w:rPr>
        <w:t>七、</w:t>
      </w:r>
      <w:r w:rsidRPr="002314B6">
        <w:rPr>
          <w:rFonts w:hint="eastAsia"/>
          <w:spacing w:val="0"/>
        </w:rPr>
        <w:t>投標文件有效期：</w:t>
      </w:r>
      <w:r w:rsidRPr="002314B6">
        <w:rPr>
          <w:spacing w:val="0"/>
        </w:rPr>
        <w:br/>
      </w:r>
      <w:r w:rsidRPr="002314B6">
        <w:rPr>
          <w:rFonts w:hint="eastAsia"/>
          <w:spacing w:val="0"/>
        </w:rPr>
        <w:t>自投標時起至開標後</w:t>
      </w:r>
      <w:r w:rsidRPr="002314B6">
        <w:rPr>
          <w:spacing w:val="0"/>
        </w:rPr>
        <w:t>60</w:t>
      </w:r>
      <w:r w:rsidRPr="002314B6">
        <w:rPr>
          <w:rFonts w:hint="eastAsia"/>
          <w:spacing w:val="0"/>
        </w:rPr>
        <w:t>日止；如本中心無法於前開</w:t>
      </w:r>
      <w:proofErr w:type="gramStart"/>
      <w:r w:rsidRPr="002314B6">
        <w:rPr>
          <w:rFonts w:hint="eastAsia"/>
          <w:spacing w:val="0"/>
        </w:rPr>
        <w:t>有效期內決標</w:t>
      </w:r>
      <w:proofErr w:type="gramEnd"/>
      <w:r w:rsidRPr="002314B6">
        <w:rPr>
          <w:rFonts w:hint="eastAsia"/>
          <w:spacing w:val="0"/>
        </w:rPr>
        <w:t>，得於</w:t>
      </w:r>
      <w:proofErr w:type="gramStart"/>
      <w:r w:rsidRPr="002314B6">
        <w:rPr>
          <w:rFonts w:hint="eastAsia"/>
          <w:spacing w:val="0"/>
        </w:rPr>
        <w:t>必要時洽請</w:t>
      </w:r>
      <w:proofErr w:type="gramEnd"/>
      <w:r w:rsidRPr="002314B6">
        <w:rPr>
          <w:rFonts w:hint="eastAsia"/>
          <w:spacing w:val="0"/>
        </w:rPr>
        <w:t>廠商延長投標文件之有效期。</w:t>
      </w:r>
    </w:p>
    <w:p w14:paraId="0FB7B6B4" w14:textId="77777777" w:rsidR="003340BD" w:rsidRPr="002314B6" w:rsidRDefault="003340BD" w:rsidP="0026344A">
      <w:pPr>
        <w:pStyle w:val="7"/>
        <w:kinsoku/>
        <w:overflowPunct w:val="0"/>
        <w:snapToGrid w:val="0"/>
        <w:spacing w:line="240" w:lineRule="auto"/>
        <w:ind w:left="546" w:hangingChars="195" w:hanging="546"/>
        <w:jc w:val="both"/>
        <w:textDirection w:val="lrTbV"/>
        <w:rPr>
          <w:spacing w:val="0"/>
        </w:rPr>
      </w:pPr>
      <w:r w:rsidRPr="002314B6">
        <w:rPr>
          <w:rFonts w:hint="eastAsia"/>
          <w:spacing w:val="0"/>
        </w:rPr>
        <w:t>八、廠商應遞送投標文件份數：</w:t>
      </w:r>
    </w:p>
    <w:p w14:paraId="15E8C5C6" w14:textId="77777777" w:rsidR="003340BD" w:rsidRPr="002314B6" w:rsidRDefault="003340BD" w:rsidP="0026344A">
      <w:pPr>
        <w:pStyle w:val="7"/>
        <w:kinsoku/>
        <w:overflowPunct w:val="0"/>
        <w:snapToGrid w:val="0"/>
        <w:spacing w:line="240" w:lineRule="auto"/>
        <w:ind w:leftChars="240" w:left="576" w:firstLine="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一式</w:t>
      </w:r>
      <w:r w:rsidRPr="002314B6">
        <w:rPr>
          <w:spacing w:val="0"/>
          <w:u w:val="single"/>
        </w:rPr>
        <w:t xml:space="preserve"> 1 </w:t>
      </w:r>
      <w:r w:rsidRPr="002314B6">
        <w:rPr>
          <w:rFonts w:hint="eastAsia"/>
          <w:spacing w:val="0"/>
        </w:rPr>
        <w:t>份。</w:t>
      </w:r>
    </w:p>
    <w:p w14:paraId="1DF8011E" w14:textId="77777777" w:rsidR="003340BD" w:rsidRPr="00260FDC" w:rsidRDefault="00DE5C39" w:rsidP="00F4146B">
      <w:pPr>
        <w:pStyle w:val="7"/>
        <w:kinsoku/>
        <w:overflowPunct w:val="0"/>
        <w:snapToGrid w:val="0"/>
        <w:spacing w:afterLines="50" w:after="187" w:line="240" w:lineRule="auto"/>
        <w:ind w:leftChars="240" w:left="576" w:firstLine="0"/>
        <w:jc w:val="both"/>
        <w:textDirection w:val="lrTbV"/>
        <w:rPr>
          <w:b/>
          <w:spacing w:val="0"/>
        </w:rPr>
      </w:pPr>
      <w:r w:rsidRPr="004A7787">
        <w:rPr>
          <w:spacing w:val="0"/>
          <w:szCs w:val="28"/>
        </w:rPr>
        <w:sym w:font="Wingdings" w:char="F0A8"/>
      </w:r>
      <w:r w:rsidR="003340BD" w:rsidRPr="00260FDC">
        <w:rPr>
          <w:rFonts w:hint="eastAsia"/>
          <w:b/>
          <w:spacing w:val="0"/>
        </w:rPr>
        <w:t>其他：</w:t>
      </w:r>
      <w:r w:rsidR="003340BD" w:rsidRPr="00260FDC">
        <w:rPr>
          <w:b/>
          <w:spacing w:val="0"/>
        </w:rPr>
        <w:t>[</w:t>
      </w:r>
      <w:r w:rsidR="00377172">
        <w:rPr>
          <w:rFonts w:hint="eastAsia"/>
          <w:b/>
          <w:spacing w:val="0"/>
        </w:rPr>
        <w:t xml:space="preserve">  </w:t>
      </w:r>
      <w:r w:rsidR="003340BD" w:rsidRPr="00260FDC">
        <w:rPr>
          <w:b/>
          <w:spacing w:val="0"/>
        </w:rPr>
        <w:t>]</w:t>
      </w:r>
    </w:p>
    <w:p w14:paraId="4E4F9A9D" w14:textId="77777777" w:rsidR="003340BD" w:rsidRPr="002314B6" w:rsidRDefault="003340BD" w:rsidP="00F4146B">
      <w:pPr>
        <w:pStyle w:val="7"/>
        <w:kinsoku/>
        <w:overflowPunct w:val="0"/>
        <w:snapToGrid w:val="0"/>
        <w:spacing w:afterLines="50" w:after="187" w:line="240" w:lineRule="auto"/>
        <w:ind w:left="546" w:hangingChars="195" w:hanging="546"/>
        <w:jc w:val="both"/>
        <w:textDirection w:val="lrTbV"/>
        <w:rPr>
          <w:spacing w:val="0"/>
        </w:rPr>
      </w:pPr>
      <w:r w:rsidRPr="002314B6">
        <w:rPr>
          <w:rFonts w:hint="eastAsia"/>
          <w:spacing w:val="0"/>
        </w:rPr>
        <w:t>九、投標文件使用文字：正體中文，但特殊技術或材料之圖文資料得使用英文。</w:t>
      </w:r>
    </w:p>
    <w:p w14:paraId="5EEB5425" w14:textId="6D4A874B" w:rsidR="003340BD" w:rsidRPr="000173FD" w:rsidRDefault="003340BD" w:rsidP="00D30BE1">
      <w:pPr>
        <w:pStyle w:val="7"/>
        <w:kinsoku/>
        <w:overflowPunct w:val="0"/>
        <w:snapToGrid w:val="0"/>
        <w:spacing w:afterLines="50" w:after="187" w:line="240" w:lineRule="auto"/>
        <w:ind w:left="3920" w:hangingChars="1400" w:hanging="3920"/>
        <w:jc w:val="both"/>
        <w:textDirection w:val="lrTbV"/>
        <w:rPr>
          <w:spacing w:val="0"/>
        </w:rPr>
      </w:pPr>
      <w:r w:rsidRPr="002314B6">
        <w:rPr>
          <w:rFonts w:hint="eastAsia"/>
          <w:spacing w:val="0"/>
        </w:rPr>
        <w:t>十、</w:t>
      </w:r>
      <w:r w:rsidRPr="0090558C">
        <w:rPr>
          <w:rFonts w:hint="eastAsia"/>
          <w:b/>
          <w:spacing w:val="0"/>
        </w:rPr>
        <w:t>公告招標案件之開標時間：</w:t>
      </w:r>
      <w:r w:rsidRPr="00754A46">
        <w:rPr>
          <w:rFonts w:hint="eastAsia"/>
          <w:b/>
          <w:spacing w:val="0"/>
          <w:shd w:val="pct15" w:color="auto" w:fill="FFFFFF"/>
        </w:rPr>
        <w:t>民國</w:t>
      </w:r>
      <w:r w:rsidRPr="00754A46">
        <w:rPr>
          <w:b/>
          <w:spacing w:val="0"/>
          <w:shd w:val="pct15" w:color="auto" w:fill="FFFFFF"/>
        </w:rPr>
        <w:t>1</w:t>
      </w:r>
      <w:r w:rsidR="00E52E79">
        <w:rPr>
          <w:rFonts w:hint="eastAsia"/>
          <w:b/>
          <w:spacing w:val="0"/>
          <w:shd w:val="pct15" w:color="auto" w:fill="FFFFFF"/>
        </w:rPr>
        <w:t>1</w:t>
      </w:r>
      <w:r w:rsidR="004E5C75">
        <w:rPr>
          <w:rFonts w:hint="eastAsia"/>
          <w:b/>
          <w:spacing w:val="0"/>
          <w:shd w:val="pct15" w:color="auto" w:fill="FFFFFF"/>
        </w:rPr>
        <w:t>5</w:t>
      </w:r>
      <w:r w:rsidRPr="00754A46">
        <w:rPr>
          <w:rFonts w:hint="eastAsia"/>
          <w:b/>
          <w:spacing w:val="0"/>
          <w:shd w:val="pct15" w:color="auto" w:fill="FFFFFF"/>
        </w:rPr>
        <w:t>年</w:t>
      </w:r>
      <w:r w:rsidR="0018305A">
        <w:rPr>
          <w:rFonts w:hint="eastAsia"/>
          <w:b/>
          <w:spacing w:val="0"/>
          <w:shd w:val="pct15" w:color="auto" w:fill="FFFFFF"/>
        </w:rPr>
        <w:t>7</w:t>
      </w:r>
      <w:r w:rsidRPr="00754A46">
        <w:rPr>
          <w:rFonts w:hint="eastAsia"/>
          <w:b/>
          <w:spacing w:val="0"/>
          <w:shd w:val="pct15" w:color="auto" w:fill="FFFFFF"/>
        </w:rPr>
        <w:t>月</w:t>
      </w:r>
      <w:r w:rsidR="0018305A">
        <w:rPr>
          <w:rFonts w:hint="eastAsia"/>
          <w:b/>
          <w:spacing w:val="0"/>
          <w:shd w:val="pct15" w:color="auto" w:fill="FFFFFF"/>
        </w:rPr>
        <w:t>22</w:t>
      </w:r>
      <w:r w:rsidRPr="00754A46">
        <w:rPr>
          <w:rFonts w:hint="eastAsia"/>
          <w:b/>
          <w:spacing w:val="0"/>
          <w:shd w:val="pct15" w:color="auto" w:fill="FFFFFF"/>
        </w:rPr>
        <w:t>日</w:t>
      </w:r>
      <w:r w:rsidRPr="00754A46">
        <w:rPr>
          <w:b/>
          <w:spacing w:val="0"/>
          <w:shd w:val="pct15" w:color="auto" w:fill="FFFFFF"/>
        </w:rPr>
        <w:t>(</w:t>
      </w:r>
      <w:r w:rsidR="0018305A">
        <w:rPr>
          <w:rFonts w:hint="eastAsia"/>
          <w:b/>
          <w:spacing w:val="0"/>
          <w:shd w:val="pct15" w:color="auto" w:fill="FFFFFF"/>
        </w:rPr>
        <w:t>星期三</w:t>
      </w:r>
      <w:r w:rsidRPr="00754A46">
        <w:rPr>
          <w:b/>
          <w:spacing w:val="0"/>
          <w:shd w:val="pct15" w:color="auto" w:fill="FFFFFF"/>
        </w:rPr>
        <w:t>)</w:t>
      </w:r>
      <w:r w:rsidR="0018305A">
        <w:rPr>
          <w:rFonts w:hint="eastAsia"/>
          <w:b/>
          <w:spacing w:val="0"/>
          <w:shd w:val="pct15" w:color="auto" w:fill="FFFFFF"/>
        </w:rPr>
        <w:t>上</w:t>
      </w:r>
      <w:r w:rsidRPr="000173FD">
        <w:rPr>
          <w:rFonts w:hint="eastAsia"/>
          <w:b/>
          <w:spacing w:val="0"/>
          <w:shd w:val="pct15" w:color="auto" w:fill="FFFFFF"/>
        </w:rPr>
        <w:t>午</w:t>
      </w:r>
      <w:r w:rsidR="0018305A">
        <w:rPr>
          <w:rFonts w:hint="eastAsia"/>
          <w:b/>
          <w:spacing w:val="0"/>
          <w:shd w:val="pct15" w:color="auto" w:fill="FFFFFF"/>
        </w:rPr>
        <w:t>9</w:t>
      </w:r>
      <w:r w:rsidRPr="000173FD">
        <w:rPr>
          <w:rFonts w:hint="eastAsia"/>
          <w:b/>
          <w:spacing w:val="0"/>
          <w:shd w:val="pct15" w:color="auto" w:fill="FFFFFF"/>
        </w:rPr>
        <w:t>時</w:t>
      </w:r>
      <w:r w:rsidR="0018305A">
        <w:rPr>
          <w:rFonts w:hint="eastAsia"/>
          <w:b/>
          <w:spacing w:val="0"/>
          <w:shd w:val="pct15" w:color="auto" w:fill="FFFFFF"/>
        </w:rPr>
        <w:t>30</w:t>
      </w:r>
      <w:r w:rsidR="0018305A">
        <w:rPr>
          <w:rFonts w:hint="eastAsia"/>
          <w:b/>
          <w:spacing w:val="0"/>
          <w:shd w:val="pct15" w:color="auto" w:fill="FFFFFF"/>
        </w:rPr>
        <w:t>分</w:t>
      </w:r>
      <w:r w:rsidR="008F7DF2" w:rsidRPr="000173FD">
        <w:rPr>
          <w:rFonts w:hint="eastAsia"/>
          <w:b/>
          <w:spacing w:val="0"/>
          <w:shd w:val="pct15" w:color="auto" w:fill="FFFFFF"/>
        </w:rPr>
        <w:t>整</w:t>
      </w:r>
      <w:r w:rsidRPr="000173FD">
        <w:rPr>
          <w:rFonts w:hint="eastAsia"/>
          <w:b/>
          <w:spacing w:val="0"/>
        </w:rPr>
        <w:t>。</w:t>
      </w:r>
    </w:p>
    <w:p w14:paraId="05080ADA" w14:textId="77777777" w:rsidR="003340BD" w:rsidRPr="00C3521F" w:rsidRDefault="003340BD" w:rsidP="009B024B">
      <w:pPr>
        <w:pStyle w:val="7"/>
        <w:kinsoku/>
        <w:overflowPunct w:val="0"/>
        <w:snapToGrid w:val="0"/>
        <w:spacing w:afterLines="50" w:after="187" w:line="240" w:lineRule="auto"/>
        <w:ind w:left="840" w:hangingChars="300" w:hanging="840"/>
        <w:jc w:val="both"/>
        <w:textDirection w:val="lrTbV"/>
        <w:rPr>
          <w:b/>
          <w:spacing w:val="0"/>
        </w:rPr>
      </w:pPr>
      <w:r w:rsidRPr="002314B6">
        <w:rPr>
          <w:rFonts w:hint="eastAsia"/>
          <w:spacing w:val="0"/>
        </w:rPr>
        <w:lastRenderedPageBreak/>
        <w:t>十一、公告招標案件之開標地點：</w:t>
      </w:r>
      <w:r w:rsidRPr="002314B6">
        <w:rPr>
          <w:spacing w:val="0"/>
        </w:rPr>
        <w:br/>
      </w:r>
      <w:r w:rsidRPr="00C3521F">
        <w:rPr>
          <w:rFonts w:hint="eastAsia"/>
          <w:b/>
          <w:spacing w:val="0"/>
        </w:rPr>
        <w:t>台北市南港區研究院路</w:t>
      </w:r>
      <w:r w:rsidRPr="00C3521F">
        <w:rPr>
          <w:b/>
          <w:spacing w:val="0"/>
        </w:rPr>
        <w:t>2</w:t>
      </w:r>
      <w:r w:rsidRPr="00C3521F">
        <w:rPr>
          <w:rFonts w:hint="eastAsia"/>
          <w:b/>
          <w:spacing w:val="0"/>
        </w:rPr>
        <w:t>段</w:t>
      </w:r>
      <w:r w:rsidRPr="00C3521F">
        <w:rPr>
          <w:b/>
          <w:spacing w:val="0"/>
        </w:rPr>
        <w:t>128</w:t>
      </w:r>
      <w:r w:rsidRPr="00C3521F">
        <w:rPr>
          <w:rFonts w:hint="eastAsia"/>
          <w:b/>
          <w:spacing w:val="0"/>
        </w:rPr>
        <w:t>號中</w:t>
      </w:r>
      <w:r w:rsidR="00FF6B1E">
        <w:rPr>
          <w:rFonts w:hint="eastAsia"/>
          <w:b/>
          <w:spacing w:val="0"/>
        </w:rPr>
        <w:t>央</w:t>
      </w:r>
      <w:r w:rsidRPr="00C3521F">
        <w:rPr>
          <w:rFonts w:hint="eastAsia"/>
          <w:b/>
          <w:spacing w:val="0"/>
        </w:rPr>
        <w:t>研究院行政大樓</w:t>
      </w:r>
      <w:r w:rsidR="00732BBD">
        <w:rPr>
          <w:rFonts w:hint="eastAsia"/>
          <w:b/>
          <w:spacing w:val="0"/>
        </w:rPr>
        <w:t>4</w:t>
      </w:r>
      <w:r w:rsidR="00CF5D05">
        <w:rPr>
          <w:rFonts w:hint="eastAsia"/>
          <w:b/>
          <w:spacing w:val="0"/>
          <w:lang w:eastAsia="zh-HK"/>
        </w:rPr>
        <w:t>樓</w:t>
      </w:r>
      <w:r w:rsidR="00732BBD">
        <w:rPr>
          <w:rFonts w:hint="eastAsia"/>
          <w:b/>
          <w:spacing w:val="0"/>
        </w:rPr>
        <w:t>資訊服務處</w:t>
      </w:r>
      <w:r w:rsidR="00B74173">
        <w:rPr>
          <w:rFonts w:hint="eastAsia"/>
          <w:b/>
          <w:spacing w:val="0"/>
        </w:rPr>
        <w:t>4</w:t>
      </w:r>
      <w:r w:rsidR="00D06820">
        <w:rPr>
          <w:b/>
          <w:spacing w:val="0"/>
        </w:rPr>
        <w:t>209</w:t>
      </w:r>
      <w:r w:rsidR="00732BBD">
        <w:rPr>
          <w:rFonts w:hint="eastAsia"/>
          <w:b/>
          <w:spacing w:val="0"/>
        </w:rPr>
        <w:t>會議室</w:t>
      </w:r>
    </w:p>
    <w:p w14:paraId="209506E4" w14:textId="77777777" w:rsidR="003340BD" w:rsidRPr="00B64D1B" w:rsidRDefault="003340BD" w:rsidP="00F4146B">
      <w:pPr>
        <w:pStyle w:val="7"/>
        <w:kinsoku/>
        <w:overflowPunct w:val="0"/>
        <w:snapToGrid w:val="0"/>
        <w:spacing w:afterLines="50" w:after="187" w:line="240" w:lineRule="auto"/>
        <w:ind w:left="840" w:hangingChars="300" w:hanging="840"/>
        <w:jc w:val="both"/>
        <w:textDirection w:val="lrTbV"/>
        <w:rPr>
          <w:spacing w:val="0"/>
        </w:rPr>
      </w:pPr>
      <w:r w:rsidRPr="002314B6">
        <w:rPr>
          <w:rFonts w:hint="eastAsia"/>
          <w:spacing w:val="0"/>
        </w:rPr>
        <w:t>十二、公</w:t>
      </w:r>
      <w:r w:rsidR="008578B5">
        <w:rPr>
          <w:rFonts w:hint="eastAsia"/>
          <w:spacing w:val="0"/>
        </w:rPr>
        <w:t>告招標</w:t>
      </w:r>
      <w:r w:rsidRPr="002314B6">
        <w:rPr>
          <w:rFonts w:hint="eastAsia"/>
          <w:spacing w:val="0"/>
        </w:rPr>
        <w:t>案件有權參加開標之每一投標廠商人數：</w:t>
      </w:r>
      <w:r w:rsidRPr="00C3521F">
        <w:rPr>
          <w:b/>
          <w:spacing w:val="0"/>
        </w:rPr>
        <w:t>1</w:t>
      </w:r>
      <w:r w:rsidR="00774B84">
        <w:rPr>
          <w:b/>
          <w:spacing w:val="0"/>
        </w:rPr>
        <w:t>-2</w:t>
      </w:r>
      <w:r w:rsidRPr="00B64D1B">
        <w:rPr>
          <w:rFonts w:hint="eastAsia"/>
          <w:b/>
          <w:spacing w:val="0"/>
        </w:rPr>
        <w:t>人</w:t>
      </w:r>
      <w:r w:rsidRPr="00B64D1B">
        <w:rPr>
          <w:rFonts w:hint="eastAsia"/>
          <w:spacing w:val="0"/>
        </w:rPr>
        <w:t>。</w:t>
      </w:r>
    </w:p>
    <w:p w14:paraId="10362D6D" w14:textId="77777777" w:rsidR="003340BD" w:rsidRPr="002314B6" w:rsidRDefault="003340BD" w:rsidP="0026344A">
      <w:pPr>
        <w:pStyle w:val="7"/>
        <w:kinsoku/>
        <w:overflowPunct w:val="0"/>
        <w:snapToGrid w:val="0"/>
        <w:spacing w:line="240" w:lineRule="auto"/>
        <w:ind w:left="840" w:hangingChars="300" w:hanging="840"/>
        <w:jc w:val="both"/>
        <w:textDirection w:val="lrTbV"/>
        <w:rPr>
          <w:spacing w:val="0"/>
        </w:rPr>
      </w:pPr>
      <w:r w:rsidRPr="002314B6">
        <w:rPr>
          <w:rFonts w:hint="eastAsia"/>
          <w:spacing w:val="0"/>
        </w:rPr>
        <w:t>十三、本採購開標</w:t>
      </w:r>
      <w:proofErr w:type="gramStart"/>
      <w:r w:rsidRPr="002314B6">
        <w:rPr>
          <w:rFonts w:hint="eastAsia"/>
          <w:spacing w:val="0"/>
        </w:rPr>
        <w:t>採</w:t>
      </w:r>
      <w:proofErr w:type="gramEnd"/>
      <w:r w:rsidRPr="002314B6">
        <w:rPr>
          <w:rFonts w:hint="eastAsia"/>
          <w:spacing w:val="0"/>
        </w:rPr>
        <w:t>：</w:t>
      </w:r>
    </w:p>
    <w:p w14:paraId="097964D9" w14:textId="77777777" w:rsidR="003340BD" w:rsidRPr="002314B6" w:rsidRDefault="003340BD" w:rsidP="0026344A">
      <w:pPr>
        <w:pStyle w:val="7"/>
        <w:kinsoku/>
        <w:overflowPunct w:val="0"/>
        <w:snapToGrid w:val="0"/>
        <w:spacing w:line="240" w:lineRule="auto"/>
        <w:ind w:leftChars="300" w:left="100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不分段開標：所有投標文件置於一</w:t>
      </w:r>
      <w:proofErr w:type="gramStart"/>
      <w:r w:rsidRPr="002314B6">
        <w:rPr>
          <w:rFonts w:hint="eastAsia"/>
          <w:spacing w:val="0"/>
        </w:rPr>
        <w:t>標封內</w:t>
      </w:r>
      <w:proofErr w:type="gramEnd"/>
      <w:r w:rsidRPr="002314B6">
        <w:rPr>
          <w:rFonts w:hint="eastAsia"/>
          <w:spacing w:val="0"/>
        </w:rPr>
        <w:t>，無須按文件屬性分別裝封。</w:t>
      </w:r>
    </w:p>
    <w:p w14:paraId="111E9FCB" w14:textId="77777777" w:rsidR="003340BD" w:rsidRPr="002314B6" w:rsidRDefault="003340BD" w:rsidP="00F4146B">
      <w:pPr>
        <w:pStyle w:val="7"/>
        <w:kinsoku/>
        <w:overflowPunct w:val="0"/>
        <w:snapToGrid w:val="0"/>
        <w:spacing w:afterLines="50" w:after="187" w:line="240" w:lineRule="auto"/>
        <w:ind w:leftChars="300" w:left="1000" w:hangingChars="100" w:hanging="280"/>
        <w:jc w:val="both"/>
        <w:textDirection w:val="lrTbV"/>
        <w:rPr>
          <w:spacing w:val="0"/>
        </w:rPr>
      </w:pPr>
      <w:r w:rsidRPr="002314B6">
        <w:rPr>
          <w:spacing w:val="0"/>
          <w:szCs w:val="28"/>
        </w:rPr>
        <w:sym w:font="Wingdings" w:char="F0A8"/>
      </w:r>
      <w:r w:rsidRPr="002314B6">
        <w:rPr>
          <w:rFonts w:hint="eastAsia"/>
          <w:spacing w:val="0"/>
        </w:rPr>
        <w:t>分段開標：投標廠商應就各</w:t>
      </w:r>
      <w:proofErr w:type="gramStart"/>
      <w:r w:rsidRPr="002314B6">
        <w:rPr>
          <w:rFonts w:hint="eastAsia"/>
          <w:spacing w:val="0"/>
        </w:rPr>
        <w:t>段標之標封</w:t>
      </w:r>
      <w:proofErr w:type="gramEnd"/>
      <w:r w:rsidRPr="002314B6">
        <w:rPr>
          <w:rFonts w:hint="eastAsia"/>
          <w:spacing w:val="0"/>
        </w:rPr>
        <w:t>分別</w:t>
      </w:r>
      <w:proofErr w:type="gramStart"/>
      <w:r w:rsidRPr="002314B6">
        <w:rPr>
          <w:rFonts w:hint="eastAsia"/>
          <w:spacing w:val="0"/>
        </w:rPr>
        <w:t>裝封並標示</w:t>
      </w:r>
      <w:proofErr w:type="gramEnd"/>
      <w:r w:rsidRPr="002314B6">
        <w:rPr>
          <w:rFonts w:hint="eastAsia"/>
          <w:spacing w:val="0"/>
        </w:rPr>
        <w:t>內含資格標、規格標或價格標等：</w:t>
      </w:r>
    </w:p>
    <w:p w14:paraId="5EE4E2BF" w14:textId="4D9A6FC6" w:rsidR="003340BD" w:rsidRPr="000A12F6" w:rsidRDefault="003340BD" w:rsidP="008C3FA0">
      <w:pPr>
        <w:pStyle w:val="7"/>
        <w:kinsoku/>
        <w:overflowPunct w:val="0"/>
        <w:snapToGrid w:val="0"/>
        <w:spacing w:line="240" w:lineRule="auto"/>
        <w:ind w:left="840" w:hangingChars="300" w:hanging="840"/>
        <w:jc w:val="both"/>
        <w:textDirection w:val="lrTbV"/>
        <w:rPr>
          <w:spacing w:val="0"/>
        </w:rPr>
      </w:pPr>
      <w:r w:rsidRPr="002314B6">
        <w:rPr>
          <w:rFonts w:hint="eastAsia"/>
          <w:spacing w:val="0"/>
        </w:rPr>
        <w:t>十四、</w:t>
      </w:r>
      <w:r w:rsidRPr="00260FDC">
        <w:rPr>
          <w:rFonts w:hint="eastAsia"/>
          <w:b/>
          <w:spacing w:val="0"/>
        </w:rPr>
        <w:t>押標金金額：</w:t>
      </w:r>
      <w:r w:rsidRPr="008F7DF2">
        <w:rPr>
          <w:b/>
          <w:spacing w:val="0"/>
          <w:u w:val="single"/>
        </w:rPr>
        <w:t xml:space="preserve"> </w:t>
      </w:r>
      <w:r w:rsidRPr="008F7DF2">
        <w:rPr>
          <w:rFonts w:hint="eastAsia"/>
          <w:b/>
          <w:spacing w:val="0"/>
          <w:u w:val="single"/>
        </w:rPr>
        <w:t>新台幣</w:t>
      </w:r>
      <w:r w:rsidR="0018305A">
        <w:rPr>
          <w:rFonts w:hint="eastAsia"/>
          <w:b/>
          <w:spacing w:val="0"/>
          <w:u w:val="single"/>
        </w:rPr>
        <w:t>44</w:t>
      </w:r>
      <w:r w:rsidR="00CA554A" w:rsidRPr="000A12F6">
        <w:rPr>
          <w:rFonts w:hint="eastAsia"/>
          <w:b/>
          <w:spacing w:val="0"/>
          <w:u w:val="single"/>
        </w:rPr>
        <w:t>,</w:t>
      </w:r>
      <w:r w:rsidR="009C455B">
        <w:rPr>
          <w:b/>
          <w:spacing w:val="0"/>
          <w:u w:val="single"/>
        </w:rPr>
        <w:t>0</w:t>
      </w:r>
      <w:r w:rsidR="00CA554A" w:rsidRPr="000A12F6">
        <w:rPr>
          <w:rFonts w:hint="eastAsia"/>
          <w:b/>
          <w:spacing w:val="0"/>
          <w:u w:val="single"/>
        </w:rPr>
        <w:t>00</w:t>
      </w:r>
      <w:r w:rsidRPr="000A12F6">
        <w:rPr>
          <w:rFonts w:hint="eastAsia"/>
          <w:b/>
          <w:spacing w:val="0"/>
          <w:u w:val="single"/>
        </w:rPr>
        <w:t>元</w:t>
      </w:r>
      <w:r w:rsidRPr="000A12F6">
        <w:rPr>
          <w:b/>
          <w:spacing w:val="0"/>
          <w:u w:val="single"/>
        </w:rPr>
        <w:t xml:space="preserve"> </w:t>
      </w:r>
      <w:r w:rsidRPr="000A12F6">
        <w:rPr>
          <w:rFonts w:hint="eastAsia"/>
          <w:b/>
          <w:spacing w:val="0"/>
        </w:rPr>
        <w:t>，限用</w:t>
      </w:r>
    </w:p>
    <w:p w14:paraId="0DDB957A" w14:textId="77777777" w:rsidR="003340BD" w:rsidRPr="002314B6" w:rsidRDefault="003340BD" w:rsidP="008C3FA0">
      <w:pPr>
        <w:pStyle w:val="7"/>
        <w:kinsoku/>
        <w:overflowPunct w:val="0"/>
        <w:snapToGrid w:val="0"/>
        <w:spacing w:line="240" w:lineRule="auto"/>
        <w:ind w:leftChars="300" w:left="1000" w:hangingChars="100" w:hanging="280"/>
        <w:jc w:val="both"/>
        <w:textDirection w:val="lrTbV"/>
        <w:rPr>
          <w:spacing w:val="0"/>
        </w:rPr>
      </w:pPr>
      <w:r w:rsidRPr="000A12F6">
        <w:rPr>
          <w:spacing w:val="0"/>
          <w:szCs w:val="28"/>
          <w:bdr w:val="single" w:sz="4" w:space="0" w:color="auto"/>
          <w:shd w:val="pct15" w:color="auto" w:fill="FFFFFF"/>
        </w:rPr>
        <w:sym w:font="Wingdings" w:char="F0A8"/>
      </w:r>
      <w:r w:rsidRPr="000A12F6">
        <w:rPr>
          <w:rFonts w:hint="eastAsia"/>
          <w:spacing w:val="0"/>
        </w:rPr>
        <w:t>現金（</w:t>
      </w:r>
      <w:r w:rsidR="000E52D7">
        <w:rPr>
          <w:rFonts w:hint="eastAsia"/>
          <w:spacing w:val="0"/>
        </w:rPr>
        <w:t>至</w:t>
      </w:r>
      <w:r w:rsidRPr="000A12F6">
        <w:rPr>
          <w:rFonts w:hint="eastAsia"/>
          <w:spacing w:val="0"/>
        </w:rPr>
        <w:t>台北市南港區研究院路</w:t>
      </w:r>
      <w:r w:rsidRPr="000A12F6">
        <w:rPr>
          <w:spacing w:val="0"/>
        </w:rPr>
        <w:t>2</w:t>
      </w:r>
      <w:r w:rsidRPr="000A12F6">
        <w:rPr>
          <w:rFonts w:hint="eastAsia"/>
          <w:spacing w:val="0"/>
        </w:rPr>
        <w:t>段</w:t>
      </w:r>
      <w:r w:rsidRPr="000A12F6">
        <w:rPr>
          <w:spacing w:val="0"/>
        </w:rPr>
        <w:t>128</w:t>
      </w:r>
      <w:r w:rsidRPr="002314B6">
        <w:rPr>
          <w:rFonts w:hint="eastAsia"/>
          <w:spacing w:val="0"/>
        </w:rPr>
        <w:t>號</w:t>
      </w:r>
      <w:r w:rsidR="00914725">
        <w:rPr>
          <w:rFonts w:hint="eastAsia"/>
          <w:spacing w:val="0"/>
          <w:lang w:eastAsia="zh-HK"/>
        </w:rPr>
        <w:t>中央研究院</w:t>
      </w:r>
      <w:r w:rsidRPr="002314B6">
        <w:rPr>
          <w:rFonts w:hint="eastAsia"/>
          <w:spacing w:val="0"/>
        </w:rPr>
        <w:t>行政大樓</w:t>
      </w:r>
      <w:r w:rsidRPr="002314B6">
        <w:rPr>
          <w:spacing w:val="0"/>
        </w:rPr>
        <w:t>4</w:t>
      </w:r>
      <w:r w:rsidRPr="002314B6">
        <w:rPr>
          <w:rFonts w:hint="eastAsia"/>
          <w:spacing w:val="0"/>
        </w:rPr>
        <w:t>樓</w:t>
      </w:r>
      <w:r w:rsidR="00444ACC">
        <w:rPr>
          <w:rFonts w:hint="eastAsia"/>
          <w:spacing w:val="0"/>
        </w:rPr>
        <w:t>資訊服務處</w:t>
      </w:r>
      <w:r w:rsidRPr="002314B6">
        <w:rPr>
          <w:spacing w:val="0"/>
        </w:rPr>
        <w:t>4006</w:t>
      </w:r>
      <w:r w:rsidR="00604CBF">
        <w:rPr>
          <w:rFonts w:hint="eastAsia"/>
          <w:spacing w:val="0"/>
        </w:rPr>
        <w:t>室出</w:t>
      </w:r>
      <w:r w:rsidR="00F76EEE">
        <w:rPr>
          <w:rFonts w:hint="eastAsia"/>
          <w:spacing w:val="0"/>
        </w:rPr>
        <w:t>納</w:t>
      </w:r>
      <w:r w:rsidR="00D06820">
        <w:rPr>
          <w:rFonts w:hint="eastAsia"/>
          <w:spacing w:val="0"/>
        </w:rPr>
        <w:t>熊</w:t>
      </w:r>
      <w:r w:rsidRPr="002314B6">
        <w:rPr>
          <w:rFonts w:hint="eastAsia"/>
          <w:spacing w:val="0"/>
        </w:rPr>
        <w:t>小姐繳納）。</w:t>
      </w:r>
    </w:p>
    <w:p w14:paraId="3C0225DD" w14:textId="77777777" w:rsidR="00786DED" w:rsidRPr="002314B6" w:rsidRDefault="003340BD" w:rsidP="00786DED">
      <w:pPr>
        <w:pStyle w:val="7"/>
        <w:kinsoku/>
        <w:overflowPunct w:val="0"/>
        <w:snapToGrid w:val="0"/>
        <w:spacing w:afterLines="50" w:after="187" w:line="240" w:lineRule="auto"/>
        <w:ind w:leftChars="250" w:left="600" w:firstLine="0"/>
        <w:jc w:val="both"/>
        <w:textDirection w:val="lrTbV"/>
        <w:rPr>
          <w:spacing w:val="0"/>
        </w:rPr>
      </w:pPr>
      <w:r w:rsidRPr="002314B6">
        <w:rPr>
          <w:spacing w:val="0"/>
          <w:szCs w:val="28"/>
          <w:bdr w:val="single" w:sz="4" w:space="0" w:color="auto"/>
          <w:shd w:val="pct15" w:color="auto" w:fill="FFFFFF"/>
        </w:rPr>
        <w:sym w:font="Wingdings" w:char="F0A8"/>
      </w:r>
      <w:r w:rsidR="00BB2AB5" w:rsidRPr="006B12E5">
        <w:rPr>
          <w:spacing w:val="0"/>
        </w:rPr>
        <w:t>金融機構</w:t>
      </w:r>
      <w:r w:rsidRPr="002314B6">
        <w:rPr>
          <w:rFonts w:hint="eastAsia"/>
          <w:spacing w:val="0"/>
        </w:rPr>
        <w:t>簽發之</w:t>
      </w:r>
      <w:r w:rsidR="002168BA">
        <w:rPr>
          <w:rFonts w:hint="eastAsia"/>
          <w:spacing w:val="0"/>
          <w:lang w:eastAsia="zh-HK"/>
        </w:rPr>
        <w:t>本</w:t>
      </w:r>
      <w:r w:rsidRPr="002314B6">
        <w:rPr>
          <w:rFonts w:hint="eastAsia"/>
          <w:spacing w:val="0"/>
        </w:rPr>
        <w:t>票</w:t>
      </w:r>
      <w:r w:rsidR="00874D14">
        <w:rPr>
          <w:rFonts w:hint="eastAsia"/>
          <w:spacing w:val="0"/>
          <w:lang w:eastAsia="zh-HK"/>
        </w:rPr>
        <w:t>或</w:t>
      </w:r>
      <w:r w:rsidR="002168BA">
        <w:rPr>
          <w:rFonts w:hint="eastAsia"/>
          <w:spacing w:val="0"/>
          <w:lang w:eastAsia="zh-HK"/>
        </w:rPr>
        <w:t>支</w:t>
      </w:r>
      <w:r w:rsidR="00874D14">
        <w:rPr>
          <w:rFonts w:hint="eastAsia"/>
          <w:spacing w:val="0"/>
          <w:lang w:eastAsia="zh-HK"/>
        </w:rPr>
        <w:t>票</w:t>
      </w:r>
      <w:r w:rsidRPr="002314B6">
        <w:rPr>
          <w:rFonts w:hint="eastAsia"/>
          <w:spacing w:val="0"/>
        </w:rPr>
        <w:t>。</w:t>
      </w:r>
      <w:r w:rsidR="00786DED">
        <w:rPr>
          <w:rFonts w:hint="eastAsia"/>
          <w:spacing w:val="0"/>
        </w:rPr>
        <w:t>(</w:t>
      </w:r>
      <w:r w:rsidR="00786DED" w:rsidRPr="00556463">
        <w:rPr>
          <w:rFonts w:hint="eastAsia"/>
          <w:b/>
          <w:color w:val="0000FF"/>
          <w:spacing w:val="0"/>
        </w:rPr>
        <w:t>受款人</w:t>
      </w:r>
      <w:r w:rsidR="00786DED" w:rsidRPr="00556463">
        <w:rPr>
          <w:rFonts w:hint="eastAsia"/>
          <w:b/>
          <w:color w:val="0000FF"/>
          <w:spacing w:val="0"/>
          <w:lang w:eastAsia="zh-HK"/>
        </w:rPr>
        <w:t>須為</w:t>
      </w:r>
      <w:r w:rsidR="00786DED" w:rsidRPr="00556463">
        <w:rPr>
          <w:rFonts w:hint="eastAsia"/>
          <w:b/>
          <w:color w:val="0000FF"/>
          <w:spacing w:val="0"/>
        </w:rPr>
        <w:t>「中央研究院」</w:t>
      </w:r>
      <w:r w:rsidR="00786DED" w:rsidRPr="002314B6">
        <w:rPr>
          <w:spacing w:val="0"/>
        </w:rPr>
        <w:t>)</w:t>
      </w:r>
    </w:p>
    <w:p w14:paraId="39736022" w14:textId="77777777" w:rsidR="00786DED" w:rsidRDefault="0075170F" w:rsidP="00786DED">
      <w:pPr>
        <w:pStyle w:val="7"/>
        <w:kinsoku/>
        <w:overflowPunct w:val="0"/>
        <w:snapToGrid w:val="0"/>
        <w:spacing w:afterLines="50" w:after="187" w:line="240" w:lineRule="auto"/>
        <w:ind w:leftChars="250" w:left="600" w:firstLine="0"/>
        <w:jc w:val="both"/>
        <w:textDirection w:val="lrTbV"/>
        <w:rPr>
          <w:spacing w:val="0"/>
        </w:rPr>
      </w:pPr>
      <w:r w:rsidRPr="002314B6">
        <w:rPr>
          <w:spacing w:val="0"/>
          <w:szCs w:val="28"/>
          <w:bdr w:val="single" w:sz="4" w:space="0" w:color="auto"/>
          <w:shd w:val="pct15" w:color="auto" w:fill="FFFFFF"/>
        </w:rPr>
        <w:sym w:font="Wingdings" w:char="F0A8"/>
      </w:r>
      <w:r>
        <w:rPr>
          <w:rFonts w:hint="eastAsia"/>
          <w:spacing w:val="0"/>
          <w:lang w:eastAsia="zh-HK"/>
        </w:rPr>
        <w:t>郵政匯票</w:t>
      </w:r>
      <w:r>
        <w:rPr>
          <w:rFonts w:ascii="標楷體" w:hAnsi="標楷體" w:hint="eastAsia"/>
          <w:spacing w:val="0"/>
          <w:lang w:eastAsia="zh-HK"/>
        </w:rPr>
        <w:t>。</w:t>
      </w:r>
      <w:r w:rsidR="00786DED">
        <w:rPr>
          <w:rFonts w:hint="eastAsia"/>
          <w:spacing w:val="0"/>
        </w:rPr>
        <w:t>(</w:t>
      </w:r>
      <w:r w:rsidR="00786DED" w:rsidRPr="00556463">
        <w:rPr>
          <w:rFonts w:hint="eastAsia"/>
          <w:b/>
          <w:color w:val="0000FF"/>
          <w:spacing w:val="0"/>
        </w:rPr>
        <w:t>受款人</w:t>
      </w:r>
      <w:r w:rsidR="00786DED" w:rsidRPr="00556463">
        <w:rPr>
          <w:rFonts w:hint="eastAsia"/>
          <w:b/>
          <w:color w:val="0000FF"/>
          <w:spacing w:val="0"/>
          <w:lang w:eastAsia="zh-HK"/>
        </w:rPr>
        <w:t>須為</w:t>
      </w:r>
      <w:r w:rsidR="00786DED" w:rsidRPr="00556463">
        <w:rPr>
          <w:rFonts w:hint="eastAsia"/>
          <w:b/>
          <w:color w:val="0000FF"/>
          <w:spacing w:val="0"/>
        </w:rPr>
        <w:t>「中央研究院」</w:t>
      </w:r>
      <w:r w:rsidR="00786DED" w:rsidRPr="002314B6">
        <w:rPr>
          <w:spacing w:val="0"/>
        </w:rPr>
        <w:t>)</w:t>
      </w:r>
    </w:p>
    <w:p w14:paraId="1A3BD1D2" w14:textId="77777777" w:rsidR="00732BBD" w:rsidRDefault="00732BBD" w:rsidP="00732BBD">
      <w:pPr>
        <w:pStyle w:val="7"/>
        <w:kinsoku/>
        <w:overflowPunct w:val="0"/>
        <w:snapToGrid w:val="0"/>
        <w:spacing w:afterLines="50" w:after="187" w:line="240" w:lineRule="auto"/>
        <w:ind w:leftChars="250" w:left="600" w:firstLine="0"/>
        <w:jc w:val="both"/>
        <w:textDirection w:val="lrTbV"/>
        <w:rPr>
          <w:spacing w:val="0"/>
        </w:rPr>
      </w:pPr>
      <w:r w:rsidRPr="002314B6">
        <w:rPr>
          <w:spacing w:val="0"/>
          <w:szCs w:val="28"/>
          <w:bdr w:val="single" w:sz="4" w:space="0" w:color="auto"/>
          <w:shd w:val="pct15" w:color="auto" w:fill="FFFFFF"/>
        </w:rPr>
        <w:sym w:font="Wingdings" w:char="F0A8"/>
      </w:r>
      <w:r w:rsidRPr="00A577C7">
        <w:rPr>
          <w:rFonts w:hint="eastAsia"/>
          <w:spacing w:val="0"/>
        </w:rPr>
        <w:t>設定質權之金融機構定期存款單或銀行之書面連帶保證書</w:t>
      </w:r>
    </w:p>
    <w:p w14:paraId="03ED1420" w14:textId="77777777" w:rsidR="003340BD" w:rsidRPr="002314B6" w:rsidRDefault="003340BD" w:rsidP="00F4146B">
      <w:pPr>
        <w:pStyle w:val="7"/>
        <w:kinsoku/>
        <w:overflowPunct w:val="0"/>
        <w:snapToGrid w:val="0"/>
        <w:spacing w:afterLines="50" w:after="187" w:line="240" w:lineRule="auto"/>
        <w:ind w:left="840" w:hangingChars="300" w:hanging="840"/>
        <w:jc w:val="both"/>
        <w:textDirection w:val="lrTbV"/>
        <w:rPr>
          <w:spacing w:val="0"/>
        </w:rPr>
      </w:pPr>
      <w:r w:rsidRPr="002314B6">
        <w:rPr>
          <w:rFonts w:hint="eastAsia"/>
          <w:spacing w:val="0"/>
        </w:rPr>
        <w:t>十五、押標金有效期：</w:t>
      </w:r>
      <w:r w:rsidRPr="002314B6">
        <w:rPr>
          <w:rFonts w:hint="eastAsia"/>
          <w:b/>
          <w:spacing w:val="0"/>
        </w:rPr>
        <w:t>決標後轉為履約保證金</w:t>
      </w:r>
      <w:r w:rsidRPr="002314B6">
        <w:rPr>
          <w:b/>
          <w:spacing w:val="0"/>
        </w:rPr>
        <w:t xml:space="preserve"> </w:t>
      </w:r>
    </w:p>
    <w:p w14:paraId="3929B0E5" w14:textId="77777777" w:rsidR="003340BD" w:rsidRPr="002314B6" w:rsidRDefault="003340BD" w:rsidP="00F4146B">
      <w:pPr>
        <w:pStyle w:val="7"/>
        <w:kinsoku/>
        <w:overflowPunct w:val="0"/>
        <w:snapToGrid w:val="0"/>
        <w:spacing w:afterLines="50" w:after="187" w:line="240" w:lineRule="auto"/>
        <w:ind w:left="840" w:hangingChars="300" w:hanging="840"/>
        <w:jc w:val="both"/>
        <w:textDirection w:val="lrTbV"/>
        <w:rPr>
          <w:b/>
          <w:spacing w:val="0"/>
        </w:rPr>
      </w:pPr>
      <w:r w:rsidRPr="002314B6">
        <w:rPr>
          <w:rFonts w:hint="eastAsia"/>
          <w:spacing w:val="0"/>
        </w:rPr>
        <w:t>十六、押標金繳納期限：</w:t>
      </w:r>
      <w:r w:rsidRPr="002314B6">
        <w:rPr>
          <w:rFonts w:hint="eastAsia"/>
          <w:b/>
          <w:spacing w:val="0"/>
        </w:rPr>
        <w:t>截止投標期限前繳納。</w:t>
      </w:r>
    </w:p>
    <w:p w14:paraId="0F740D8C" w14:textId="4D58ED38" w:rsidR="003340BD" w:rsidRPr="00732BBD" w:rsidRDefault="003340BD" w:rsidP="00F4146B">
      <w:pPr>
        <w:pStyle w:val="7"/>
        <w:kinsoku/>
        <w:overflowPunct w:val="0"/>
        <w:snapToGrid w:val="0"/>
        <w:spacing w:afterLines="50" w:after="187" w:line="240" w:lineRule="auto"/>
        <w:ind w:left="840" w:hangingChars="300" w:hanging="840"/>
        <w:jc w:val="both"/>
        <w:textDirection w:val="lrTbV"/>
        <w:rPr>
          <w:color w:val="000000" w:themeColor="text1"/>
          <w:spacing w:val="0"/>
          <w:u w:val="single"/>
        </w:rPr>
      </w:pPr>
      <w:r w:rsidRPr="002314B6">
        <w:rPr>
          <w:rFonts w:hint="eastAsia"/>
          <w:spacing w:val="0"/>
        </w:rPr>
        <w:t>十七、</w:t>
      </w:r>
      <w:r w:rsidRPr="00260FDC">
        <w:rPr>
          <w:rFonts w:hint="eastAsia"/>
          <w:b/>
          <w:spacing w:val="0"/>
        </w:rPr>
        <w:t>履約保證金金額：新台幣</w:t>
      </w:r>
      <w:r w:rsidRPr="00732BBD">
        <w:rPr>
          <w:b/>
          <w:color w:val="000000" w:themeColor="text1"/>
          <w:spacing w:val="0"/>
          <w:u w:val="single"/>
        </w:rPr>
        <w:t xml:space="preserve"> </w:t>
      </w:r>
      <w:r w:rsidR="0018305A">
        <w:rPr>
          <w:rFonts w:hint="eastAsia"/>
          <w:b/>
          <w:color w:val="000000" w:themeColor="text1"/>
          <w:spacing w:val="0"/>
          <w:u w:val="single"/>
        </w:rPr>
        <w:t>44</w:t>
      </w:r>
      <w:r w:rsidR="00CA554A" w:rsidRPr="00732BBD">
        <w:rPr>
          <w:rFonts w:hint="eastAsia"/>
          <w:b/>
          <w:color w:val="000000" w:themeColor="text1"/>
          <w:spacing w:val="0"/>
          <w:u w:val="single"/>
        </w:rPr>
        <w:t>,</w:t>
      </w:r>
      <w:r w:rsidR="009C455B">
        <w:rPr>
          <w:b/>
          <w:color w:val="000000" w:themeColor="text1"/>
          <w:spacing w:val="0"/>
          <w:u w:val="single"/>
        </w:rPr>
        <w:t>0</w:t>
      </w:r>
      <w:r w:rsidR="00CA554A" w:rsidRPr="00732BBD">
        <w:rPr>
          <w:rFonts w:hint="eastAsia"/>
          <w:b/>
          <w:color w:val="000000" w:themeColor="text1"/>
          <w:spacing w:val="0"/>
          <w:u w:val="single"/>
        </w:rPr>
        <w:t>00</w:t>
      </w:r>
      <w:r w:rsidRPr="00732BBD">
        <w:rPr>
          <w:rFonts w:hint="eastAsia"/>
          <w:b/>
          <w:color w:val="000000" w:themeColor="text1"/>
          <w:spacing w:val="0"/>
          <w:u w:val="single"/>
        </w:rPr>
        <w:t>元</w:t>
      </w:r>
      <w:r w:rsidRPr="00732BBD">
        <w:rPr>
          <w:b/>
          <w:color w:val="000000" w:themeColor="text1"/>
          <w:spacing w:val="0"/>
          <w:u w:val="single"/>
        </w:rPr>
        <w:t xml:space="preserve"> </w:t>
      </w:r>
    </w:p>
    <w:p w14:paraId="72386ADB" w14:textId="2AB8252D" w:rsidR="00AA7D07" w:rsidRPr="00E6367C" w:rsidRDefault="003340BD" w:rsidP="00AA7D07">
      <w:pPr>
        <w:pStyle w:val="7"/>
        <w:kinsoku/>
        <w:overflowPunct w:val="0"/>
        <w:snapToGrid w:val="0"/>
        <w:spacing w:afterLines="50" w:after="187" w:line="240" w:lineRule="auto"/>
        <w:ind w:left="924" w:hangingChars="300" w:hanging="924"/>
        <w:jc w:val="both"/>
        <w:textDirection w:val="lrTbV"/>
        <w:rPr>
          <w:b/>
          <w:spacing w:val="0"/>
        </w:rPr>
      </w:pPr>
      <w:r w:rsidRPr="000A12F6">
        <w:rPr>
          <w:rFonts w:hint="eastAsia"/>
        </w:rPr>
        <w:t>十八、履約保證金有效期：</w:t>
      </w:r>
      <w:r w:rsidR="00AA7D07" w:rsidRPr="000A12F6">
        <w:rPr>
          <w:rFonts w:hint="eastAsia"/>
          <w:b/>
          <w:spacing w:val="0"/>
        </w:rPr>
        <w:t>於履約</w:t>
      </w:r>
      <w:r w:rsidR="00143558">
        <w:rPr>
          <w:rFonts w:hint="eastAsia"/>
          <w:b/>
          <w:spacing w:val="0"/>
        </w:rPr>
        <w:t>全案</w:t>
      </w:r>
      <w:r w:rsidR="00AA7D07" w:rsidRPr="00496E62">
        <w:rPr>
          <w:rFonts w:hint="eastAsia"/>
          <w:b/>
          <w:spacing w:val="0"/>
        </w:rPr>
        <w:t>驗</w:t>
      </w:r>
      <w:r w:rsidR="00AA7D07" w:rsidRPr="000A12F6">
        <w:rPr>
          <w:rFonts w:hint="eastAsia"/>
          <w:b/>
          <w:spacing w:val="0"/>
        </w:rPr>
        <w:t>收合格且無待解決</w:t>
      </w:r>
      <w:r w:rsidR="00AA7D07" w:rsidRPr="00E6367C">
        <w:rPr>
          <w:rFonts w:hint="eastAsia"/>
          <w:b/>
          <w:spacing w:val="0"/>
        </w:rPr>
        <w:t>事項後</w:t>
      </w:r>
      <w:r w:rsidR="00AA7D07" w:rsidRPr="00E6367C">
        <w:rPr>
          <w:rFonts w:hint="eastAsia"/>
          <w:b/>
          <w:spacing w:val="0"/>
        </w:rPr>
        <w:t>30</w:t>
      </w:r>
      <w:r w:rsidR="00AA7D07" w:rsidRPr="00E6367C">
        <w:rPr>
          <w:rFonts w:hint="eastAsia"/>
          <w:b/>
          <w:spacing w:val="0"/>
        </w:rPr>
        <w:t>日內發還</w:t>
      </w:r>
      <w:r w:rsidR="00AA7D07" w:rsidRPr="00E6367C">
        <w:rPr>
          <w:rFonts w:ascii="標楷體" w:hAnsi="標楷體" w:hint="eastAsia"/>
          <w:b/>
          <w:spacing w:val="0"/>
        </w:rPr>
        <w:t>。</w:t>
      </w:r>
      <w:r w:rsidR="00AA7D07" w:rsidRPr="00E6367C">
        <w:rPr>
          <w:rFonts w:hint="eastAsia"/>
          <w:b/>
          <w:spacing w:val="0"/>
        </w:rPr>
        <w:t>有分段或部分驗收情形者，得按比例分次發還</w:t>
      </w:r>
      <w:r w:rsidR="00AA7D07" w:rsidRPr="00E6367C">
        <w:rPr>
          <w:rFonts w:ascii="標楷體" w:hAnsi="標楷體" w:hint="eastAsia"/>
          <w:b/>
          <w:spacing w:val="0"/>
        </w:rPr>
        <w:t>。</w:t>
      </w:r>
    </w:p>
    <w:p w14:paraId="796839D5" w14:textId="77777777" w:rsidR="00456C2C" w:rsidRPr="002314B6" w:rsidRDefault="003340BD" w:rsidP="000E52D7">
      <w:pPr>
        <w:pStyle w:val="7"/>
        <w:kinsoku/>
        <w:overflowPunct w:val="0"/>
        <w:snapToGrid w:val="0"/>
        <w:spacing w:afterLines="50" w:after="187" w:line="240" w:lineRule="auto"/>
        <w:ind w:left="818" w:hangingChars="292" w:hanging="818"/>
        <w:jc w:val="both"/>
        <w:textDirection w:val="lrTbV"/>
        <w:rPr>
          <w:b/>
          <w:spacing w:val="0"/>
        </w:rPr>
      </w:pPr>
      <w:r w:rsidRPr="002314B6">
        <w:rPr>
          <w:rFonts w:hint="eastAsia"/>
          <w:spacing w:val="0"/>
        </w:rPr>
        <w:t>十九</w:t>
      </w:r>
      <w:r w:rsidR="009E70B6">
        <w:rPr>
          <w:rFonts w:ascii="標楷體" w:hAnsi="標楷體" w:hint="eastAsia"/>
          <w:spacing w:val="0"/>
        </w:rPr>
        <w:t>、</w:t>
      </w:r>
      <w:r w:rsidRPr="002314B6">
        <w:rPr>
          <w:rFonts w:hint="eastAsia"/>
          <w:spacing w:val="0"/>
        </w:rPr>
        <w:t>履約保證金繳納期限：</w:t>
      </w:r>
      <w:r w:rsidR="00456C2C" w:rsidRPr="002314B6">
        <w:rPr>
          <w:rFonts w:hint="eastAsia"/>
          <w:b/>
          <w:spacing w:val="0"/>
        </w:rPr>
        <w:t>押標金轉為履約保證金</w:t>
      </w:r>
      <w:r w:rsidR="00456C2C" w:rsidRPr="002314B6">
        <w:rPr>
          <w:rFonts w:ascii="標楷體" w:hAnsi="標楷體" w:hint="eastAsia"/>
          <w:b/>
          <w:spacing w:val="0"/>
        </w:rPr>
        <w:t>。</w:t>
      </w:r>
    </w:p>
    <w:p w14:paraId="2E7F9E56" w14:textId="27300887" w:rsidR="00AA7D07" w:rsidRPr="000A12F6" w:rsidRDefault="003340BD" w:rsidP="00AA7D07">
      <w:pPr>
        <w:pStyle w:val="7"/>
        <w:kinsoku/>
        <w:overflowPunct w:val="0"/>
        <w:snapToGrid w:val="0"/>
        <w:spacing w:afterLines="50" w:after="187" w:line="240" w:lineRule="auto"/>
        <w:ind w:left="840" w:hangingChars="300" w:hanging="840"/>
        <w:jc w:val="both"/>
        <w:textDirection w:val="lrTbV"/>
        <w:rPr>
          <w:spacing w:val="0"/>
          <w:u w:val="single"/>
        </w:rPr>
      </w:pPr>
      <w:r w:rsidRPr="00F66E1E">
        <w:rPr>
          <w:rFonts w:hint="eastAsia"/>
          <w:spacing w:val="0"/>
        </w:rPr>
        <w:t>二十、</w:t>
      </w:r>
      <w:r w:rsidRPr="00F66E1E">
        <w:rPr>
          <w:rFonts w:hint="eastAsia"/>
          <w:b/>
          <w:spacing w:val="0"/>
        </w:rPr>
        <w:t>保固保證金金額：</w:t>
      </w:r>
      <w:r w:rsidR="00AA7D07" w:rsidRPr="00F66E1E">
        <w:rPr>
          <w:rFonts w:hint="eastAsia"/>
          <w:b/>
          <w:spacing w:val="0"/>
        </w:rPr>
        <w:t>新台幣</w:t>
      </w:r>
      <w:r w:rsidR="00AA7D07" w:rsidRPr="000A12F6">
        <w:rPr>
          <w:b/>
          <w:spacing w:val="0"/>
          <w:u w:val="single"/>
        </w:rPr>
        <w:t xml:space="preserve"> </w:t>
      </w:r>
      <w:r w:rsidR="008A4F83">
        <w:rPr>
          <w:rFonts w:hint="eastAsia"/>
          <w:b/>
          <w:spacing w:val="0"/>
          <w:u w:val="single"/>
        </w:rPr>
        <w:t xml:space="preserve">       </w:t>
      </w:r>
      <w:r w:rsidR="00AA7D07" w:rsidRPr="000A12F6">
        <w:rPr>
          <w:b/>
          <w:spacing w:val="0"/>
          <w:u w:val="single"/>
        </w:rPr>
        <w:t xml:space="preserve"> </w:t>
      </w:r>
    </w:p>
    <w:p w14:paraId="70EA09C1" w14:textId="35584F79" w:rsidR="003340BD" w:rsidRPr="002314B6" w:rsidRDefault="003340BD" w:rsidP="00F4146B">
      <w:pPr>
        <w:pStyle w:val="7"/>
        <w:kinsoku/>
        <w:overflowPunct w:val="0"/>
        <w:snapToGrid w:val="0"/>
        <w:spacing w:afterLines="50" w:after="187" w:line="240" w:lineRule="auto"/>
        <w:ind w:left="840" w:hangingChars="300" w:hanging="840"/>
        <w:jc w:val="both"/>
        <w:textDirection w:val="lrTbV"/>
        <w:rPr>
          <w:spacing w:val="0"/>
        </w:rPr>
      </w:pPr>
      <w:r w:rsidRPr="000A12F6">
        <w:rPr>
          <w:rFonts w:hint="eastAsia"/>
          <w:spacing w:val="0"/>
        </w:rPr>
        <w:t>廿一、保固保證金有效期：</w:t>
      </w:r>
    </w:p>
    <w:p w14:paraId="5D851A03" w14:textId="2AC93433" w:rsidR="00AA7D07" w:rsidRPr="00AE098B" w:rsidRDefault="003340BD" w:rsidP="00AA7D07">
      <w:pPr>
        <w:pStyle w:val="7"/>
        <w:kinsoku/>
        <w:overflowPunct w:val="0"/>
        <w:snapToGrid w:val="0"/>
        <w:spacing w:afterLines="50" w:after="187" w:line="240" w:lineRule="auto"/>
        <w:ind w:left="840" w:hangingChars="300" w:hanging="840"/>
        <w:jc w:val="both"/>
        <w:textDirection w:val="lrTbV"/>
        <w:rPr>
          <w:b/>
          <w:spacing w:val="0"/>
          <w:szCs w:val="28"/>
        </w:rPr>
      </w:pPr>
      <w:r w:rsidRPr="002314B6">
        <w:rPr>
          <w:rFonts w:hint="eastAsia"/>
          <w:spacing w:val="0"/>
        </w:rPr>
        <w:t>廿二、保固保證金繳納期限：</w:t>
      </w:r>
      <w:r w:rsidR="00AA7D07" w:rsidRPr="00AE098B">
        <w:rPr>
          <w:b/>
          <w:spacing w:val="0"/>
          <w:szCs w:val="28"/>
        </w:rPr>
        <w:t xml:space="preserve"> </w:t>
      </w:r>
    </w:p>
    <w:p w14:paraId="5643CA51" w14:textId="77777777" w:rsidR="003340BD" w:rsidRPr="002314B6" w:rsidRDefault="003340BD" w:rsidP="008C3FA0">
      <w:pPr>
        <w:pStyle w:val="7"/>
        <w:kinsoku/>
        <w:overflowPunct w:val="0"/>
        <w:snapToGrid w:val="0"/>
        <w:spacing w:afterLines="50" w:after="187" w:line="240" w:lineRule="auto"/>
        <w:ind w:left="798" w:hangingChars="285" w:hanging="798"/>
        <w:jc w:val="both"/>
        <w:textDirection w:val="lrTbV"/>
        <w:rPr>
          <w:spacing w:val="0"/>
        </w:rPr>
      </w:pPr>
      <w:r w:rsidRPr="002314B6">
        <w:rPr>
          <w:rFonts w:hint="eastAsia"/>
          <w:spacing w:val="0"/>
        </w:rPr>
        <w:t>廿三、</w:t>
      </w:r>
      <w:r w:rsidR="00AA502F">
        <w:rPr>
          <w:rFonts w:hint="eastAsia"/>
          <w:spacing w:val="0"/>
        </w:rPr>
        <w:t>押標金或保證金</w:t>
      </w:r>
      <w:r w:rsidRPr="002314B6">
        <w:rPr>
          <w:rFonts w:hint="eastAsia"/>
          <w:spacing w:val="0"/>
        </w:rPr>
        <w:t>應由廠商以</w:t>
      </w:r>
      <w:r w:rsidRPr="002314B6">
        <w:rPr>
          <w:rFonts w:hint="eastAsia"/>
          <w:b/>
          <w:spacing w:val="0"/>
        </w:rPr>
        <w:t>現金、</w:t>
      </w:r>
      <w:r w:rsidR="00BB2AB5" w:rsidRPr="00BB2AB5">
        <w:rPr>
          <w:b/>
          <w:spacing w:val="0"/>
        </w:rPr>
        <w:t>金融機構</w:t>
      </w:r>
      <w:r w:rsidRPr="002314B6">
        <w:rPr>
          <w:rFonts w:hint="eastAsia"/>
          <w:b/>
          <w:spacing w:val="0"/>
        </w:rPr>
        <w:t>簽發之</w:t>
      </w:r>
      <w:r w:rsidR="00D70D64">
        <w:rPr>
          <w:rFonts w:hint="eastAsia"/>
          <w:b/>
          <w:spacing w:val="0"/>
          <w:lang w:eastAsia="zh-HK"/>
        </w:rPr>
        <w:t>本</w:t>
      </w:r>
      <w:r w:rsidRPr="002314B6">
        <w:rPr>
          <w:rFonts w:hint="eastAsia"/>
          <w:b/>
          <w:spacing w:val="0"/>
        </w:rPr>
        <w:t>票</w:t>
      </w:r>
      <w:r w:rsidR="00786DED" w:rsidRPr="00786DED">
        <w:rPr>
          <w:rFonts w:hint="eastAsia"/>
          <w:b/>
          <w:spacing w:val="0"/>
          <w:lang w:eastAsia="zh-HK"/>
        </w:rPr>
        <w:t>或</w:t>
      </w:r>
      <w:r w:rsidR="00D70D64">
        <w:rPr>
          <w:rFonts w:hint="eastAsia"/>
          <w:b/>
          <w:spacing w:val="0"/>
          <w:lang w:eastAsia="zh-HK"/>
        </w:rPr>
        <w:t>支</w:t>
      </w:r>
      <w:r w:rsidR="00786DED" w:rsidRPr="00786DED">
        <w:rPr>
          <w:rFonts w:hint="eastAsia"/>
          <w:b/>
          <w:spacing w:val="0"/>
          <w:lang w:eastAsia="zh-HK"/>
        </w:rPr>
        <w:t>票</w:t>
      </w:r>
      <w:r w:rsidRPr="002314B6">
        <w:rPr>
          <w:rFonts w:hint="eastAsia"/>
          <w:b/>
          <w:spacing w:val="0"/>
        </w:rPr>
        <w:t>、</w:t>
      </w:r>
      <w:r w:rsidR="00745D9D" w:rsidRPr="00745D9D">
        <w:rPr>
          <w:b/>
          <w:spacing w:val="0"/>
        </w:rPr>
        <w:t>郵政匯票</w:t>
      </w:r>
      <w:r w:rsidR="00745D9D">
        <w:rPr>
          <w:rFonts w:ascii="標楷體" w:hAnsi="標楷體" w:hint="eastAsia"/>
          <w:b/>
          <w:spacing w:val="0"/>
        </w:rPr>
        <w:t>、</w:t>
      </w:r>
      <w:r w:rsidRPr="002314B6">
        <w:rPr>
          <w:rFonts w:hint="eastAsia"/>
          <w:b/>
          <w:spacing w:val="0"/>
        </w:rPr>
        <w:t>設定質權之</w:t>
      </w:r>
      <w:r w:rsidR="00732BBD" w:rsidRPr="00732BBD">
        <w:rPr>
          <w:rFonts w:hint="eastAsia"/>
          <w:b/>
          <w:spacing w:val="0"/>
        </w:rPr>
        <w:t>金融機構</w:t>
      </w:r>
      <w:r w:rsidRPr="002314B6">
        <w:rPr>
          <w:rFonts w:hint="eastAsia"/>
          <w:b/>
          <w:spacing w:val="0"/>
        </w:rPr>
        <w:t>定期存款單或銀行之書面連帶保證書繳納</w:t>
      </w:r>
      <w:r w:rsidRPr="002314B6">
        <w:rPr>
          <w:rFonts w:hint="eastAsia"/>
          <w:spacing w:val="0"/>
        </w:rPr>
        <w:t>，並應符合</w:t>
      </w:r>
      <w:proofErr w:type="gramStart"/>
      <w:r w:rsidRPr="002314B6">
        <w:rPr>
          <w:rFonts w:hint="eastAsia"/>
          <w:spacing w:val="0"/>
        </w:rPr>
        <w:t>押</w:t>
      </w:r>
      <w:proofErr w:type="gramEnd"/>
      <w:r w:rsidRPr="002314B6">
        <w:rPr>
          <w:rFonts w:hint="eastAsia"/>
          <w:spacing w:val="0"/>
        </w:rPr>
        <w:t>標金保證金暨其他擔保作業辦法規定之格式。</w:t>
      </w:r>
      <w:r w:rsidRPr="002314B6">
        <w:rPr>
          <w:spacing w:val="0"/>
        </w:rPr>
        <w:t>(</w:t>
      </w:r>
      <w:r w:rsidRPr="002314B6">
        <w:rPr>
          <w:rFonts w:hint="eastAsia"/>
          <w:spacing w:val="0"/>
        </w:rPr>
        <w:t>投標廠商若以</w:t>
      </w:r>
      <w:r w:rsidR="00BB2AB5" w:rsidRPr="006B12E5">
        <w:rPr>
          <w:spacing w:val="0"/>
        </w:rPr>
        <w:t>金融機構</w:t>
      </w:r>
      <w:r w:rsidR="00BB2AB5" w:rsidRPr="00BB2AB5">
        <w:rPr>
          <w:rFonts w:hint="eastAsia"/>
          <w:spacing w:val="0"/>
        </w:rPr>
        <w:t>簽發</w:t>
      </w:r>
      <w:r w:rsidR="00BB2AB5">
        <w:rPr>
          <w:rFonts w:hint="eastAsia"/>
          <w:spacing w:val="0"/>
          <w:lang w:eastAsia="zh-HK"/>
        </w:rPr>
        <w:t>之</w:t>
      </w:r>
      <w:r w:rsidR="00D70D64">
        <w:rPr>
          <w:rFonts w:hint="eastAsia"/>
          <w:spacing w:val="0"/>
          <w:lang w:eastAsia="zh-HK"/>
        </w:rPr>
        <w:t>本</w:t>
      </w:r>
      <w:r w:rsidRPr="002314B6">
        <w:rPr>
          <w:rFonts w:hint="eastAsia"/>
          <w:spacing w:val="0"/>
        </w:rPr>
        <w:t>票</w:t>
      </w:r>
      <w:r w:rsidR="00786DED" w:rsidRPr="00786DED">
        <w:rPr>
          <w:rFonts w:hint="eastAsia"/>
          <w:spacing w:val="0"/>
          <w:lang w:eastAsia="zh-HK"/>
        </w:rPr>
        <w:t>或</w:t>
      </w:r>
      <w:r w:rsidR="00D70D64">
        <w:rPr>
          <w:rFonts w:hint="eastAsia"/>
          <w:spacing w:val="0"/>
          <w:lang w:eastAsia="zh-HK"/>
        </w:rPr>
        <w:t>支</w:t>
      </w:r>
      <w:r w:rsidR="00786DED" w:rsidRPr="00786DED">
        <w:rPr>
          <w:rFonts w:hint="eastAsia"/>
          <w:spacing w:val="0"/>
          <w:lang w:eastAsia="zh-HK"/>
        </w:rPr>
        <w:t>票</w:t>
      </w:r>
      <w:r w:rsidR="00786DED" w:rsidRPr="00786DED">
        <w:rPr>
          <w:rFonts w:hint="eastAsia"/>
          <w:spacing w:val="0"/>
        </w:rPr>
        <w:t>、</w:t>
      </w:r>
      <w:r w:rsidR="0075170F">
        <w:rPr>
          <w:rFonts w:hint="eastAsia"/>
          <w:spacing w:val="0"/>
          <w:lang w:eastAsia="zh-HK"/>
        </w:rPr>
        <w:t>郵政匯票</w:t>
      </w:r>
      <w:r w:rsidRPr="002314B6">
        <w:rPr>
          <w:rFonts w:hint="eastAsia"/>
          <w:spacing w:val="0"/>
        </w:rPr>
        <w:t>繳納，</w:t>
      </w:r>
      <w:r w:rsidRPr="00556463">
        <w:rPr>
          <w:rFonts w:hint="eastAsia"/>
          <w:b/>
          <w:color w:val="0000FF"/>
          <w:spacing w:val="0"/>
        </w:rPr>
        <w:t>受款人</w:t>
      </w:r>
      <w:r w:rsidR="003C122B" w:rsidRPr="00556463">
        <w:rPr>
          <w:rFonts w:hint="eastAsia"/>
          <w:b/>
          <w:color w:val="0000FF"/>
          <w:spacing w:val="0"/>
          <w:lang w:eastAsia="zh-HK"/>
        </w:rPr>
        <w:t>須為</w:t>
      </w:r>
      <w:r w:rsidRPr="00556463">
        <w:rPr>
          <w:rFonts w:hint="eastAsia"/>
          <w:b/>
          <w:color w:val="0000FF"/>
          <w:spacing w:val="0"/>
        </w:rPr>
        <w:t>「中央研究院」</w:t>
      </w:r>
      <w:r w:rsidRPr="002314B6">
        <w:rPr>
          <w:spacing w:val="0"/>
        </w:rPr>
        <w:t>)</w:t>
      </w:r>
    </w:p>
    <w:p w14:paraId="01B56E7B" w14:textId="77777777" w:rsidR="003340BD" w:rsidRPr="00EF009E" w:rsidRDefault="003340BD" w:rsidP="00F4146B">
      <w:pPr>
        <w:pStyle w:val="7"/>
        <w:kinsoku/>
        <w:overflowPunct w:val="0"/>
        <w:snapToGrid w:val="0"/>
        <w:spacing w:afterLines="50" w:after="187" w:line="240" w:lineRule="auto"/>
        <w:ind w:left="840" w:hangingChars="300" w:hanging="840"/>
        <w:jc w:val="both"/>
        <w:textDirection w:val="lrTbV"/>
        <w:rPr>
          <w:b/>
          <w:spacing w:val="0"/>
        </w:rPr>
      </w:pPr>
      <w:r w:rsidRPr="002314B6">
        <w:rPr>
          <w:rFonts w:hint="eastAsia"/>
          <w:spacing w:val="0"/>
        </w:rPr>
        <w:t>廿四、各種保證金之繳納處所：</w:t>
      </w:r>
      <w:r w:rsidRPr="002314B6">
        <w:rPr>
          <w:spacing w:val="0"/>
        </w:rPr>
        <w:br/>
      </w:r>
      <w:r w:rsidRPr="00EF009E">
        <w:rPr>
          <w:rFonts w:hint="eastAsia"/>
          <w:b/>
          <w:spacing w:val="0"/>
        </w:rPr>
        <w:t>台北市南港區研究院路</w:t>
      </w:r>
      <w:r w:rsidRPr="00EF009E">
        <w:rPr>
          <w:b/>
          <w:spacing w:val="0"/>
        </w:rPr>
        <w:t>2</w:t>
      </w:r>
      <w:r w:rsidRPr="00EF009E">
        <w:rPr>
          <w:rFonts w:hint="eastAsia"/>
          <w:b/>
          <w:spacing w:val="0"/>
        </w:rPr>
        <w:t>段</w:t>
      </w:r>
      <w:r w:rsidRPr="00EF009E">
        <w:rPr>
          <w:b/>
          <w:spacing w:val="0"/>
        </w:rPr>
        <w:t>128</w:t>
      </w:r>
      <w:r w:rsidRPr="00EF009E">
        <w:rPr>
          <w:rFonts w:hint="eastAsia"/>
          <w:b/>
          <w:spacing w:val="0"/>
        </w:rPr>
        <w:t>號</w:t>
      </w:r>
      <w:r w:rsidR="00914725">
        <w:rPr>
          <w:rFonts w:hint="eastAsia"/>
          <w:b/>
          <w:spacing w:val="0"/>
          <w:lang w:eastAsia="zh-HK"/>
        </w:rPr>
        <w:t>中央研究院</w:t>
      </w:r>
      <w:r w:rsidRPr="00EF009E">
        <w:rPr>
          <w:rFonts w:hint="eastAsia"/>
          <w:b/>
          <w:spacing w:val="0"/>
        </w:rPr>
        <w:t>行政大樓四樓</w:t>
      </w:r>
      <w:r w:rsidR="00185FB1">
        <w:rPr>
          <w:rFonts w:hint="eastAsia"/>
          <w:b/>
          <w:spacing w:val="0"/>
        </w:rPr>
        <w:t>資訊服務處</w:t>
      </w:r>
      <w:r w:rsidRPr="00EF009E">
        <w:rPr>
          <w:b/>
          <w:spacing w:val="0"/>
        </w:rPr>
        <w:t>4006</w:t>
      </w:r>
      <w:r w:rsidRPr="00EF009E">
        <w:rPr>
          <w:rFonts w:hint="eastAsia"/>
          <w:b/>
          <w:spacing w:val="0"/>
        </w:rPr>
        <w:t>室出納</w:t>
      </w:r>
      <w:r w:rsidR="00D06820">
        <w:rPr>
          <w:rFonts w:hint="eastAsia"/>
          <w:b/>
          <w:spacing w:val="0"/>
        </w:rPr>
        <w:t>熊</w:t>
      </w:r>
      <w:r w:rsidR="00E15727">
        <w:rPr>
          <w:rFonts w:hint="eastAsia"/>
          <w:b/>
          <w:spacing w:val="0"/>
        </w:rPr>
        <w:t>小</w:t>
      </w:r>
      <w:r w:rsidRPr="00EF009E">
        <w:rPr>
          <w:rFonts w:hint="eastAsia"/>
          <w:b/>
          <w:spacing w:val="0"/>
        </w:rPr>
        <w:t>姐繳納。</w:t>
      </w:r>
    </w:p>
    <w:p w14:paraId="285C0B20" w14:textId="77777777" w:rsidR="00727FA7" w:rsidRPr="00727FA7" w:rsidRDefault="003340BD" w:rsidP="00727FA7">
      <w:pPr>
        <w:pStyle w:val="7"/>
        <w:kinsoku/>
        <w:overflowPunct w:val="0"/>
        <w:snapToGrid w:val="0"/>
        <w:spacing w:line="240" w:lineRule="auto"/>
        <w:ind w:left="826" w:hangingChars="295" w:hanging="826"/>
        <w:jc w:val="both"/>
        <w:textDirection w:val="lrTbV"/>
      </w:pPr>
      <w:r w:rsidRPr="002314B6">
        <w:rPr>
          <w:rFonts w:hint="eastAsia"/>
          <w:spacing w:val="0"/>
        </w:rPr>
        <w:lastRenderedPageBreak/>
        <w:t>廿五、</w:t>
      </w:r>
      <w:r w:rsidR="00727FA7" w:rsidRPr="00727FA7">
        <w:t>廠商有下列情形之</w:t>
      </w:r>
      <w:proofErr w:type="gramStart"/>
      <w:r w:rsidR="00727FA7" w:rsidRPr="00727FA7">
        <w:t>一</w:t>
      </w:r>
      <w:proofErr w:type="gramEnd"/>
      <w:r w:rsidR="00727FA7" w:rsidRPr="00727FA7">
        <w:t>者，其所繳納之押標金，不予發還</w:t>
      </w:r>
      <w:r w:rsidR="00727FA7" w:rsidRPr="00727FA7">
        <w:rPr>
          <w:rFonts w:ascii="標楷體" w:hAnsi="標楷體" w:hint="eastAsia"/>
          <w:b/>
        </w:rPr>
        <w:t>；</w:t>
      </w:r>
      <w:r w:rsidR="00727FA7" w:rsidRPr="00727FA7">
        <w:t>其</w:t>
      </w:r>
      <w:r w:rsidR="00727FA7" w:rsidRPr="00727FA7">
        <w:rPr>
          <w:rFonts w:ascii="標楷體" w:hAnsi="標楷體" w:hint="eastAsia"/>
          <w:b/>
          <w:szCs w:val="28"/>
        </w:rPr>
        <w:t>未依招標文件規定繳納</w:t>
      </w:r>
      <w:r w:rsidR="00727FA7" w:rsidRPr="00727FA7">
        <w:rPr>
          <w:rFonts w:ascii="標楷體" w:hAnsi="標楷體" w:hint="eastAsia"/>
          <w:szCs w:val="28"/>
        </w:rPr>
        <w:t>或</w:t>
      </w:r>
      <w:r w:rsidR="00727FA7" w:rsidRPr="00727FA7">
        <w:t>已發還者，並予追繳：</w:t>
      </w:r>
      <w:r w:rsidR="00727FA7" w:rsidRPr="00727FA7">
        <w:t xml:space="preserve"> </w:t>
      </w:r>
    </w:p>
    <w:p w14:paraId="6E238512" w14:textId="77777777" w:rsidR="00727FA7" w:rsidRPr="00727FA7" w:rsidRDefault="00727FA7" w:rsidP="00727FA7">
      <w:pPr>
        <w:numPr>
          <w:ilvl w:val="12"/>
          <w:numId w:val="0"/>
        </w:numPr>
        <w:overflowPunct w:val="0"/>
        <w:spacing w:line="360" w:lineRule="exact"/>
        <w:ind w:left="1616" w:hanging="482"/>
        <w:jc w:val="both"/>
        <w:textDirection w:val="lrTbV"/>
        <w:rPr>
          <w:rFonts w:eastAsia="標楷體"/>
          <w:kern w:val="0"/>
          <w:sz w:val="28"/>
        </w:rPr>
      </w:pPr>
      <w:r w:rsidRPr="00727FA7">
        <w:rPr>
          <w:rFonts w:eastAsia="標楷體"/>
          <w:kern w:val="0"/>
          <w:sz w:val="28"/>
        </w:rPr>
        <w:t>(</w:t>
      </w:r>
      <w:proofErr w:type="gramStart"/>
      <w:r w:rsidRPr="00727FA7">
        <w:rPr>
          <w:rFonts w:eastAsia="標楷體"/>
          <w:kern w:val="0"/>
          <w:sz w:val="28"/>
        </w:rPr>
        <w:t>一</w:t>
      </w:r>
      <w:proofErr w:type="gramEnd"/>
      <w:r w:rsidRPr="00727FA7">
        <w:rPr>
          <w:rFonts w:eastAsia="標楷體"/>
          <w:kern w:val="0"/>
          <w:sz w:val="28"/>
        </w:rPr>
        <w:t>)</w:t>
      </w:r>
      <w:r w:rsidRPr="00727FA7">
        <w:rPr>
          <w:rFonts w:eastAsia="標楷體"/>
          <w:kern w:val="0"/>
          <w:sz w:val="28"/>
        </w:rPr>
        <w:t>以</w:t>
      </w:r>
      <w:r w:rsidRPr="00727FA7">
        <w:rPr>
          <w:rFonts w:ascii="標楷體" w:eastAsia="標楷體" w:hAnsi="標楷體"/>
          <w:b/>
          <w:kern w:val="0"/>
          <w:sz w:val="28"/>
        </w:rPr>
        <w:t>虛偽不實</w:t>
      </w:r>
      <w:r w:rsidRPr="00727FA7">
        <w:rPr>
          <w:rFonts w:eastAsia="標楷體"/>
          <w:kern w:val="0"/>
          <w:sz w:val="28"/>
        </w:rPr>
        <w:t>之文件投標。</w:t>
      </w:r>
    </w:p>
    <w:p w14:paraId="63B4E817" w14:textId="77777777" w:rsidR="00727FA7" w:rsidRPr="00727FA7" w:rsidRDefault="00727FA7" w:rsidP="00727FA7">
      <w:pPr>
        <w:numPr>
          <w:ilvl w:val="12"/>
          <w:numId w:val="0"/>
        </w:numPr>
        <w:spacing w:line="360" w:lineRule="exact"/>
        <w:ind w:leftChars="472" w:left="1755" w:hangingChars="222" w:hanging="622"/>
        <w:jc w:val="both"/>
        <w:textDirection w:val="lrTbV"/>
        <w:rPr>
          <w:rFonts w:ascii="標楷體" w:eastAsia="標楷體" w:hAnsi="標楷體"/>
          <w:b/>
          <w:kern w:val="0"/>
          <w:sz w:val="28"/>
        </w:rPr>
      </w:pPr>
      <w:r w:rsidRPr="00727FA7">
        <w:rPr>
          <w:rFonts w:eastAsia="標楷體"/>
          <w:kern w:val="0"/>
          <w:sz w:val="28"/>
        </w:rPr>
        <w:t>(</w:t>
      </w:r>
      <w:r w:rsidRPr="00727FA7">
        <w:rPr>
          <w:rFonts w:eastAsia="標楷體"/>
          <w:kern w:val="0"/>
          <w:sz w:val="28"/>
        </w:rPr>
        <w:t>二</w:t>
      </w:r>
      <w:r w:rsidRPr="00727FA7">
        <w:rPr>
          <w:rFonts w:eastAsia="標楷體"/>
          <w:kern w:val="0"/>
          <w:sz w:val="28"/>
        </w:rPr>
        <w:t>)</w:t>
      </w:r>
      <w:r w:rsidRPr="00727FA7">
        <w:rPr>
          <w:rFonts w:eastAsia="標楷體"/>
          <w:kern w:val="0"/>
          <w:sz w:val="28"/>
        </w:rPr>
        <w:t>借用他人名義或證件投標</w:t>
      </w:r>
      <w:r w:rsidRPr="00727FA7">
        <w:rPr>
          <w:rFonts w:ascii="標楷體" w:eastAsia="標楷體" w:hAnsi="標楷體" w:hint="eastAsia"/>
          <w:b/>
          <w:kern w:val="0"/>
          <w:sz w:val="28"/>
        </w:rPr>
        <w:t>，或容許他人借用本人名義或證件參</w:t>
      </w:r>
      <w:r w:rsidRPr="00727FA7">
        <w:rPr>
          <w:rFonts w:ascii="標楷體" w:eastAsia="標楷體" w:hAnsi="標楷體" w:hint="eastAsia"/>
          <w:b/>
          <w:kern w:val="0"/>
          <w:sz w:val="28"/>
          <w:lang w:eastAsia="zh-HK"/>
        </w:rPr>
        <w:t>加</w:t>
      </w:r>
    </w:p>
    <w:p w14:paraId="2E38B191" w14:textId="77777777" w:rsidR="00727FA7" w:rsidRPr="00727FA7" w:rsidRDefault="00727FA7" w:rsidP="00727FA7">
      <w:pPr>
        <w:numPr>
          <w:ilvl w:val="12"/>
          <w:numId w:val="0"/>
        </w:numPr>
        <w:spacing w:line="360" w:lineRule="exact"/>
        <w:ind w:leftChars="646" w:left="1752" w:hangingChars="72" w:hanging="202"/>
        <w:jc w:val="both"/>
        <w:textDirection w:val="lrTbV"/>
        <w:rPr>
          <w:rFonts w:eastAsia="標楷體"/>
          <w:kern w:val="0"/>
          <w:sz w:val="28"/>
        </w:rPr>
      </w:pPr>
      <w:r w:rsidRPr="00727FA7">
        <w:rPr>
          <w:rFonts w:ascii="標楷體" w:eastAsia="標楷體" w:hAnsi="標楷體" w:hint="eastAsia"/>
          <w:b/>
          <w:kern w:val="0"/>
          <w:sz w:val="28"/>
        </w:rPr>
        <w:t>投標</w:t>
      </w:r>
      <w:r w:rsidRPr="00727FA7">
        <w:rPr>
          <w:rFonts w:ascii="標楷體" w:eastAsia="標楷體" w:hAnsi="標楷體" w:hint="eastAsia"/>
          <w:kern w:val="0"/>
          <w:sz w:val="28"/>
        </w:rPr>
        <w:t>。</w:t>
      </w:r>
    </w:p>
    <w:p w14:paraId="5000E124" w14:textId="77777777" w:rsidR="00727FA7" w:rsidRPr="00727FA7" w:rsidRDefault="00727FA7" w:rsidP="00727FA7">
      <w:pPr>
        <w:numPr>
          <w:ilvl w:val="12"/>
          <w:numId w:val="0"/>
        </w:numPr>
        <w:overflowPunct w:val="0"/>
        <w:spacing w:line="360" w:lineRule="exact"/>
        <w:ind w:left="1616" w:hanging="482"/>
        <w:jc w:val="both"/>
        <w:textDirection w:val="lrTbV"/>
        <w:rPr>
          <w:rFonts w:eastAsia="標楷體"/>
          <w:kern w:val="0"/>
          <w:sz w:val="28"/>
        </w:rPr>
      </w:pPr>
      <w:r w:rsidRPr="00727FA7">
        <w:rPr>
          <w:rFonts w:eastAsia="標楷體"/>
          <w:kern w:val="0"/>
          <w:sz w:val="28"/>
        </w:rPr>
        <w:t>(</w:t>
      </w:r>
      <w:r w:rsidRPr="00727FA7">
        <w:rPr>
          <w:rFonts w:eastAsia="標楷體"/>
          <w:kern w:val="0"/>
          <w:sz w:val="28"/>
        </w:rPr>
        <w:t>三</w:t>
      </w:r>
      <w:r w:rsidRPr="00727FA7">
        <w:rPr>
          <w:rFonts w:eastAsia="標楷體"/>
          <w:kern w:val="0"/>
          <w:sz w:val="28"/>
        </w:rPr>
        <w:t>)</w:t>
      </w:r>
      <w:r w:rsidRPr="00727FA7">
        <w:rPr>
          <w:rFonts w:eastAsia="標楷體"/>
          <w:kern w:val="0"/>
          <w:sz w:val="28"/>
        </w:rPr>
        <w:t>冒用他人名義或證件投標。</w:t>
      </w:r>
    </w:p>
    <w:p w14:paraId="4CC9F745" w14:textId="77777777" w:rsidR="00727FA7" w:rsidRPr="00727FA7" w:rsidRDefault="00727FA7" w:rsidP="00727FA7">
      <w:pPr>
        <w:numPr>
          <w:ilvl w:val="12"/>
          <w:numId w:val="0"/>
        </w:numPr>
        <w:overflowPunct w:val="0"/>
        <w:spacing w:line="360" w:lineRule="exact"/>
        <w:ind w:left="1616" w:hanging="482"/>
        <w:jc w:val="both"/>
        <w:textDirection w:val="lrTbV"/>
        <w:rPr>
          <w:rFonts w:eastAsia="標楷體"/>
          <w:kern w:val="0"/>
          <w:sz w:val="28"/>
        </w:rPr>
      </w:pPr>
      <w:r w:rsidRPr="00727FA7">
        <w:rPr>
          <w:rFonts w:eastAsia="標楷體"/>
          <w:kern w:val="0"/>
          <w:sz w:val="28"/>
        </w:rPr>
        <w:t>(</w:t>
      </w:r>
      <w:r w:rsidRPr="00727FA7">
        <w:rPr>
          <w:rFonts w:eastAsia="標楷體" w:hint="eastAsia"/>
          <w:kern w:val="0"/>
          <w:sz w:val="28"/>
          <w:lang w:eastAsia="zh-HK"/>
        </w:rPr>
        <w:t>四</w:t>
      </w:r>
      <w:r w:rsidRPr="00727FA7">
        <w:rPr>
          <w:rFonts w:eastAsia="標楷體"/>
          <w:kern w:val="0"/>
          <w:sz w:val="28"/>
        </w:rPr>
        <w:t>)</w:t>
      </w:r>
      <w:r w:rsidRPr="00727FA7">
        <w:rPr>
          <w:rFonts w:eastAsia="標楷體" w:hint="eastAsia"/>
          <w:b/>
          <w:kern w:val="0"/>
          <w:sz w:val="28"/>
          <w:lang w:eastAsia="zh-HK"/>
        </w:rPr>
        <w:t>得標後</w:t>
      </w:r>
      <w:r w:rsidRPr="00727FA7">
        <w:rPr>
          <w:rFonts w:eastAsia="標楷體"/>
          <w:kern w:val="0"/>
          <w:sz w:val="28"/>
        </w:rPr>
        <w:t>拒不簽約。</w:t>
      </w:r>
    </w:p>
    <w:p w14:paraId="7B20000F" w14:textId="77777777" w:rsidR="00727FA7" w:rsidRPr="00727FA7" w:rsidRDefault="00727FA7" w:rsidP="00727FA7">
      <w:pPr>
        <w:numPr>
          <w:ilvl w:val="12"/>
          <w:numId w:val="0"/>
        </w:numPr>
        <w:overflowPunct w:val="0"/>
        <w:spacing w:line="360" w:lineRule="exact"/>
        <w:ind w:left="1616" w:hanging="482"/>
        <w:jc w:val="both"/>
        <w:textDirection w:val="lrTbV"/>
        <w:rPr>
          <w:rFonts w:eastAsia="標楷體"/>
          <w:kern w:val="0"/>
          <w:sz w:val="28"/>
        </w:rPr>
      </w:pPr>
      <w:r w:rsidRPr="00727FA7">
        <w:rPr>
          <w:rFonts w:eastAsia="標楷體"/>
          <w:kern w:val="0"/>
          <w:sz w:val="28"/>
        </w:rPr>
        <w:t>(</w:t>
      </w:r>
      <w:r w:rsidRPr="00727FA7">
        <w:rPr>
          <w:rFonts w:eastAsia="標楷體" w:hint="eastAsia"/>
          <w:kern w:val="0"/>
          <w:sz w:val="28"/>
          <w:lang w:eastAsia="zh-HK"/>
        </w:rPr>
        <w:t>五</w:t>
      </w:r>
      <w:r w:rsidRPr="00727FA7">
        <w:rPr>
          <w:rFonts w:eastAsia="標楷體"/>
          <w:kern w:val="0"/>
          <w:sz w:val="28"/>
        </w:rPr>
        <w:t>)</w:t>
      </w:r>
      <w:r w:rsidRPr="00727FA7">
        <w:rPr>
          <w:rFonts w:eastAsia="標楷體"/>
          <w:kern w:val="0"/>
          <w:sz w:val="28"/>
        </w:rPr>
        <w:t>得標後未於規定期限內，繳足履約保證金或提供擔保。</w:t>
      </w:r>
    </w:p>
    <w:p w14:paraId="15AF322B" w14:textId="77777777" w:rsidR="00727FA7" w:rsidRPr="00727FA7" w:rsidRDefault="00727FA7" w:rsidP="00727FA7">
      <w:pPr>
        <w:numPr>
          <w:ilvl w:val="12"/>
          <w:numId w:val="0"/>
        </w:numPr>
        <w:spacing w:line="360" w:lineRule="exact"/>
        <w:ind w:left="1616" w:hanging="482"/>
        <w:jc w:val="both"/>
        <w:textDirection w:val="lrTbV"/>
        <w:rPr>
          <w:rFonts w:eastAsia="標楷體"/>
          <w:kern w:val="0"/>
          <w:sz w:val="28"/>
        </w:rPr>
      </w:pPr>
      <w:r w:rsidRPr="00727FA7">
        <w:rPr>
          <w:rFonts w:eastAsia="標楷體" w:hint="eastAsia"/>
          <w:kern w:val="0"/>
          <w:sz w:val="28"/>
        </w:rPr>
        <w:t>(</w:t>
      </w:r>
      <w:r w:rsidRPr="00727FA7">
        <w:rPr>
          <w:rFonts w:eastAsia="標楷體" w:hint="eastAsia"/>
          <w:kern w:val="0"/>
          <w:sz w:val="28"/>
          <w:lang w:eastAsia="zh-HK"/>
        </w:rPr>
        <w:t>六</w:t>
      </w:r>
      <w:r w:rsidRPr="00727FA7">
        <w:rPr>
          <w:rFonts w:eastAsia="標楷體" w:hint="eastAsia"/>
          <w:kern w:val="0"/>
          <w:sz w:val="28"/>
        </w:rPr>
        <w:t xml:space="preserve">) </w:t>
      </w:r>
      <w:r w:rsidRPr="00727FA7">
        <w:rPr>
          <w:rFonts w:eastAsia="標楷體" w:hint="eastAsia"/>
          <w:kern w:val="0"/>
          <w:sz w:val="28"/>
        </w:rPr>
        <w:t>對採購有關人員行求、期約或交付不正利益。</w:t>
      </w:r>
    </w:p>
    <w:p w14:paraId="7D2452B1" w14:textId="77777777" w:rsidR="00727FA7" w:rsidRPr="00727FA7" w:rsidRDefault="00727FA7" w:rsidP="00727FA7">
      <w:pPr>
        <w:overflowPunct w:val="0"/>
        <w:spacing w:line="360" w:lineRule="exact"/>
        <w:ind w:left="1616" w:hanging="482"/>
        <w:jc w:val="both"/>
        <w:textDirection w:val="lrTbV"/>
        <w:rPr>
          <w:rFonts w:eastAsia="標楷體"/>
          <w:spacing w:val="14"/>
          <w:kern w:val="0"/>
          <w:sz w:val="28"/>
        </w:rPr>
      </w:pPr>
      <w:r w:rsidRPr="00727FA7">
        <w:rPr>
          <w:rFonts w:eastAsia="標楷體"/>
          <w:spacing w:val="14"/>
          <w:kern w:val="0"/>
          <w:sz w:val="28"/>
        </w:rPr>
        <w:t>(</w:t>
      </w:r>
      <w:r w:rsidRPr="00727FA7">
        <w:rPr>
          <w:rFonts w:eastAsia="標楷體" w:hint="eastAsia"/>
          <w:spacing w:val="14"/>
          <w:kern w:val="0"/>
          <w:sz w:val="28"/>
          <w:lang w:eastAsia="zh-HK"/>
        </w:rPr>
        <w:t>七</w:t>
      </w:r>
      <w:r w:rsidRPr="00727FA7">
        <w:rPr>
          <w:rFonts w:eastAsia="標楷體"/>
          <w:spacing w:val="14"/>
          <w:kern w:val="0"/>
          <w:sz w:val="28"/>
        </w:rPr>
        <w:t>)</w:t>
      </w:r>
      <w:r w:rsidRPr="00727FA7">
        <w:rPr>
          <w:rFonts w:eastAsia="標楷體"/>
          <w:spacing w:val="14"/>
          <w:kern w:val="0"/>
          <w:sz w:val="28"/>
        </w:rPr>
        <w:t>其他經主管機關認定有影響採購公正之違反法令行為者。</w:t>
      </w:r>
    </w:p>
    <w:p w14:paraId="75853D8B" w14:textId="77777777" w:rsidR="00727FA7" w:rsidRPr="00727FA7" w:rsidRDefault="00727FA7" w:rsidP="00727FA7">
      <w:pPr>
        <w:tabs>
          <w:tab w:val="left" w:pos="2520"/>
        </w:tabs>
        <w:topLinePunct/>
        <w:spacing w:line="340" w:lineRule="exact"/>
        <w:ind w:leftChars="440" w:left="1056" w:rightChars="50" w:right="120"/>
        <w:rPr>
          <w:rFonts w:eastAsia="標楷體"/>
          <w:b/>
          <w:kern w:val="0"/>
          <w:sz w:val="28"/>
        </w:rPr>
      </w:pPr>
      <w:r w:rsidRPr="00727FA7">
        <w:rPr>
          <w:rFonts w:eastAsia="標楷體" w:hint="eastAsia"/>
          <w:b/>
          <w:kern w:val="0"/>
          <w:sz w:val="28"/>
        </w:rPr>
        <w:t>前項追繳</w:t>
      </w:r>
      <w:proofErr w:type="gramStart"/>
      <w:r w:rsidRPr="00727FA7">
        <w:rPr>
          <w:rFonts w:eastAsia="標楷體" w:hint="eastAsia"/>
          <w:b/>
          <w:kern w:val="0"/>
          <w:sz w:val="28"/>
        </w:rPr>
        <w:t>押</w:t>
      </w:r>
      <w:proofErr w:type="gramEnd"/>
      <w:r w:rsidRPr="00727FA7">
        <w:rPr>
          <w:rFonts w:eastAsia="標楷體" w:hint="eastAsia"/>
          <w:b/>
          <w:kern w:val="0"/>
          <w:sz w:val="28"/>
        </w:rPr>
        <w:t>標金之情形，屬廠商未依招標文件規定繳納者，追繳金額依招標文件中規定之額度定之；其為標價之一定比率而無標價可供計算者，以預算金額代之。</w:t>
      </w:r>
    </w:p>
    <w:p w14:paraId="1396F768" w14:textId="77777777" w:rsidR="00593744" w:rsidRDefault="00593744" w:rsidP="00F4146B">
      <w:pPr>
        <w:pStyle w:val="7"/>
        <w:kinsoku/>
        <w:overflowPunct w:val="0"/>
        <w:snapToGrid w:val="0"/>
        <w:spacing w:line="240" w:lineRule="auto"/>
        <w:ind w:left="1588" w:hangingChars="567" w:hanging="1588"/>
        <w:jc w:val="both"/>
        <w:textDirection w:val="lrTbV"/>
        <w:rPr>
          <w:spacing w:val="0"/>
        </w:rPr>
      </w:pPr>
    </w:p>
    <w:p w14:paraId="219E18A4" w14:textId="77777777" w:rsidR="003340BD" w:rsidRPr="002314B6" w:rsidRDefault="003340BD" w:rsidP="00F4146B">
      <w:pPr>
        <w:pStyle w:val="7"/>
        <w:kinsoku/>
        <w:overflowPunct w:val="0"/>
        <w:snapToGrid w:val="0"/>
        <w:spacing w:line="240" w:lineRule="auto"/>
        <w:ind w:left="1588" w:hangingChars="567" w:hanging="1588"/>
        <w:jc w:val="both"/>
        <w:textDirection w:val="lrTbV"/>
        <w:rPr>
          <w:spacing w:val="0"/>
        </w:rPr>
      </w:pPr>
      <w:r w:rsidRPr="002314B6">
        <w:rPr>
          <w:rFonts w:hint="eastAsia"/>
          <w:spacing w:val="0"/>
        </w:rPr>
        <w:t>廿六、本標案決標方式：</w:t>
      </w:r>
    </w:p>
    <w:p w14:paraId="49240679" w14:textId="77777777" w:rsidR="003340BD" w:rsidRPr="00715B23" w:rsidRDefault="00DE5C39" w:rsidP="000047FD">
      <w:pPr>
        <w:pStyle w:val="7"/>
        <w:kinsoku/>
        <w:overflowPunct w:val="0"/>
        <w:snapToGrid w:val="0"/>
        <w:spacing w:line="240" w:lineRule="auto"/>
        <w:ind w:leftChars="350" w:left="840" w:firstLine="0"/>
        <w:jc w:val="both"/>
        <w:textDirection w:val="lrTbV"/>
        <w:rPr>
          <w:b/>
          <w:spacing w:val="0"/>
        </w:rPr>
      </w:pPr>
      <w:r w:rsidRPr="004A7787">
        <w:rPr>
          <w:spacing w:val="0"/>
          <w:szCs w:val="28"/>
          <w:bdr w:val="single" w:sz="4" w:space="0" w:color="auto"/>
          <w:shd w:val="pct15" w:color="auto" w:fill="FFFFFF"/>
        </w:rPr>
        <w:sym w:font="Wingdings" w:char="F0A8"/>
      </w:r>
      <w:r w:rsidR="003340BD" w:rsidRPr="00715B23">
        <w:rPr>
          <w:rFonts w:hint="eastAsia"/>
          <w:b/>
          <w:spacing w:val="0"/>
        </w:rPr>
        <w:t>價格決標，訂底價。</w:t>
      </w:r>
    </w:p>
    <w:p w14:paraId="061920F5" w14:textId="77777777" w:rsidR="003340BD" w:rsidRPr="002314B6" w:rsidRDefault="00DE5C39" w:rsidP="002B3A5A">
      <w:pPr>
        <w:pStyle w:val="7"/>
        <w:kinsoku/>
        <w:overflowPunct w:val="0"/>
        <w:snapToGrid w:val="0"/>
        <w:spacing w:line="240" w:lineRule="auto"/>
        <w:ind w:leftChars="450" w:left="1080" w:firstLine="0"/>
        <w:jc w:val="both"/>
        <w:textDirection w:val="lrTbV"/>
        <w:rPr>
          <w:spacing w:val="0"/>
          <w:u w:val="single"/>
        </w:rPr>
      </w:pPr>
      <w:r w:rsidRPr="00517A0E">
        <w:rPr>
          <w:spacing w:val="0"/>
          <w:szCs w:val="28"/>
        </w:rPr>
        <w:sym w:font="Wingdings" w:char="F0A8"/>
      </w:r>
      <w:r w:rsidR="003340BD" w:rsidRPr="002314B6">
        <w:rPr>
          <w:rFonts w:hint="eastAsia"/>
          <w:spacing w:val="0"/>
        </w:rPr>
        <w:t>決標標價下限：底價</w:t>
      </w:r>
      <w:r w:rsidR="003340BD" w:rsidRPr="002314B6">
        <w:rPr>
          <w:spacing w:val="0"/>
          <w:u w:val="single"/>
        </w:rPr>
        <w:t xml:space="preserve"> </w:t>
      </w:r>
      <w:r w:rsidR="00517A0E">
        <w:rPr>
          <w:rFonts w:hint="eastAsia"/>
          <w:spacing w:val="0"/>
          <w:u w:val="single"/>
        </w:rPr>
        <w:t xml:space="preserve">  </w:t>
      </w:r>
      <w:r w:rsidR="003340BD" w:rsidRPr="002314B6">
        <w:rPr>
          <w:spacing w:val="0"/>
          <w:u w:val="single"/>
        </w:rPr>
        <w:t xml:space="preserve">  </w:t>
      </w:r>
      <w:r w:rsidR="003340BD" w:rsidRPr="002314B6">
        <w:rPr>
          <w:spacing w:val="0"/>
        </w:rPr>
        <w:t>%</w:t>
      </w:r>
      <w:r w:rsidR="003340BD" w:rsidRPr="002314B6">
        <w:rPr>
          <w:rFonts w:hint="eastAsia"/>
          <w:spacing w:val="0"/>
        </w:rPr>
        <w:t>。</w:t>
      </w:r>
    </w:p>
    <w:p w14:paraId="0D12180C" w14:textId="77777777" w:rsidR="003340BD" w:rsidRPr="002314B6" w:rsidRDefault="003340BD" w:rsidP="00F4146B">
      <w:pPr>
        <w:pStyle w:val="7"/>
        <w:kinsoku/>
        <w:overflowPunct w:val="0"/>
        <w:snapToGrid w:val="0"/>
        <w:spacing w:line="240" w:lineRule="auto"/>
        <w:ind w:leftChars="350" w:left="840" w:firstLine="0"/>
        <w:jc w:val="both"/>
        <w:textDirection w:val="lrTbV"/>
        <w:rPr>
          <w:spacing w:val="0"/>
        </w:rPr>
      </w:pPr>
      <w:r w:rsidRPr="002314B6">
        <w:rPr>
          <w:spacing w:val="0"/>
          <w:szCs w:val="28"/>
        </w:rPr>
        <w:sym w:font="Wingdings" w:char="F0A8"/>
      </w:r>
      <w:r w:rsidRPr="002314B6">
        <w:rPr>
          <w:rFonts w:hint="eastAsia"/>
          <w:spacing w:val="0"/>
        </w:rPr>
        <w:t>價格決標，不訂底價。</w:t>
      </w:r>
    </w:p>
    <w:p w14:paraId="0A312AF3" w14:textId="77777777" w:rsidR="003340BD" w:rsidRPr="007C026C" w:rsidRDefault="00DE5C39" w:rsidP="00F4146B">
      <w:pPr>
        <w:pStyle w:val="7"/>
        <w:kinsoku/>
        <w:overflowPunct w:val="0"/>
        <w:snapToGrid w:val="0"/>
        <w:spacing w:afterLines="50" w:after="187" w:line="240" w:lineRule="auto"/>
        <w:ind w:leftChars="350" w:left="840" w:firstLine="0"/>
        <w:jc w:val="both"/>
        <w:textDirection w:val="lrTbV"/>
        <w:rPr>
          <w:spacing w:val="0"/>
        </w:rPr>
      </w:pPr>
      <w:r w:rsidRPr="004A7787">
        <w:rPr>
          <w:spacing w:val="0"/>
          <w:szCs w:val="28"/>
        </w:rPr>
        <w:sym w:font="Wingdings" w:char="F0A8"/>
      </w:r>
      <w:r w:rsidR="003340BD" w:rsidRPr="007C026C">
        <w:rPr>
          <w:rFonts w:hint="eastAsia"/>
          <w:spacing w:val="0"/>
        </w:rPr>
        <w:t>參酌最有利標決標。</w:t>
      </w:r>
    </w:p>
    <w:p w14:paraId="1B4974A9" w14:textId="77777777" w:rsidR="003340BD" w:rsidRPr="002314B6" w:rsidRDefault="003340BD" w:rsidP="00F4146B">
      <w:pPr>
        <w:pStyle w:val="7"/>
        <w:kinsoku/>
        <w:overflowPunct w:val="0"/>
        <w:snapToGrid w:val="0"/>
        <w:spacing w:line="240" w:lineRule="auto"/>
        <w:ind w:left="1588" w:hangingChars="567" w:hanging="1588"/>
        <w:jc w:val="both"/>
        <w:textDirection w:val="lrTbV"/>
        <w:rPr>
          <w:spacing w:val="0"/>
        </w:rPr>
      </w:pPr>
      <w:r w:rsidRPr="002314B6">
        <w:rPr>
          <w:rFonts w:hint="eastAsia"/>
          <w:spacing w:val="0"/>
        </w:rPr>
        <w:t>廿七、本採購</w:t>
      </w:r>
      <w:proofErr w:type="gramStart"/>
      <w:r w:rsidRPr="002314B6">
        <w:rPr>
          <w:rFonts w:hint="eastAsia"/>
          <w:spacing w:val="0"/>
        </w:rPr>
        <w:t>採</w:t>
      </w:r>
      <w:proofErr w:type="gramEnd"/>
      <w:r w:rsidRPr="002314B6">
        <w:rPr>
          <w:rFonts w:hint="eastAsia"/>
          <w:spacing w:val="0"/>
        </w:rPr>
        <w:t>：</w:t>
      </w:r>
    </w:p>
    <w:p w14:paraId="6C0D3CB3" w14:textId="601A4E5C" w:rsidR="003340BD" w:rsidRPr="00260FDC" w:rsidRDefault="003340BD" w:rsidP="00F4146B">
      <w:pPr>
        <w:pStyle w:val="7"/>
        <w:kinsoku/>
        <w:overflowPunct w:val="0"/>
        <w:snapToGrid w:val="0"/>
        <w:spacing w:line="240" w:lineRule="auto"/>
        <w:ind w:leftChars="350" w:left="840" w:firstLine="0"/>
        <w:jc w:val="both"/>
        <w:textDirection w:val="lrTbV"/>
        <w:rPr>
          <w:b/>
          <w:spacing w:val="0"/>
        </w:rPr>
      </w:pPr>
      <w:r w:rsidRPr="002314B6">
        <w:rPr>
          <w:spacing w:val="0"/>
          <w:szCs w:val="28"/>
          <w:bdr w:val="single" w:sz="4" w:space="0" w:color="auto"/>
          <w:shd w:val="pct15" w:color="auto" w:fill="FFFFFF"/>
        </w:rPr>
        <w:sym w:font="Wingdings" w:char="F0A8"/>
      </w:r>
      <w:r w:rsidRPr="00260FDC">
        <w:rPr>
          <w:rFonts w:hint="eastAsia"/>
          <w:b/>
          <w:spacing w:val="0"/>
        </w:rPr>
        <w:t>非複數決標。</w:t>
      </w:r>
      <w:proofErr w:type="gramStart"/>
      <w:r w:rsidR="004E5C75">
        <w:rPr>
          <w:rFonts w:ascii="標楷體" w:hAnsi="標楷體" w:hint="eastAsia"/>
          <w:spacing w:val="0"/>
        </w:rPr>
        <w:t>【</w:t>
      </w:r>
      <w:proofErr w:type="gramEnd"/>
      <w:r w:rsidR="004E5C75" w:rsidRPr="00C42CAA">
        <w:rPr>
          <w:rFonts w:ascii="標楷體" w:hAnsi="標楷體" w:cs="細明體" w:hint="eastAsia"/>
          <w:b/>
          <w:szCs w:val="28"/>
        </w:rPr>
        <w:t>115</w:t>
      </w:r>
      <w:r w:rsidR="00166BA0">
        <w:rPr>
          <w:rFonts w:ascii="標楷體" w:hAnsi="標楷體" w:cs="細明體" w:hint="eastAsia"/>
          <w:b/>
          <w:szCs w:val="28"/>
        </w:rPr>
        <w:t>、116</w:t>
      </w:r>
      <w:r w:rsidR="004E5C75" w:rsidRPr="007861F7">
        <w:rPr>
          <w:rFonts w:ascii="標楷體" w:hAnsi="標楷體" w:cs="細明體"/>
          <w:b/>
          <w:szCs w:val="28"/>
        </w:rPr>
        <w:t>年度經費</w:t>
      </w:r>
      <w:r w:rsidR="004E5C75">
        <w:rPr>
          <w:rFonts w:ascii="標楷體" w:hAnsi="標楷體" w:cs="細明體" w:hint="eastAsia"/>
          <w:b/>
          <w:szCs w:val="28"/>
        </w:rPr>
        <w:t>若經</w:t>
      </w:r>
      <w:r w:rsidR="004E5C75" w:rsidRPr="007861F7">
        <w:rPr>
          <w:rFonts w:ascii="標楷體" w:hAnsi="標楷體" w:cs="細明體"/>
          <w:b/>
          <w:szCs w:val="28"/>
        </w:rPr>
        <w:t>立法院審議</w:t>
      </w:r>
      <w:r w:rsidR="004E5C75">
        <w:rPr>
          <w:rFonts w:ascii="標楷體" w:hAnsi="標楷體" w:cs="細明體" w:hint="eastAsia"/>
          <w:b/>
          <w:szCs w:val="28"/>
        </w:rPr>
        <w:t>後遭到刪減，機</w:t>
      </w:r>
      <w:r w:rsidR="004E5C75" w:rsidRPr="007861F7">
        <w:rPr>
          <w:rFonts w:ascii="標楷體" w:hAnsi="標楷體" w:cs="細明體" w:hint="eastAsia"/>
          <w:b/>
          <w:szCs w:val="28"/>
        </w:rPr>
        <w:t>關</w:t>
      </w:r>
      <w:r w:rsidR="004E5C75" w:rsidRPr="007861F7">
        <w:rPr>
          <w:rFonts w:ascii="標楷體" w:hAnsi="標楷體" w:cs="細明體"/>
          <w:b/>
          <w:szCs w:val="28"/>
        </w:rPr>
        <w:t>得通知</w:t>
      </w:r>
      <w:r w:rsidR="004E5C75" w:rsidRPr="007861F7">
        <w:rPr>
          <w:rFonts w:ascii="標楷體" w:hAnsi="標楷體" w:cs="細明體" w:hint="eastAsia"/>
          <w:b/>
          <w:szCs w:val="28"/>
        </w:rPr>
        <w:t>廠商</w:t>
      </w:r>
      <w:r w:rsidR="004E5C75" w:rsidRPr="007861F7">
        <w:rPr>
          <w:rFonts w:ascii="標楷體" w:hAnsi="標楷體" w:cs="細明體"/>
          <w:b/>
          <w:szCs w:val="28"/>
        </w:rPr>
        <w:t>變更或終止契約且不補償</w:t>
      </w:r>
      <w:r w:rsidR="004E5C75" w:rsidRPr="007861F7">
        <w:rPr>
          <w:rFonts w:ascii="標楷體" w:hAnsi="標楷體" w:cs="細明體" w:hint="eastAsia"/>
          <w:b/>
          <w:szCs w:val="28"/>
        </w:rPr>
        <w:t>廠商</w:t>
      </w:r>
      <w:r w:rsidR="004E5C75" w:rsidRPr="007861F7">
        <w:rPr>
          <w:rFonts w:ascii="標楷體" w:hAnsi="標楷體" w:cs="細明體"/>
          <w:b/>
          <w:szCs w:val="28"/>
        </w:rPr>
        <w:t>因此衍生之損失</w:t>
      </w:r>
      <w:r w:rsidR="004E5C75" w:rsidRPr="006E5D71">
        <w:rPr>
          <w:rFonts w:ascii="標楷體" w:hAnsi="標楷體" w:hint="eastAsia"/>
          <w:b/>
          <w:spacing w:val="0"/>
          <w:szCs w:val="28"/>
        </w:rPr>
        <w:t>。</w:t>
      </w:r>
      <w:r w:rsidR="004E5C75">
        <w:rPr>
          <w:rFonts w:ascii="標楷體" w:hAnsi="標楷體" w:hint="eastAsia"/>
          <w:b/>
          <w:spacing w:val="0"/>
          <w:szCs w:val="28"/>
        </w:rPr>
        <w:t>】</w:t>
      </w:r>
    </w:p>
    <w:p w14:paraId="52DE9FE7" w14:textId="77777777" w:rsidR="003340BD" w:rsidRPr="002314B6" w:rsidRDefault="003340BD" w:rsidP="00F4146B">
      <w:pPr>
        <w:pStyle w:val="7"/>
        <w:kinsoku/>
        <w:overflowPunct w:val="0"/>
        <w:snapToGrid w:val="0"/>
        <w:spacing w:afterLines="50" w:after="187" w:line="240" w:lineRule="auto"/>
        <w:ind w:leftChars="350" w:left="1092" w:hangingChars="90" w:hanging="252"/>
        <w:jc w:val="both"/>
        <w:textDirection w:val="lrTbV"/>
        <w:rPr>
          <w:spacing w:val="0"/>
        </w:rPr>
      </w:pPr>
      <w:r w:rsidRPr="002314B6">
        <w:rPr>
          <w:spacing w:val="0"/>
          <w:szCs w:val="28"/>
        </w:rPr>
        <w:sym w:font="Wingdings" w:char="F0A8"/>
      </w:r>
      <w:r w:rsidRPr="002314B6">
        <w:rPr>
          <w:rFonts w:hint="eastAsia"/>
          <w:spacing w:val="0"/>
        </w:rPr>
        <w:t>複數決標，保留採購項目或數量選擇之組合權利：</w:t>
      </w:r>
      <w:r w:rsidRPr="002314B6">
        <w:rPr>
          <w:spacing w:val="0"/>
        </w:rPr>
        <w:br/>
        <w:t>(</w:t>
      </w:r>
      <w:r w:rsidRPr="002314B6">
        <w:rPr>
          <w:rFonts w:hint="eastAsia"/>
          <w:spacing w:val="0"/>
        </w:rPr>
        <w:t>項目或數量選擇之組合方式如附件。例如得由廠商分項報價之項目，或依不同數量報價之項目及數量之上、下限；投標廠商得標項目或數量之限制、開標順序、願比照得標廠商之價格者得</w:t>
      </w:r>
      <w:proofErr w:type="gramStart"/>
      <w:r w:rsidRPr="002314B6">
        <w:rPr>
          <w:rFonts w:hint="eastAsia"/>
          <w:spacing w:val="0"/>
        </w:rPr>
        <w:t>併</w:t>
      </w:r>
      <w:proofErr w:type="gramEnd"/>
      <w:r w:rsidRPr="002314B6">
        <w:rPr>
          <w:rFonts w:hint="eastAsia"/>
          <w:spacing w:val="0"/>
        </w:rPr>
        <w:t>列為得標廠商、決標廠商家數上限等</w:t>
      </w:r>
      <w:r w:rsidRPr="002314B6">
        <w:rPr>
          <w:spacing w:val="0"/>
        </w:rPr>
        <w:t>)</w:t>
      </w:r>
      <w:r w:rsidRPr="002314B6">
        <w:rPr>
          <w:rFonts w:hint="eastAsia"/>
          <w:spacing w:val="0"/>
        </w:rPr>
        <w:t>。</w:t>
      </w:r>
    </w:p>
    <w:p w14:paraId="41A94AF1" w14:textId="77777777" w:rsidR="003340BD" w:rsidRPr="002314B6" w:rsidRDefault="003340BD" w:rsidP="00F4146B">
      <w:pPr>
        <w:pStyle w:val="7"/>
        <w:kinsoku/>
        <w:overflowPunct w:val="0"/>
        <w:snapToGrid w:val="0"/>
        <w:spacing w:line="240" w:lineRule="auto"/>
        <w:ind w:left="1588" w:hangingChars="567" w:hanging="1588"/>
        <w:jc w:val="both"/>
        <w:textDirection w:val="lrTbV"/>
        <w:rPr>
          <w:spacing w:val="0"/>
        </w:rPr>
      </w:pPr>
      <w:r w:rsidRPr="002314B6">
        <w:rPr>
          <w:rFonts w:hint="eastAsia"/>
          <w:spacing w:val="0"/>
        </w:rPr>
        <w:t>廿八、本採購：</w:t>
      </w:r>
    </w:p>
    <w:p w14:paraId="16ACDA38" w14:textId="77777777" w:rsidR="003340BD" w:rsidRPr="005B1AFF" w:rsidRDefault="00030ECA" w:rsidP="00F4146B">
      <w:pPr>
        <w:pStyle w:val="7"/>
        <w:kinsoku/>
        <w:overflowPunct w:val="0"/>
        <w:snapToGrid w:val="0"/>
        <w:spacing w:line="240" w:lineRule="auto"/>
        <w:ind w:leftChars="350" w:left="1120" w:hangingChars="100" w:hanging="280"/>
        <w:jc w:val="both"/>
        <w:textDirection w:val="lrTbV"/>
        <w:rPr>
          <w:b/>
          <w:color w:val="FF0000"/>
          <w:spacing w:val="0"/>
        </w:rPr>
      </w:pPr>
      <w:r w:rsidRPr="005B1AFF">
        <w:rPr>
          <w:b/>
          <w:spacing w:val="0"/>
          <w:szCs w:val="28"/>
        </w:rPr>
        <w:sym w:font="Wingdings" w:char="F0A8"/>
      </w:r>
      <w:r w:rsidR="003340BD" w:rsidRPr="005B1AFF">
        <w:rPr>
          <w:rFonts w:hint="eastAsia"/>
          <w:b/>
          <w:spacing w:val="0"/>
        </w:rPr>
        <w:t>預算未完成立法程序前，得先辦理保留決標，</w:t>
      </w:r>
      <w:proofErr w:type="gramStart"/>
      <w:r w:rsidR="003340BD" w:rsidRPr="005B1AFF">
        <w:rPr>
          <w:rFonts w:hint="eastAsia"/>
          <w:b/>
          <w:spacing w:val="0"/>
        </w:rPr>
        <w:t>俟</w:t>
      </w:r>
      <w:proofErr w:type="gramEnd"/>
      <w:r w:rsidR="003340BD" w:rsidRPr="005B1AFF">
        <w:rPr>
          <w:rFonts w:hint="eastAsia"/>
          <w:b/>
          <w:spacing w:val="0"/>
        </w:rPr>
        <w:t>預算通過</w:t>
      </w:r>
      <w:proofErr w:type="gramStart"/>
      <w:r w:rsidR="003340BD" w:rsidRPr="005B1AFF">
        <w:rPr>
          <w:rFonts w:hint="eastAsia"/>
          <w:b/>
          <w:spacing w:val="0"/>
        </w:rPr>
        <w:t>後始決標</w:t>
      </w:r>
      <w:proofErr w:type="gramEnd"/>
      <w:r w:rsidR="003340BD" w:rsidRPr="005B1AFF">
        <w:rPr>
          <w:rFonts w:hint="eastAsia"/>
          <w:b/>
          <w:spacing w:val="0"/>
        </w:rPr>
        <w:t>生效。</w:t>
      </w:r>
    </w:p>
    <w:p w14:paraId="003C4195" w14:textId="77777777" w:rsidR="00D35B34" w:rsidRPr="00555FEB" w:rsidRDefault="003340BD" w:rsidP="00D35B34">
      <w:pPr>
        <w:pStyle w:val="7"/>
        <w:ind w:leftChars="354" w:left="1130" w:hangingChars="100" w:hanging="280"/>
        <w:jc w:val="both"/>
        <w:textDirection w:val="lrTbV"/>
      </w:pPr>
      <w:r w:rsidRPr="002314B6">
        <w:rPr>
          <w:spacing w:val="0"/>
          <w:szCs w:val="28"/>
        </w:rPr>
        <w:sym w:font="Wingdings" w:char="F0A8"/>
      </w:r>
      <w:r w:rsidRPr="002314B6">
        <w:rPr>
          <w:rFonts w:hint="eastAsia"/>
          <w:spacing w:val="0"/>
        </w:rPr>
        <w:t>屬勞動派遣</w:t>
      </w:r>
      <w:r w:rsidR="00D35B34" w:rsidRPr="00555FEB">
        <w:rPr>
          <w:rFonts w:hAnsi="標楷體"/>
        </w:rPr>
        <w:t>（指派遣事業單位指派所僱用之勞工至機關提供勞務，接受各該機關指揮監督管理之行為）：派遣勞工（指受派遣事業單位僱用，並向各機關提供勞務者）之薪資（內含勞工依法自行負擔之勞保、健保、就業保險費用）與廠商應負擔之勞保、健保、就業保險費用、積欠工資墊償基金提繳費及勞工退休金等費用，</w:t>
      </w:r>
      <w:proofErr w:type="gramStart"/>
      <w:r w:rsidR="00D35B34" w:rsidRPr="00555FEB">
        <w:rPr>
          <w:rFonts w:hAnsi="標楷體"/>
        </w:rPr>
        <w:t>採</w:t>
      </w:r>
      <w:proofErr w:type="gramEnd"/>
      <w:r w:rsidR="00D35B34" w:rsidRPr="00555FEB">
        <w:rPr>
          <w:rFonts w:hAnsi="標楷體"/>
        </w:rPr>
        <w:t>固定金額支付，不列入報價範圍。廠商僅需就管理費用（含利潤、相關稅捐及管理所需一切費用等）報價。決標後，廠商報價與前述固定金額合計為契約總價，詳如附件報價明細表</w:t>
      </w:r>
      <w:proofErr w:type="gramStart"/>
      <w:r w:rsidR="00D35B34" w:rsidRPr="00555FEB">
        <w:rPr>
          <w:rFonts w:hAnsi="標楷體"/>
        </w:rPr>
        <w:t>【註</w:t>
      </w:r>
      <w:proofErr w:type="gramEnd"/>
      <w:r w:rsidR="00D35B34" w:rsidRPr="00555FEB">
        <w:rPr>
          <w:rFonts w:hAnsi="標楷體"/>
        </w:rPr>
        <w:t>：報價明細表範例如附件，機關於招標時依案件性質參酌調整後</w:t>
      </w:r>
      <w:r w:rsidR="00D35B34" w:rsidRPr="00555FEB">
        <w:rPr>
          <w:rFonts w:hAnsi="標楷體"/>
        </w:rPr>
        <w:lastRenderedPageBreak/>
        <w:t>附於投標須知。派遣勞工之加班費及差旅費，不含於契約價金，如發生此等費用，其計算方式依勞動法令規定另行支付</w:t>
      </w:r>
      <w:proofErr w:type="gramStart"/>
      <w:r w:rsidR="00D35B34" w:rsidRPr="00555FEB">
        <w:rPr>
          <w:rFonts w:hAnsi="標楷體"/>
        </w:rPr>
        <w:t>】</w:t>
      </w:r>
      <w:proofErr w:type="gramEnd"/>
      <w:r w:rsidR="00D35B34" w:rsidRPr="00555FEB">
        <w:rPr>
          <w:rFonts w:hAnsi="標楷體"/>
        </w:rPr>
        <w:t>。</w:t>
      </w:r>
    </w:p>
    <w:p w14:paraId="22AC9D30" w14:textId="77777777" w:rsidR="003340BD" w:rsidRPr="00D35B34" w:rsidRDefault="003340BD" w:rsidP="00F4146B">
      <w:pPr>
        <w:pStyle w:val="7"/>
        <w:kinsoku/>
        <w:overflowPunct w:val="0"/>
        <w:snapToGrid w:val="0"/>
        <w:spacing w:afterLines="50" w:after="187" w:line="240" w:lineRule="auto"/>
        <w:ind w:leftChars="350" w:left="1120" w:hangingChars="100" w:hanging="280"/>
        <w:jc w:val="both"/>
        <w:textDirection w:val="lrTbV"/>
        <w:rPr>
          <w:spacing w:val="0"/>
        </w:rPr>
      </w:pPr>
    </w:p>
    <w:p w14:paraId="53170CC9" w14:textId="77777777" w:rsidR="003340BD" w:rsidRPr="002314B6" w:rsidRDefault="003340BD" w:rsidP="006B3715">
      <w:pPr>
        <w:pStyle w:val="7"/>
        <w:kinsoku/>
        <w:overflowPunct w:val="0"/>
        <w:snapToGrid w:val="0"/>
        <w:spacing w:afterLines="50" w:after="187" w:line="240" w:lineRule="auto"/>
        <w:ind w:left="776" w:hangingChars="277" w:hanging="776"/>
        <w:jc w:val="both"/>
        <w:textDirection w:val="lrTbV"/>
        <w:rPr>
          <w:spacing w:val="0"/>
        </w:rPr>
      </w:pPr>
      <w:r w:rsidRPr="002314B6">
        <w:rPr>
          <w:rFonts w:hint="eastAsia"/>
          <w:spacing w:val="0"/>
        </w:rPr>
        <w:t>廿九、採購標的之功能、效益、規格、標準、數量或場所等說明及得標廠商應履行之契約責任：由本</w:t>
      </w:r>
      <w:r w:rsidR="007F425B">
        <w:rPr>
          <w:rFonts w:hint="eastAsia"/>
          <w:spacing w:val="0"/>
        </w:rPr>
        <w:t>處</w:t>
      </w:r>
      <w:proofErr w:type="gramStart"/>
      <w:r w:rsidRPr="002314B6">
        <w:rPr>
          <w:rFonts w:hint="eastAsia"/>
          <w:spacing w:val="0"/>
        </w:rPr>
        <w:t>另備如附件</w:t>
      </w:r>
      <w:proofErr w:type="gramEnd"/>
      <w:r w:rsidRPr="002314B6">
        <w:rPr>
          <w:rFonts w:hint="eastAsia"/>
          <w:spacing w:val="0"/>
        </w:rPr>
        <w:t>。</w:t>
      </w:r>
    </w:p>
    <w:p w14:paraId="365254C9" w14:textId="77777777" w:rsidR="003340BD" w:rsidRPr="002314B6" w:rsidRDefault="003340BD" w:rsidP="006B3715">
      <w:pPr>
        <w:pStyle w:val="7"/>
        <w:kinsoku/>
        <w:overflowPunct w:val="0"/>
        <w:snapToGrid w:val="0"/>
        <w:spacing w:line="240" w:lineRule="auto"/>
        <w:ind w:left="776" w:hangingChars="277" w:hanging="776"/>
        <w:jc w:val="both"/>
        <w:textDirection w:val="lrTbV"/>
        <w:rPr>
          <w:spacing w:val="0"/>
        </w:rPr>
      </w:pPr>
      <w:r w:rsidRPr="002314B6">
        <w:rPr>
          <w:rFonts w:hint="eastAsia"/>
          <w:spacing w:val="0"/>
        </w:rPr>
        <w:t>三十、投標廠商之標價條件：</w:t>
      </w:r>
    </w:p>
    <w:p w14:paraId="57CDF2D6" w14:textId="7710D418" w:rsidR="00F76660" w:rsidRDefault="00F76660" w:rsidP="00F76660">
      <w:pPr>
        <w:pStyle w:val="7"/>
        <w:ind w:left="0" w:firstLineChars="276" w:firstLine="850"/>
        <w:jc w:val="both"/>
        <w:rPr>
          <w:spacing w:val="0"/>
        </w:rPr>
      </w:pPr>
      <w:r>
        <w:rPr>
          <w:rFonts w:ascii="Wingdings" w:eastAsia="Wingdings" w:hAnsi="Wingdings" w:cs="Wingdings"/>
        </w:rPr>
        <w:t></w:t>
      </w:r>
      <w:r>
        <w:rPr>
          <w:spacing w:val="0"/>
        </w:rPr>
        <w:t>送達招標機關指定地點</w:t>
      </w:r>
      <w:r>
        <w:rPr>
          <w:spacing w:val="0"/>
        </w:rPr>
        <w:t>(</w:t>
      </w:r>
      <w:r>
        <w:rPr>
          <w:spacing w:val="0"/>
        </w:rPr>
        <w:t>由招標機關敘明地點</w:t>
      </w:r>
      <w:r>
        <w:rPr>
          <w:spacing w:val="0"/>
        </w:rPr>
        <w:t>)</w:t>
      </w:r>
      <w:r>
        <w:rPr>
          <w:spacing w:val="0"/>
        </w:rPr>
        <w:t>：</w:t>
      </w:r>
    </w:p>
    <w:p w14:paraId="0F8B6DBA" w14:textId="3C2F8F22" w:rsidR="00B24B09" w:rsidRPr="00B24B09" w:rsidRDefault="003340BD" w:rsidP="00B24B09">
      <w:pPr>
        <w:pStyle w:val="7"/>
        <w:kinsoku/>
        <w:overflowPunct w:val="0"/>
        <w:snapToGrid w:val="0"/>
        <w:spacing w:line="240" w:lineRule="auto"/>
        <w:ind w:leftChars="337" w:left="809" w:firstLine="0"/>
        <w:jc w:val="both"/>
        <w:textDirection w:val="lrTbV"/>
        <w:rPr>
          <w:rFonts w:hint="eastAsia"/>
          <w:spacing w:val="0"/>
          <w:u w:val="single"/>
        </w:rPr>
      </w:pPr>
      <w:r w:rsidRPr="009B0B03">
        <w:rPr>
          <w:spacing w:val="0"/>
          <w:szCs w:val="28"/>
          <w:bdr w:val="single" w:sz="4" w:space="0" w:color="auto"/>
          <w:shd w:val="pct15" w:color="auto" w:fill="FFFFFF"/>
        </w:rPr>
        <w:sym w:font="Wingdings" w:char="F0A8"/>
      </w:r>
      <w:r w:rsidR="00F76660" w:rsidRPr="008B7BD7">
        <w:t>於招標機關指定地點完工</w:t>
      </w:r>
      <w:r w:rsidRPr="009B0B03">
        <w:rPr>
          <w:rFonts w:hint="eastAsia"/>
          <w:spacing w:val="0"/>
        </w:rPr>
        <w:t>：</w:t>
      </w:r>
      <w:bookmarkStart w:id="0" w:name="_Hlk192074780"/>
      <w:r w:rsidR="00B24B09" w:rsidRPr="00B24B09">
        <w:rPr>
          <w:rFonts w:hint="eastAsia"/>
          <w:spacing w:val="0"/>
        </w:rPr>
        <w:t>南港院區</w:t>
      </w:r>
      <w:r w:rsidR="00F76660">
        <w:rPr>
          <w:rFonts w:hint="eastAsia"/>
          <w:spacing w:val="0"/>
        </w:rPr>
        <w:t>院本部</w:t>
      </w:r>
      <w:r w:rsidR="00F76660">
        <w:rPr>
          <w:rFonts w:hint="eastAsia"/>
          <w:spacing w:val="0"/>
        </w:rPr>
        <w:t>4</w:t>
      </w:r>
      <w:r w:rsidR="00F76660">
        <w:rPr>
          <w:rFonts w:hint="eastAsia"/>
          <w:spacing w:val="0"/>
        </w:rPr>
        <w:t>樓機房及國家生技研究園區</w:t>
      </w:r>
      <w:r w:rsidR="00F76660">
        <w:rPr>
          <w:rFonts w:hint="eastAsia"/>
          <w:spacing w:val="0"/>
        </w:rPr>
        <w:t>3</w:t>
      </w:r>
      <w:r w:rsidR="00F76660">
        <w:rPr>
          <w:rFonts w:hint="eastAsia"/>
          <w:spacing w:val="0"/>
        </w:rPr>
        <w:t>樓機房</w:t>
      </w:r>
    </w:p>
    <w:bookmarkEnd w:id="0"/>
    <w:p w14:paraId="72FD2FB7" w14:textId="77777777" w:rsidR="003340BD" w:rsidRPr="009B0B03" w:rsidRDefault="002905FE" w:rsidP="00732BBD">
      <w:pPr>
        <w:pStyle w:val="7"/>
        <w:kinsoku/>
        <w:overflowPunct w:val="0"/>
        <w:snapToGrid w:val="0"/>
        <w:spacing w:line="240" w:lineRule="auto"/>
        <w:ind w:leftChars="-235" w:left="-284" w:hangingChars="100" w:hanging="280"/>
        <w:jc w:val="both"/>
        <w:textDirection w:val="lrTbV"/>
        <w:rPr>
          <w:spacing w:val="0"/>
        </w:rPr>
      </w:pPr>
      <w:r w:rsidRPr="009B0B03">
        <w:rPr>
          <w:rFonts w:hint="eastAsia"/>
          <w:b/>
          <w:spacing w:val="0"/>
        </w:rPr>
        <w:t xml:space="preserve">　　</w:t>
      </w:r>
      <w:r w:rsidR="003340BD" w:rsidRPr="009B0B03">
        <w:rPr>
          <w:rFonts w:hint="eastAsia"/>
          <w:spacing w:val="0"/>
        </w:rPr>
        <w:t>卅一、投標廠商標價幣別：</w:t>
      </w:r>
    </w:p>
    <w:p w14:paraId="761C73B1" w14:textId="77777777" w:rsidR="003340BD" w:rsidRPr="00715B23" w:rsidRDefault="003340BD" w:rsidP="006B3715">
      <w:pPr>
        <w:pStyle w:val="7"/>
        <w:kinsoku/>
        <w:overflowPunct w:val="0"/>
        <w:snapToGrid w:val="0"/>
        <w:spacing w:line="240" w:lineRule="auto"/>
        <w:ind w:leftChars="350" w:left="1120" w:hangingChars="100" w:hanging="280"/>
        <w:jc w:val="both"/>
        <w:textDirection w:val="lrTbV"/>
        <w:rPr>
          <w:b/>
          <w:spacing w:val="0"/>
        </w:rPr>
      </w:pPr>
      <w:r w:rsidRPr="002314B6">
        <w:rPr>
          <w:spacing w:val="0"/>
          <w:szCs w:val="28"/>
          <w:bdr w:val="single" w:sz="4" w:space="0" w:color="auto"/>
          <w:shd w:val="pct15" w:color="auto" w:fill="FFFFFF"/>
        </w:rPr>
        <w:sym w:font="Wingdings" w:char="F0A8"/>
      </w:r>
      <w:r w:rsidRPr="00715B23">
        <w:rPr>
          <w:rFonts w:hint="eastAsia"/>
          <w:b/>
          <w:spacing w:val="0"/>
        </w:rPr>
        <w:t>新台幣。</w:t>
      </w:r>
    </w:p>
    <w:p w14:paraId="3C8F4303" w14:textId="77777777" w:rsidR="003340BD" w:rsidRPr="002314B6" w:rsidRDefault="003340BD" w:rsidP="006B3715">
      <w:pPr>
        <w:pStyle w:val="7"/>
        <w:kinsoku/>
        <w:overflowPunct w:val="0"/>
        <w:snapToGrid w:val="0"/>
        <w:spacing w:line="240" w:lineRule="auto"/>
        <w:jc w:val="both"/>
        <w:textDirection w:val="lrTbV"/>
        <w:rPr>
          <w:spacing w:val="0"/>
        </w:rPr>
      </w:pPr>
      <w:r w:rsidRPr="002314B6">
        <w:rPr>
          <w:rFonts w:hint="eastAsia"/>
          <w:spacing w:val="0"/>
        </w:rPr>
        <w:t>卅二、採購標的之維護修理</w:t>
      </w:r>
      <w:r w:rsidRPr="002314B6">
        <w:rPr>
          <w:spacing w:val="0"/>
        </w:rPr>
        <w:t>[</w:t>
      </w:r>
      <w:r w:rsidRPr="002314B6">
        <w:rPr>
          <w:rFonts w:hint="eastAsia"/>
          <w:spacing w:val="0"/>
        </w:rPr>
        <w:t>不需維護修理</w:t>
      </w:r>
      <w:proofErr w:type="gramStart"/>
      <w:r w:rsidRPr="002314B6">
        <w:rPr>
          <w:rFonts w:hint="eastAsia"/>
          <w:spacing w:val="0"/>
        </w:rPr>
        <w:t>者免填</w:t>
      </w:r>
      <w:proofErr w:type="gramEnd"/>
      <w:r w:rsidRPr="002314B6">
        <w:rPr>
          <w:spacing w:val="0"/>
        </w:rPr>
        <w:t>]</w:t>
      </w:r>
      <w:r w:rsidRPr="002314B6">
        <w:rPr>
          <w:rFonts w:hint="eastAsia"/>
          <w:spacing w:val="0"/>
        </w:rPr>
        <w:t>：</w:t>
      </w:r>
    </w:p>
    <w:p w14:paraId="5F0AB1B7" w14:textId="1C50526A" w:rsidR="00AA7D07" w:rsidRDefault="0018305A" w:rsidP="00AA7D07">
      <w:pPr>
        <w:pStyle w:val="7"/>
        <w:kinsoku/>
        <w:overflowPunct w:val="0"/>
        <w:snapToGrid w:val="0"/>
        <w:spacing w:line="240" w:lineRule="auto"/>
        <w:ind w:leftChars="350" w:left="1120" w:hangingChars="100" w:hanging="280"/>
        <w:jc w:val="both"/>
        <w:textDirection w:val="lrTbV"/>
        <w:rPr>
          <w:rFonts w:ascii="標楷體" w:hAnsi="標楷體"/>
          <w:spacing w:val="0"/>
        </w:rPr>
      </w:pPr>
      <w:r w:rsidRPr="008C4783">
        <w:rPr>
          <w:spacing w:val="0"/>
          <w:szCs w:val="28"/>
        </w:rPr>
        <w:sym w:font="Wingdings" w:char="F0A8"/>
      </w:r>
      <w:r w:rsidR="00581CF1">
        <w:rPr>
          <w:rFonts w:hint="eastAsia"/>
          <w:spacing w:val="0"/>
        </w:rPr>
        <w:t>由得標廠商負責一定</w:t>
      </w:r>
      <w:proofErr w:type="gramStart"/>
      <w:r w:rsidR="00581CF1">
        <w:rPr>
          <w:rFonts w:hint="eastAsia"/>
          <w:spacing w:val="0"/>
        </w:rPr>
        <w:t>期間，</w:t>
      </w:r>
      <w:proofErr w:type="gramEnd"/>
      <w:r w:rsidR="00581CF1">
        <w:rPr>
          <w:rFonts w:hint="eastAsia"/>
          <w:spacing w:val="0"/>
        </w:rPr>
        <w:t>費用計入標價決標</w:t>
      </w:r>
      <w:r w:rsidR="00581CF1">
        <w:rPr>
          <w:rFonts w:ascii="標楷體" w:hAnsi="標楷體" w:hint="eastAsia"/>
          <w:spacing w:val="0"/>
        </w:rPr>
        <w:t>：</w:t>
      </w:r>
    </w:p>
    <w:p w14:paraId="076414A0" w14:textId="77777777" w:rsidR="003340BD" w:rsidRPr="008C4783" w:rsidRDefault="00F54734" w:rsidP="00DC2DC7">
      <w:pPr>
        <w:pStyle w:val="7"/>
        <w:kinsoku/>
        <w:overflowPunct w:val="0"/>
        <w:snapToGrid w:val="0"/>
        <w:spacing w:line="240" w:lineRule="auto"/>
        <w:ind w:leftChars="237" w:left="849" w:hangingChars="100" w:hanging="280"/>
        <w:jc w:val="both"/>
        <w:textDirection w:val="lrTbV"/>
        <w:rPr>
          <w:spacing w:val="0"/>
        </w:rPr>
      </w:pPr>
      <w:r w:rsidRPr="008C4783">
        <w:rPr>
          <w:rFonts w:ascii="標楷體" w:hAnsi="標楷體" w:hint="eastAsia"/>
          <w:spacing w:val="0"/>
        </w:rPr>
        <w:t xml:space="preserve">  </w:t>
      </w:r>
      <w:r w:rsidR="003340BD" w:rsidRPr="008C4783">
        <w:rPr>
          <w:spacing w:val="0"/>
          <w:szCs w:val="28"/>
        </w:rPr>
        <w:sym w:font="Wingdings" w:char="F0A8"/>
      </w:r>
      <w:r w:rsidR="003340BD" w:rsidRPr="008C4783">
        <w:rPr>
          <w:rFonts w:hint="eastAsia"/>
          <w:spacing w:val="0"/>
        </w:rPr>
        <w:t>由機關自行負責。</w:t>
      </w:r>
    </w:p>
    <w:p w14:paraId="2578048F" w14:textId="77777777" w:rsidR="003340BD" w:rsidRPr="002314B6" w:rsidRDefault="003340BD" w:rsidP="006B3715">
      <w:pPr>
        <w:pStyle w:val="7"/>
        <w:kinsoku/>
        <w:overflowPunct w:val="0"/>
        <w:snapToGrid w:val="0"/>
        <w:spacing w:line="240" w:lineRule="auto"/>
        <w:jc w:val="both"/>
        <w:textDirection w:val="lrTbV"/>
        <w:rPr>
          <w:spacing w:val="0"/>
        </w:rPr>
      </w:pPr>
      <w:r w:rsidRPr="002314B6">
        <w:rPr>
          <w:rFonts w:hint="eastAsia"/>
          <w:spacing w:val="0"/>
        </w:rPr>
        <w:t>卅三、全份招標文件包括：（可複選）</w:t>
      </w:r>
    </w:p>
    <w:p w14:paraId="0853B1E7" w14:textId="77777777" w:rsidR="003340BD" w:rsidRPr="002314B6" w:rsidRDefault="003340BD" w:rsidP="006B3715">
      <w:pPr>
        <w:pStyle w:val="7"/>
        <w:kinsoku/>
        <w:overflowPunct w:val="0"/>
        <w:snapToGrid w:val="0"/>
        <w:spacing w:line="240" w:lineRule="auto"/>
        <w:ind w:leftChars="350" w:left="112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招標、投標及契約文件。</w:t>
      </w:r>
    </w:p>
    <w:p w14:paraId="0DDC9721" w14:textId="77777777" w:rsidR="003340BD" w:rsidRPr="002314B6" w:rsidRDefault="003340BD" w:rsidP="006B3715">
      <w:pPr>
        <w:pStyle w:val="7"/>
        <w:kinsoku/>
        <w:overflowPunct w:val="0"/>
        <w:snapToGrid w:val="0"/>
        <w:spacing w:line="240" w:lineRule="auto"/>
        <w:ind w:leftChars="350" w:left="112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投標須知。</w:t>
      </w:r>
    </w:p>
    <w:p w14:paraId="629E86E8" w14:textId="77777777" w:rsidR="003340BD" w:rsidRPr="002314B6" w:rsidRDefault="003340BD" w:rsidP="006B3715">
      <w:pPr>
        <w:pStyle w:val="7"/>
        <w:kinsoku/>
        <w:overflowPunct w:val="0"/>
        <w:snapToGrid w:val="0"/>
        <w:spacing w:line="240" w:lineRule="auto"/>
        <w:ind w:leftChars="350" w:left="112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投標標價清單。</w:t>
      </w:r>
    </w:p>
    <w:p w14:paraId="76AA5BC7" w14:textId="77777777" w:rsidR="003340BD" w:rsidRPr="002314B6" w:rsidRDefault="003340BD" w:rsidP="006B3715">
      <w:pPr>
        <w:pStyle w:val="7"/>
        <w:kinsoku/>
        <w:overflowPunct w:val="0"/>
        <w:snapToGrid w:val="0"/>
        <w:spacing w:line="240" w:lineRule="auto"/>
        <w:ind w:leftChars="350" w:left="112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投標廠商聲明書。</w:t>
      </w:r>
    </w:p>
    <w:p w14:paraId="008FD7E9" w14:textId="77777777" w:rsidR="003340BD" w:rsidRPr="002314B6" w:rsidRDefault="003340BD" w:rsidP="006B3715">
      <w:pPr>
        <w:pStyle w:val="7"/>
        <w:kinsoku/>
        <w:overflowPunct w:val="0"/>
        <w:snapToGrid w:val="0"/>
        <w:spacing w:line="240" w:lineRule="auto"/>
        <w:ind w:leftChars="350" w:left="1120" w:hangingChars="100" w:hanging="280"/>
        <w:jc w:val="both"/>
        <w:textDirection w:val="lrTbV"/>
        <w:rPr>
          <w:spacing w:val="0"/>
        </w:rPr>
      </w:pPr>
      <w:r w:rsidRPr="002314B6">
        <w:rPr>
          <w:spacing w:val="0"/>
          <w:szCs w:val="28"/>
          <w:bdr w:val="single" w:sz="4" w:space="0" w:color="auto"/>
          <w:shd w:val="pct15" w:color="auto" w:fill="FFFFFF"/>
        </w:rPr>
        <w:sym w:font="Wingdings" w:char="F0A8"/>
      </w:r>
      <w:r w:rsidRPr="002314B6">
        <w:rPr>
          <w:rFonts w:hint="eastAsia"/>
          <w:spacing w:val="0"/>
        </w:rPr>
        <w:t>契約條款。</w:t>
      </w:r>
    </w:p>
    <w:p w14:paraId="295AA770" w14:textId="5F8C7768" w:rsidR="003340BD" w:rsidRPr="00D95ED2" w:rsidRDefault="003340BD" w:rsidP="00E65464">
      <w:pPr>
        <w:pStyle w:val="7"/>
        <w:kinsoku/>
        <w:overflowPunct w:val="0"/>
        <w:snapToGrid w:val="0"/>
        <w:spacing w:line="240" w:lineRule="auto"/>
        <w:ind w:leftChars="340" w:left="1096" w:hangingChars="100" w:hanging="280"/>
        <w:jc w:val="both"/>
        <w:textDirection w:val="lrTbV"/>
        <w:rPr>
          <w:b/>
          <w:spacing w:val="0"/>
        </w:rPr>
      </w:pPr>
      <w:r w:rsidRPr="002314B6">
        <w:rPr>
          <w:spacing w:val="0"/>
          <w:szCs w:val="28"/>
          <w:bdr w:val="single" w:sz="4" w:space="0" w:color="auto"/>
          <w:shd w:val="pct15" w:color="auto" w:fill="FFFFFF"/>
        </w:rPr>
        <w:sym w:font="Wingdings" w:char="F0A8"/>
      </w:r>
      <w:r w:rsidRPr="00D95ED2">
        <w:rPr>
          <w:rFonts w:hint="eastAsia"/>
          <w:b/>
          <w:spacing w:val="0"/>
        </w:rPr>
        <w:t>招標規範：</w:t>
      </w:r>
      <w:r w:rsidR="00C84B6C" w:rsidRPr="0018305A">
        <w:rPr>
          <w:rFonts w:ascii="標楷體" w:hAnsi="標楷體"/>
          <w:b/>
          <w:szCs w:val="28"/>
        </w:rPr>
        <w:t>「</w:t>
      </w:r>
      <w:r w:rsidR="0018305A" w:rsidRPr="0018305A">
        <w:rPr>
          <w:rFonts w:ascii="標楷體" w:hAnsi="標楷體" w:cs="Helvetica"/>
          <w:b/>
          <w:color w:val="222222"/>
          <w:shd w:val="clear" w:color="auto" w:fill="FFFFFF"/>
        </w:rPr>
        <w:t>115-116年主機備份服務維護</w:t>
      </w:r>
      <w:r w:rsidR="00C84B6C" w:rsidRPr="0018305A">
        <w:rPr>
          <w:rFonts w:ascii="標楷體" w:hAnsi="標楷體" w:hint="eastAsia"/>
          <w:b/>
          <w:spacing w:val="0"/>
          <w:szCs w:val="28"/>
        </w:rPr>
        <w:t>」</w:t>
      </w:r>
      <w:r w:rsidR="00143558" w:rsidRPr="0018305A">
        <w:rPr>
          <w:rFonts w:ascii="標楷體" w:hAnsi="標楷體" w:hint="eastAsia"/>
          <w:b/>
          <w:spacing w:val="0"/>
          <w:szCs w:val="28"/>
        </w:rPr>
        <w:t>採購</w:t>
      </w:r>
      <w:r w:rsidR="00143558">
        <w:rPr>
          <w:rFonts w:ascii="標楷體" w:hAnsi="標楷體" w:hint="eastAsia"/>
          <w:b/>
          <w:spacing w:val="0"/>
          <w:szCs w:val="28"/>
        </w:rPr>
        <w:t>案</w:t>
      </w:r>
      <w:r w:rsidR="002F207F">
        <w:rPr>
          <w:rFonts w:ascii="標楷體" w:hAnsi="標楷體" w:hint="eastAsia"/>
          <w:b/>
          <w:spacing w:val="0"/>
          <w:szCs w:val="28"/>
        </w:rPr>
        <w:t xml:space="preserve"> </w:t>
      </w:r>
      <w:r w:rsidR="008A4F83" w:rsidRPr="004E5C75">
        <w:rPr>
          <w:rFonts w:ascii="標楷體" w:hAnsi="標楷體" w:hint="eastAsia"/>
          <w:b/>
          <w:spacing w:val="0"/>
          <w:szCs w:val="28"/>
        </w:rPr>
        <w:t>需求</w:t>
      </w:r>
      <w:r w:rsidR="006910BB" w:rsidRPr="004E5C75">
        <w:rPr>
          <w:rFonts w:ascii="標楷體" w:hAnsi="標楷體" w:hint="eastAsia"/>
          <w:b/>
          <w:szCs w:val="28"/>
        </w:rPr>
        <w:t>書</w:t>
      </w:r>
      <w:r w:rsidRPr="00D95ED2">
        <w:rPr>
          <w:rFonts w:ascii="標楷體" w:hAnsi="標楷體" w:hint="eastAsia"/>
          <w:b/>
          <w:spacing w:val="0"/>
        </w:rPr>
        <w:t>。</w:t>
      </w:r>
    </w:p>
    <w:p w14:paraId="15D64A75" w14:textId="77777777" w:rsidR="003340BD" w:rsidRPr="002314B6" w:rsidRDefault="003340BD" w:rsidP="006B3715">
      <w:pPr>
        <w:pStyle w:val="7"/>
        <w:kinsoku/>
        <w:overflowPunct w:val="0"/>
        <w:snapToGrid w:val="0"/>
        <w:spacing w:afterLines="50" w:after="187" w:line="240" w:lineRule="auto"/>
        <w:ind w:leftChars="350" w:left="1120" w:hangingChars="100" w:hanging="280"/>
        <w:jc w:val="both"/>
        <w:textDirection w:val="lrTbV"/>
        <w:rPr>
          <w:spacing w:val="0"/>
          <w:u w:val="single"/>
        </w:rPr>
      </w:pPr>
      <w:r w:rsidRPr="002314B6">
        <w:rPr>
          <w:spacing w:val="0"/>
          <w:szCs w:val="28"/>
          <w:bdr w:val="single" w:sz="4" w:space="0" w:color="auto"/>
          <w:shd w:val="pct15" w:color="auto" w:fill="FFFFFF"/>
        </w:rPr>
        <w:sym w:font="Wingdings" w:char="F0A8"/>
      </w:r>
      <w:r w:rsidRPr="002314B6">
        <w:rPr>
          <w:rFonts w:hint="eastAsia"/>
          <w:spacing w:val="0"/>
        </w:rPr>
        <w:t>其他：</w:t>
      </w:r>
      <w:r w:rsidRPr="002314B6">
        <w:rPr>
          <w:rFonts w:hint="eastAsia"/>
          <w:spacing w:val="0"/>
          <w:u w:val="single"/>
        </w:rPr>
        <w:t>投標文件審查</w:t>
      </w:r>
      <w:r w:rsidR="000B0262">
        <w:rPr>
          <w:rFonts w:hint="eastAsia"/>
          <w:spacing w:val="0"/>
          <w:u w:val="single"/>
          <w:lang w:eastAsia="zh-HK"/>
        </w:rPr>
        <w:t>表</w:t>
      </w:r>
      <w:r w:rsidRPr="002314B6">
        <w:rPr>
          <w:rFonts w:ascii="標楷體" w:hAnsi="標楷體" w:hint="eastAsia"/>
          <w:spacing w:val="0"/>
          <w:u w:val="single"/>
        </w:rPr>
        <w:t>、</w:t>
      </w:r>
      <w:r w:rsidR="00F33E28">
        <w:rPr>
          <w:rFonts w:ascii="標楷體" w:hAnsi="標楷體" w:hint="eastAsia"/>
          <w:spacing w:val="0"/>
          <w:u w:val="single"/>
        </w:rPr>
        <w:t>投標</w:t>
      </w:r>
      <w:proofErr w:type="gramStart"/>
      <w:r w:rsidR="00F33E28">
        <w:rPr>
          <w:rFonts w:ascii="標楷體" w:hAnsi="標楷體" w:hint="eastAsia"/>
          <w:spacing w:val="0"/>
          <w:u w:val="single"/>
        </w:rPr>
        <w:t>外標封</w:t>
      </w:r>
      <w:proofErr w:type="gramEnd"/>
      <w:r w:rsidR="00F33E28">
        <w:rPr>
          <w:rFonts w:ascii="標楷體" w:hAnsi="標楷體" w:hint="eastAsia"/>
          <w:spacing w:val="0"/>
          <w:u w:val="single"/>
        </w:rPr>
        <w:t>、</w:t>
      </w:r>
      <w:r w:rsidR="0004549B">
        <w:rPr>
          <w:rFonts w:ascii="標楷體" w:hAnsi="標楷體" w:hint="eastAsia"/>
          <w:spacing w:val="0"/>
          <w:u w:val="single"/>
        </w:rPr>
        <w:t>授權書</w:t>
      </w:r>
      <w:r>
        <w:rPr>
          <w:rFonts w:ascii="標楷體" w:hAnsi="標楷體" w:hint="eastAsia"/>
          <w:spacing w:val="0"/>
          <w:u w:val="single"/>
        </w:rPr>
        <w:t>。</w:t>
      </w:r>
      <w:r w:rsidRPr="002314B6">
        <w:rPr>
          <w:spacing w:val="0"/>
          <w:u w:val="single"/>
        </w:rPr>
        <w:t xml:space="preserve"> </w:t>
      </w:r>
    </w:p>
    <w:p w14:paraId="58F33684" w14:textId="77777777" w:rsidR="003340BD" w:rsidRPr="002314B6" w:rsidRDefault="003340BD" w:rsidP="00553097">
      <w:pPr>
        <w:pStyle w:val="7"/>
        <w:kinsoku/>
        <w:overflowPunct w:val="0"/>
        <w:snapToGrid w:val="0"/>
        <w:spacing w:afterLines="50" w:after="187" w:line="240" w:lineRule="auto"/>
        <w:ind w:left="798" w:hangingChars="285" w:hanging="798"/>
        <w:jc w:val="both"/>
        <w:textDirection w:val="lrTbV"/>
        <w:rPr>
          <w:spacing w:val="0"/>
        </w:rPr>
      </w:pPr>
      <w:r w:rsidRPr="002314B6">
        <w:rPr>
          <w:rFonts w:hint="eastAsia"/>
          <w:spacing w:val="0"/>
        </w:rPr>
        <w:t>卅四、投標商應依規定填妥（不得使用鉛筆）本招標文件所附招標投標及契約文件、投標標價清單，連同資格文件、規格文件及招標文件所規定之其他文件，密封後投標。</w:t>
      </w:r>
      <w:proofErr w:type="gramStart"/>
      <w:r w:rsidRPr="002314B6">
        <w:rPr>
          <w:rFonts w:hint="eastAsia"/>
          <w:spacing w:val="0"/>
        </w:rPr>
        <w:t>惟屬一次</w:t>
      </w:r>
      <w:proofErr w:type="gramEnd"/>
      <w:r w:rsidRPr="002314B6">
        <w:rPr>
          <w:rFonts w:hint="eastAsia"/>
          <w:spacing w:val="0"/>
        </w:rPr>
        <w:t>投標分段開標者，各階段之投標文件應分別密封後，再以大封套合併裝封。所有內外封套外部</w:t>
      </w:r>
      <w:proofErr w:type="gramStart"/>
      <w:r w:rsidRPr="002314B6">
        <w:rPr>
          <w:rFonts w:hint="eastAsia"/>
          <w:spacing w:val="0"/>
        </w:rPr>
        <w:t>皆須書明</w:t>
      </w:r>
      <w:proofErr w:type="gramEnd"/>
      <w:r w:rsidRPr="002314B6">
        <w:rPr>
          <w:rFonts w:hint="eastAsia"/>
          <w:spacing w:val="0"/>
        </w:rPr>
        <w:t>投標廠商名稱、地址及採購案號或招標</w:t>
      </w:r>
      <w:proofErr w:type="gramStart"/>
      <w:r w:rsidRPr="002314B6">
        <w:rPr>
          <w:rFonts w:hint="eastAsia"/>
          <w:spacing w:val="0"/>
        </w:rPr>
        <w:t>標</w:t>
      </w:r>
      <w:proofErr w:type="gramEnd"/>
      <w:r w:rsidRPr="002314B6">
        <w:rPr>
          <w:rFonts w:hint="eastAsia"/>
          <w:spacing w:val="0"/>
        </w:rPr>
        <w:t>的。</w:t>
      </w:r>
    </w:p>
    <w:p w14:paraId="057F5D81" w14:textId="2A42F510" w:rsidR="003340BD" w:rsidRDefault="003340BD" w:rsidP="004A7787">
      <w:pPr>
        <w:pStyle w:val="7"/>
        <w:kinsoku/>
        <w:overflowPunct w:val="0"/>
        <w:snapToGrid w:val="0"/>
        <w:spacing w:afterLines="50" w:after="187" w:line="240" w:lineRule="auto"/>
        <w:ind w:left="798" w:hangingChars="285" w:hanging="798"/>
        <w:jc w:val="both"/>
        <w:textDirection w:val="lrTbV"/>
        <w:rPr>
          <w:spacing w:val="0"/>
        </w:rPr>
      </w:pPr>
      <w:r w:rsidRPr="002314B6">
        <w:rPr>
          <w:rFonts w:hint="eastAsia"/>
          <w:spacing w:val="0"/>
        </w:rPr>
        <w:t>卅五、投標文件須於</w:t>
      </w:r>
      <w:r w:rsidRPr="00754A46">
        <w:rPr>
          <w:rFonts w:hint="eastAsia"/>
          <w:b/>
          <w:spacing w:val="0"/>
          <w:shd w:val="pct15" w:color="auto" w:fill="FFFFFF"/>
        </w:rPr>
        <w:t>民國</w:t>
      </w:r>
      <w:r w:rsidRPr="00754A46">
        <w:rPr>
          <w:b/>
          <w:spacing w:val="0"/>
          <w:shd w:val="pct15" w:color="auto" w:fill="FFFFFF"/>
        </w:rPr>
        <w:t>1</w:t>
      </w:r>
      <w:r w:rsidR="00E52E79">
        <w:rPr>
          <w:b/>
          <w:spacing w:val="0"/>
          <w:shd w:val="pct15" w:color="auto" w:fill="FFFFFF"/>
        </w:rPr>
        <w:t>1</w:t>
      </w:r>
      <w:r w:rsidR="004E5C75">
        <w:rPr>
          <w:rFonts w:hint="eastAsia"/>
          <w:b/>
          <w:spacing w:val="0"/>
          <w:shd w:val="pct15" w:color="auto" w:fill="FFFFFF"/>
        </w:rPr>
        <w:t>5</w:t>
      </w:r>
      <w:r w:rsidR="00162EF2" w:rsidRPr="00754A46">
        <w:rPr>
          <w:rFonts w:hint="eastAsia"/>
          <w:b/>
          <w:spacing w:val="0"/>
          <w:shd w:val="pct15" w:color="auto" w:fill="FFFFFF"/>
        </w:rPr>
        <w:t>年</w:t>
      </w:r>
      <w:r w:rsidR="0018305A">
        <w:rPr>
          <w:rFonts w:hint="eastAsia"/>
          <w:b/>
          <w:spacing w:val="0"/>
          <w:shd w:val="pct15" w:color="auto" w:fill="FFFFFF"/>
        </w:rPr>
        <w:t>7</w:t>
      </w:r>
      <w:r w:rsidR="00162EF2" w:rsidRPr="00754A46">
        <w:rPr>
          <w:rFonts w:hint="eastAsia"/>
          <w:b/>
          <w:spacing w:val="0"/>
          <w:shd w:val="pct15" w:color="auto" w:fill="FFFFFF"/>
        </w:rPr>
        <w:t>月</w:t>
      </w:r>
      <w:r w:rsidR="0018305A">
        <w:rPr>
          <w:rFonts w:hint="eastAsia"/>
          <w:b/>
          <w:spacing w:val="0"/>
          <w:shd w:val="pct15" w:color="auto" w:fill="FFFFFF"/>
        </w:rPr>
        <w:t>21</w:t>
      </w:r>
      <w:r w:rsidRPr="00754A46">
        <w:rPr>
          <w:rFonts w:hint="eastAsia"/>
          <w:b/>
          <w:spacing w:val="0"/>
          <w:shd w:val="pct15" w:color="auto" w:fill="FFFFFF"/>
        </w:rPr>
        <w:t>日（星期</w:t>
      </w:r>
      <w:r w:rsidR="0018305A">
        <w:rPr>
          <w:rFonts w:hint="eastAsia"/>
          <w:b/>
          <w:spacing w:val="0"/>
          <w:shd w:val="pct15" w:color="auto" w:fill="FFFFFF"/>
        </w:rPr>
        <w:t>二</w:t>
      </w:r>
      <w:r w:rsidRPr="00754A46">
        <w:rPr>
          <w:rFonts w:hint="eastAsia"/>
          <w:b/>
          <w:spacing w:val="0"/>
          <w:shd w:val="pct15" w:color="auto" w:fill="FFFFFF"/>
        </w:rPr>
        <w:t>）</w:t>
      </w:r>
      <w:r w:rsidR="00D46AE1">
        <w:rPr>
          <w:rFonts w:hint="eastAsia"/>
          <w:b/>
          <w:spacing w:val="0"/>
          <w:shd w:val="pct15" w:color="auto" w:fill="FFFFFF"/>
          <w:lang w:eastAsia="zh-HK"/>
        </w:rPr>
        <w:t>下</w:t>
      </w:r>
      <w:r w:rsidRPr="00754A46">
        <w:rPr>
          <w:rFonts w:hint="eastAsia"/>
          <w:b/>
          <w:spacing w:val="0"/>
          <w:shd w:val="pct15" w:color="auto" w:fill="FFFFFF"/>
        </w:rPr>
        <w:t>午</w:t>
      </w:r>
      <w:r w:rsidR="00D46AE1">
        <w:rPr>
          <w:rFonts w:hint="eastAsia"/>
          <w:b/>
          <w:spacing w:val="0"/>
          <w:shd w:val="pct15" w:color="auto" w:fill="FFFFFF"/>
        </w:rPr>
        <w:t>5</w:t>
      </w:r>
      <w:r w:rsidRPr="00754A46">
        <w:rPr>
          <w:rFonts w:hint="eastAsia"/>
          <w:b/>
          <w:spacing w:val="0"/>
          <w:shd w:val="pct15" w:color="auto" w:fill="FFFFFF"/>
        </w:rPr>
        <w:t>時前</w:t>
      </w:r>
      <w:r w:rsidRPr="002314B6">
        <w:rPr>
          <w:rFonts w:hint="eastAsia"/>
          <w:spacing w:val="0"/>
        </w:rPr>
        <w:t>，郵遞或專人送達台北市南港區研究院路</w:t>
      </w:r>
      <w:r w:rsidRPr="002314B6">
        <w:rPr>
          <w:spacing w:val="0"/>
        </w:rPr>
        <w:t>2</w:t>
      </w:r>
      <w:r w:rsidRPr="002314B6">
        <w:rPr>
          <w:rFonts w:hint="eastAsia"/>
          <w:spacing w:val="0"/>
        </w:rPr>
        <w:t>段</w:t>
      </w:r>
      <w:r w:rsidRPr="002314B6">
        <w:rPr>
          <w:spacing w:val="0"/>
        </w:rPr>
        <w:t>128</w:t>
      </w:r>
      <w:r w:rsidRPr="002314B6">
        <w:rPr>
          <w:rFonts w:hint="eastAsia"/>
          <w:spacing w:val="0"/>
        </w:rPr>
        <w:t>號中央研究院行政大樓</w:t>
      </w:r>
      <w:r w:rsidRPr="002314B6">
        <w:rPr>
          <w:spacing w:val="0"/>
        </w:rPr>
        <w:t>4</w:t>
      </w:r>
      <w:r w:rsidRPr="002314B6">
        <w:rPr>
          <w:rFonts w:hint="eastAsia"/>
          <w:spacing w:val="0"/>
        </w:rPr>
        <w:t>樓</w:t>
      </w:r>
      <w:r w:rsidR="006F74C3">
        <w:rPr>
          <w:rFonts w:hint="eastAsia"/>
          <w:spacing w:val="0"/>
        </w:rPr>
        <w:t>資訊服務處</w:t>
      </w:r>
      <w:r w:rsidRPr="009962D5">
        <w:rPr>
          <w:b/>
          <w:spacing w:val="0"/>
        </w:rPr>
        <w:t>40</w:t>
      </w:r>
      <w:r w:rsidR="00732BBD">
        <w:rPr>
          <w:b/>
          <w:spacing w:val="0"/>
        </w:rPr>
        <w:t>0</w:t>
      </w:r>
      <w:r w:rsidR="008C480E">
        <w:rPr>
          <w:b/>
          <w:spacing w:val="0"/>
        </w:rPr>
        <w:t>6</w:t>
      </w:r>
      <w:r w:rsidRPr="009962D5">
        <w:rPr>
          <w:rFonts w:hint="eastAsia"/>
          <w:b/>
          <w:spacing w:val="0"/>
        </w:rPr>
        <w:t>室</w:t>
      </w:r>
      <w:r w:rsidRPr="002314B6">
        <w:rPr>
          <w:rFonts w:hint="eastAsia"/>
          <w:spacing w:val="0"/>
        </w:rPr>
        <w:t>。</w:t>
      </w:r>
    </w:p>
    <w:sectPr w:rsidR="003340BD" w:rsidSect="007F1666">
      <w:headerReference w:type="default" r:id="rId9"/>
      <w:footerReference w:type="even" r:id="rId10"/>
      <w:footerReference w:type="default" r:id="rId11"/>
      <w:pgSz w:w="11907" w:h="16840" w:code="9"/>
      <w:pgMar w:top="851" w:right="1134" w:bottom="851" w:left="1134" w:header="851" w:footer="992" w:gutter="0"/>
      <w:cols w:space="425"/>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CAF3" w14:textId="77777777" w:rsidR="0011151D" w:rsidRDefault="0011151D">
      <w:r>
        <w:separator/>
      </w:r>
    </w:p>
  </w:endnote>
  <w:endnote w:type="continuationSeparator" w:id="0">
    <w:p w14:paraId="1A90D24E" w14:textId="77777777" w:rsidR="0011151D" w:rsidRDefault="0011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微軟正黑體"/>
    <w:charset w:val="88"/>
    <w:family w:val="modern"/>
    <w:pitch w:val="fixed"/>
    <w:sig w:usb0="00000001" w:usb1="08080000" w:usb2="00000010" w:usb3="00000000" w:csb0="00100000" w:csb1="00000000"/>
  </w:font>
  <w:font w:name="MS Serif">
    <w:altName w:val="新細明體"/>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30F9" w14:textId="77777777" w:rsidR="00DE5C39" w:rsidRDefault="00DE5C3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3C6BD23" w14:textId="77777777" w:rsidR="00DE5C39" w:rsidRDefault="00DE5C3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25B5" w14:textId="77777777" w:rsidR="00DE5C39" w:rsidRDefault="00DE5C39">
    <w:pPr>
      <w:pStyle w:val="a6"/>
      <w:framePr w:wrap="around" w:vAnchor="text" w:hAnchor="margin" w:xAlign="center" w:y="1"/>
      <w:textDirection w:val="lrTbV"/>
      <w:rPr>
        <w:rStyle w:val="a7"/>
        <w:rFonts w:ascii="全真楷書"/>
      </w:rPr>
    </w:pPr>
    <w:r>
      <w:rPr>
        <w:rStyle w:val="a7"/>
        <w:rFonts w:ascii="全真楷書"/>
      </w:rPr>
      <w:fldChar w:fldCharType="begin"/>
    </w:r>
    <w:r>
      <w:rPr>
        <w:rStyle w:val="a7"/>
        <w:rFonts w:ascii="全真楷書"/>
      </w:rPr>
      <w:instrText xml:space="preserve">PAGE  </w:instrText>
    </w:r>
    <w:r>
      <w:rPr>
        <w:rStyle w:val="a7"/>
        <w:rFonts w:ascii="全真楷書"/>
      </w:rPr>
      <w:fldChar w:fldCharType="separate"/>
    </w:r>
    <w:r w:rsidR="00EC37A5">
      <w:rPr>
        <w:rStyle w:val="a7"/>
        <w:rFonts w:ascii="全真楷書"/>
        <w:noProof/>
      </w:rPr>
      <w:t>2</w:t>
    </w:r>
    <w:r>
      <w:rPr>
        <w:rStyle w:val="a7"/>
        <w:rFonts w:ascii="全真楷書"/>
      </w:rPr>
      <w:fldChar w:fldCharType="end"/>
    </w:r>
  </w:p>
  <w:p w14:paraId="0BDB4D60" w14:textId="77777777" w:rsidR="00DE5C39" w:rsidRDefault="00DE5C3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2057" w14:textId="77777777" w:rsidR="0011151D" w:rsidRDefault="0011151D">
      <w:r>
        <w:separator/>
      </w:r>
    </w:p>
  </w:footnote>
  <w:footnote w:type="continuationSeparator" w:id="0">
    <w:p w14:paraId="15125DE7" w14:textId="77777777" w:rsidR="0011151D" w:rsidRDefault="00111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1A92" w14:textId="1EDE859A" w:rsidR="002905FE" w:rsidRPr="001F2A0A" w:rsidRDefault="00CF2CE4" w:rsidP="00260FDC">
    <w:pPr>
      <w:pStyle w:val="a9"/>
      <w:jc w:val="right"/>
    </w:pPr>
    <w:r w:rsidRPr="001F2A0A">
      <w:rPr>
        <w:rFonts w:hint="eastAsia"/>
      </w:rPr>
      <w:t>採購</w:t>
    </w:r>
    <w:r w:rsidRPr="001F2A0A">
      <w:rPr>
        <w:rFonts w:hint="eastAsia"/>
      </w:rPr>
      <w:t>\</w:t>
    </w:r>
    <w:proofErr w:type="gramStart"/>
    <w:r w:rsidR="00630BAC">
      <w:t>11</w:t>
    </w:r>
    <w:r w:rsidR="002104F6">
      <w:rPr>
        <w:rFonts w:hint="eastAsia"/>
      </w:rPr>
      <w:t>5</w:t>
    </w:r>
    <w:proofErr w:type="gramEnd"/>
    <w:r w:rsidRPr="001F2A0A">
      <w:rPr>
        <w:rFonts w:hint="eastAsia"/>
      </w:rPr>
      <w:t>年度</w:t>
    </w:r>
    <w:r w:rsidRPr="001F2A0A">
      <w:rPr>
        <w:rFonts w:hint="eastAsia"/>
      </w:rPr>
      <w:t>\</w:t>
    </w:r>
    <w:r w:rsidRPr="001F2A0A">
      <w:rPr>
        <w:rFonts w:hint="eastAsia"/>
      </w:rPr>
      <w:t>投標須知</w:t>
    </w:r>
    <w:r w:rsidRPr="001F2A0A">
      <w:rPr>
        <w:rFonts w:hint="eastAsia"/>
      </w:rPr>
      <w:t>\</w:t>
    </w:r>
    <w:r w:rsidR="00232C15">
      <w:t>its</w:t>
    </w:r>
    <w:r w:rsidRPr="001F2A0A">
      <w:rPr>
        <w:rFonts w:hint="eastAsia"/>
      </w:rPr>
      <w:t>1</w:t>
    </w:r>
    <w:r w:rsidR="00630BAC">
      <w:t>1</w:t>
    </w:r>
    <w:r w:rsidR="002104F6">
      <w:rPr>
        <w:rFonts w:hint="eastAsia"/>
      </w:rPr>
      <w:t>5</w:t>
    </w:r>
    <w:r w:rsidRPr="001F2A0A">
      <w:rPr>
        <w:rFonts w:hint="eastAsia"/>
      </w:rPr>
      <w:t>-</w:t>
    </w:r>
    <w:r w:rsidR="009B6041">
      <w:t>0</w:t>
    </w:r>
    <w:r w:rsidR="0018305A">
      <w:rPr>
        <w:rFonts w:hint="eastAsia"/>
      </w:rPr>
      <w:t>57</w:t>
    </w:r>
  </w:p>
  <w:p w14:paraId="5CD3362B" w14:textId="77777777" w:rsidR="00CF2CE4" w:rsidRDefault="00CF2CE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cs="Times New Roman" w:hint="default"/>
      </w:rPr>
    </w:lvl>
  </w:abstractNum>
  <w:abstractNum w:abstractNumId="1" w15:restartNumberingAfterBreak="0">
    <w:nsid w:val="06800CFA"/>
    <w:multiLevelType w:val="multilevel"/>
    <w:tmpl w:val="F146A5F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color w:val="000000"/>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259"/>
        </w:tabs>
        <w:ind w:left="1997" w:hanging="737"/>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15:restartNumberingAfterBreak="0">
    <w:nsid w:val="06B739BF"/>
    <w:multiLevelType w:val="multilevel"/>
    <w:tmpl w:val="25184DF4"/>
    <w:lvl w:ilvl="0">
      <w:start w:val="1"/>
      <w:numFmt w:val="decimal"/>
      <w:lvlText w:val="（%1-"/>
      <w:lvlJc w:val="left"/>
      <w:pPr>
        <w:tabs>
          <w:tab w:val="num" w:pos="990"/>
        </w:tabs>
        <w:ind w:left="990" w:hanging="990"/>
      </w:pPr>
      <w:rPr>
        <w:rFonts w:cs="Times New Roman" w:hint="eastAsia"/>
      </w:rPr>
    </w:lvl>
    <w:lvl w:ilvl="1">
      <w:start w:val="1"/>
      <w:numFmt w:val="decimal"/>
      <w:lvlText w:val="（%1-%2）"/>
      <w:lvlJc w:val="left"/>
      <w:pPr>
        <w:tabs>
          <w:tab w:val="num" w:pos="2250"/>
        </w:tabs>
        <w:ind w:left="2250" w:hanging="990"/>
      </w:pPr>
      <w:rPr>
        <w:rFonts w:cs="Times New Roman" w:hint="eastAsia"/>
      </w:rPr>
    </w:lvl>
    <w:lvl w:ilvl="2">
      <w:start w:val="1"/>
      <w:numFmt w:val="decimal"/>
      <w:lvlText w:val="（%1-%2）%3."/>
      <w:lvlJc w:val="left"/>
      <w:pPr>
        <w:tabs>
          <w:tab w:val="num" w:pos="3510"/>
        </w:tabs>
        <w:ind w:left="3510" w:hanging="990"/>
      </w:pPr>
      <w:rPr>
        <w:rFonts w:cs="Times New Roman" w:hint="eastAsia"/>
      </w:rPr>
    </w:lvl>
    <w:lvl w:ilvl="3">
      <w:start w:val="1"/>
      <w:numFmt w:val="decimal"/>
      <w:lvlText w:val="（%1-%2）%3.%4."/>
      <w:lvlJc w:val="left"/>
      <w:pPr>
        <w:tabs>
          <w:tab w:val="num" w:pos="4770"/>
        </w:tabs>
        <w:ind w:left="4770" w:hanging="990"/>
      </w:pPr>
      <w:rPr>
        <w:rFonts w:cs="Times New Roman" w:hint="eastAsia"/>
      </w:rPr>
    </w:lvl>
    <w:lvl w:ilvl="4">
      <w:start w:val="1"/>
      <w:numFmt w:val="decimal"/>
      <w:lvlText w:val="（%1-%2）%3.%4.%5."/>
      <w:lvlJc w:val="left"/>
      <w:pPr>
        <w:tabs>
          <w:tab w:val="num" w:pos="6030"/>
        </w:tabs>
        <w:ind w:left="6030" w:hanging="990"/>
      </w:pPr>
      <w:rPr>
        <w:rFonts w:cs="Times New Roman" w:hint="eastAsia"/>
      </w:rPr>
    </w:lvl>
    <w:lvl w:ilvl="5">
      <w:start w:val="1"/>
      <w:numFmt w:val="decimal"/>
      <w:lvlText w:val="（%1-%2）%3.%4.%5.%6."/>
      <w:lvlJc w:val="left"/>
      <w:pPr>
        <w:tabs>
          <w:tab w:val="num" w:pos="7290"/>
        </w:tabs>
        <w:ind w:left="7290" w:hanging="990"/>
      </w:pPr>
      <w:rPr>
        <w:rFonts w:cs="Times New Roman" w:hint="eastAsia"/>
      </w:rPr>
    </w:lvl>
    <w:lvl w:ilvl="6">
      <w:start w:val="1"/>
      <w:numFmt w:val="decimal"/>
      <w:lvlText w:val="（%1-%2）%3.%4.%5.%6.%7."/>
      <w:lvlJc w:val="left"/>
      <w:pPr>
        <w:tabs>
          <w:tab w:val="num" w:pos="8550"/>
        </w:tabs>
        <w:ind w:left="8550" w:hanging="990"/>
      </w:pPr>
      <w:rPr>
        <w:rFonts w:cs="Times New Roman" w:hint="eastAsia"/>
      </w:rPr>
    </w:lvl>
    <w:lvl w:ilvl="7">
      <w:start w:val="1"/>
      <w:numFmt w:val="decimal"/>
      <w:lvlText w:val="（%1-%2）%3.%4.%5.%6.%7.%8."/>
      <w:lvlJc w:val="left"/>
      <w:pPr>
        <w:tabs>
          <w:tab w:val="num" w:pos="9810"/>
        </w:tabs>
        <w:ind w:left="9810" w:hanging="990"/>
      </w:pPr>
      <w:rPr>
        <w:rFonts w:cs="Times New Roman" w:hint="eastAsia"/>
      </w:rPr>
    </w:lvl>
    <w:lvl w:ilvl="8">
      <w:start w:val="1"/>
      <w:numFmt w:val="decimal"/>
      <w:lvlText w:val="（%1-%2）%3.%4.%5.%6.%7.%8.%9."/>
      <w:lvlJc w:val="left"/>
      <w:pPr>
        <w:tabs>
          <w:tab w:val="num" w:pos="11070"/>
        </w:tabs>
        <w:ind w:left="11070" w:hanging="990"/>
      </w:pPr>
      <w:rPr>
        <w:rFonts w:cs="Times New Roman" w:hint="eastAsia"/>
      </w:rPr>
    </w:lvl>
  </w:abstractNum>
  <w:abstractNum w:abstractNumId="3" w15:restartNumberingAfterBreak="0">
    <w:nsid w:val="0CE72895"/>
    <w:multiLevelType w:val="singleLevel"/>
    <w:tmpl w:val="07C8F88A"/>
    <w:lvl w:ilvl="0">
      <w:start w:val="1"/>
      <w:numFmt w:val="decimal"/>
      <w:lvlText w:val="(%1)"/>
      <w:lvlJc w:val="left"/>
      <w:pPr>
        <w:tabs>
          <w:tab w:val="num" w:pos="1260"/>
        </w:tabs>
        <w:ind w:left="1260" w:hanging="420"/>
      </w:pPr>
      <w:rPr>
        <w:rFonts w:cs="Times New Roman" w:hint="default"/>
        <w:u w:val="none"/>
      </w:rPr>
    </w:lvl>
  </w:abstractNum>
  <w:abstractNum w:abstractNumId="4" w15:restartNumberingAfterBreak="0">
    <w:nsid w:val="131F34F0"/>
    <w:multiLevelType w:val="hybridMultilevel"/>
    <w:tmpl w:val="080273D4"/>
    <w:lvl w:ilvl="0" w:tplc="0DCE014C">
      <w:start w:val="4"/>
      <w:numFmt w:val="bullet"/>
      <w:lvlText w:val="■"/>
      <w:lvlJc w:val="left"/>
      <w:pPr>
        <w:ind w:left="1047" w:hanging="48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5" w15:restartNumberingAfterBreak="0">
    <w:nsid w:val="1B930750"/>
    <w:multiLevelType w:val="hybridMultilevel"/>
    <w:tmpl w:val="3502FB40"/>
    <w:lvl w:ilvl="0" w:tplc="A20E9BFA">
      <w:start w:val="1"/>
      <w:numFmt w:val="taiwaneseCountingThousand"/>
      <w:lvlText w:val="（%1）"/>
      <w:lvlJc w:val="left"/>
      <w:pPr>
        <w:ind w:left="9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2A11BA"/>
    <w:multiLevelType w:val="hybridMultilevel"/>
    <w:tmpl w:val="75EA1678"/>
    <w:lvl w:ilvl="0" w:tplc="7B4A305A">
      <w:start w:val="1"/>
      <w:numFmt w:val="decimal"/>
      <w:lvlText w:val="(%1)"/>
      <w:lvlJc w:val="left"/>
      <w:pPr>
        <w:ind w:left="1851" w:hanging="720"/>
      </w:pPr>
      <w:rPr>
        <w:rFonts w:hint="default"/>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7" w15:restartNumberingAfterBreak="0">
    <w:nsid w:val="2377458E"/>
    <w:multiLevelType w:val="singleLevel"/>
    <w:tmpl w:val="32DC7A72"/>
    <w:lvl w:ilvl="0">
      <w:start w:val="1"/>
      <w:numFmt w:val="decimal"/>
      <w:lvlText w:val="(%1)"/>
      <w:lvlJc w:val="left"/>
      <w:pPr>
        <w:tabs>
          <w:tab w:val="num" w:pos="1260"/>
        </w:tabs>
        <w:ind w:left="1260" w:hanging="420"/>
      </w:pPr>
      <w:rPr>
        <w:rFonts w:cs="Times New Roman" w:hint="default"/>
      </w:rPr>
    </w:lvl>
  </w:abstractNum>
  <w:abstractNum w:abstractNumId="8" w15:restartNumberingAfterBreak="0">
    <w:nsid w:val="264B3AE4"/>
    <w:multiLevelType w:val="singleLevel"/>
    <w:tmpl w:val="E4285454"/>
    <w:lvl w:ilvl="0">
      <w:start w:val="1"/>
      <w:numFmt w:val="decimal"/>
      <w:lvlText w:val="(%1)"/>
      <w:lvlJc w:val="left"/>
      <w:pPr>
        <w:tabs>
          <w:tab w:val="num" w:pos="1545"/>
        </w:tabs>
        <w:ind w:left="1545" w:hanging="420"/>
      </w:pPr>
      <w:rPr>
        <w:rFonts w:cs="Times New Roman" w:hint="default"/>
      </w:rPr>
    </w:lvl>
  </w:abstractNum>
  <w:abstractNum w:abstractNumId="9" w15:restartNumberingAfterBreak="0">
    <w:nsid w:val="27F471F3"/>
    <w:multiLevelType w:val="hybridMultilevel"/>
    <w:tmpl w:val="441A06B8"/>
    <w:lvl w:ilvl="0" w:tplc="04090015">
      <w:start w:val="1"/>
      <w:numFmt w:val="taiwaneseCountingThousand"/>
      <w:lvlText w:val="%1、"/>
      <w:lvlJc w:val="left"/>
      <w:pPr>
        <w:ind w:left="960" w:hanging="480"/>
      </w:pPr>
      <w:rPr>
        <w:rFonts w:hint="default"/>
        <w:b w:val="0"/>
        <w:i w:val="0"/>
        <w:sz w:val="24"/>
        <w:u w:val="none"/>
      </w:rPr>
    </w:lvl>
    <w:lvl w:ilvl="1" w:tplc="8CD68C3C">
      <w:start w:val="1"/>
      <w:numFmt w:val="decimal"/>
      <w:lvlText w:val="%2."/>
      <w:lvlJc w:val="left"/>
      <w:pPr>
        <w:ind w:left="1440" w:hanging="480"/>
      </w:pPr>
      <w:rPr>
        <w:rFonts w:hint="default"/>
        <w:sz w:val="24"/>
        <w:szCs w:val="24"/>
      </w:rPr>
    </w:lvl>
    <w:lvl w:ilvl="2" w:tplc="A5DA1B78">
      <w:start w:val="1"/>
      <w:numFmt w:val="decimalZero"/>
      <w:lvlText w:val="%3."/>
      <w:lvlJc w:val="left"/>
      <w:pPr>
        <w:ind w:left="1920" w:hanging="480"/>
      </w:pPr>
      <w:rPr>
        <w:rFonts w:hint="eastAsia"/>
      </w:rPr>
    </w:lvl>
    <w:lvl w:ilvl="3" w:tplc="E67016FE">
      <w:start w:val="1"/>
      <w:numFmt w:val="decimal"/>
      <w:lvlText w:val="(%4)"/>
      <w:lvlJc w:val="left"/>
      <w:pPr>
        <w:ind w:left="2400" w:hanging="480"/>
      </w:pPr>
      <w:rPr>
        <w:rFonts w:hint="default"/>
        <w:sz w:val="24"/>
        <w:szCs w:val="24"/>
      </w:rPr>
    </w:lvl>
    <w:lvl w:ilvl="4" w:tplc="268C430A">
      <w:start w:val="1"/>
      <w:numFmt w:val="lowerLetter"/>
      <w:lvlText w:val="(%5)"/>
      <w:lvlJc w:val="left"/>
      <w:pPr>
        <w:ind w:left="2880" w:hanging="480"/>
      </w:pPr>
      <w:rPr>
        <w:rFonts w:hint="default"/>
      </w:r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BA10550"/>
    <w:multiLevelType w:val="hybridMultilevel"/>
    <w:tmpl w:val="991090D8"/>
    <w:lvl w:ilvl="0" w:tplc="0FEE7922">
      <w:start w:val="1"/>
      <w:numFmt w:val="decimal"/>
      <w:lvlText w:val="(%1)"/>
      <w:lvlJc w:val="left"/>
      <w:pPr>
        <w:ind w:left="1851" w:hanging="720"/>
      </w:pPr>
      <w:rPr>
        <w:rFonts w:hint="default"/>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1" w15:restartNumberingAfterBreak="0">
    <w:nsid w:val="31DE4F9B"/>
    <w:multiLevelType w:val="singleLevel"/>
    <w:tmpl w:val="8C5C1BC2"/>
    <w:lvl w:ilvl="0">
      <w:start w:val="1"/>
      <w:numFmt w:val="decimal"/>
      <w:lvlText w:val="(%1)"/>
      <w:lvlJc w:val="left"/>
      <w:pPr>
        <w:tabs>
          <w:tab w:val="num" w:pos="1545"/>
        </w:tabs>
        <w:ind w:left="1545" w:hanging="420"/>
      </w:pPr>
      <w:rPr>
        <w:rFonts w:cs="Times New Roman" w:hint="default"/>
      </w:rPr>
    </w:lvl>
  </w:abstractNum>
  <w:abstractNum w:abstractNumId="12" w15:restartNumberingAfterBreak="0">
    <w:nsid w:val="353A2B3B"/>
    <w:multiLevelType w:val="singleLevel"/>
    <w:tmpl w:val="8606104C"/>
    <w:lvl w:ilvl="0">
      <w:start w:val="1"/>
      <w:numFmt w:val="decimal"/>
      <w:lvlText w:val="(%1)"/>
      <w:lvlJc w:val="left"/>
      <w:pPr>
        <w:tabs>
          <w:tab w:val="num" w:pos="1305"/>
        </w:tabs>
        <w:ind w:left="1305" w:hanging="315"/>
      </w:pPr>
      <w:rPr>
        <w:rFonts w:cs="Times New Roman" w:hint="default"/>
      </w:rPr>
    </w:lvl>
  </w:abstractNum>
  <w:abstractNum w:abstractNumId="13" w15:restartNumberingAfterBreak="0">
    <w:nsid w:val="360A67DA"/>
    <w:multiLevelType w:val="singleLevel"/>
    <w:tmpl w:val="CA56C8B2"/>
    <w:lvl w:ilvl="0">
      <w:start w:val="1"/>
      <w:numFmt w:val="decimal"/>
      <w:lvlText w:val="(%1)"/>
      <w:lvlJc w:val="left"/>
      <w:pPr>
        <w:tabs>
          <w:tab w:val="num" w:pos="1545"/>
        </w:tabs>
        <w:ind w:left="1545" w:hanging="420"/>
      </w:pPr>
      <w:rPr>
        <w:rFonts w:cs="Times New Roman" w:hint="default"/>
      </w:rPr>
    </w:lvl>
  </w:abstractNum>
  <w:abstractNum w:abstractNumId="14"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5" w15:restartNumberingAfterBreak="0">
    <w:nsid w:val="4C6571CC"/>
    <w:multiLevelType w:val="hybridMultilevel"/>
    <w:tmpl w:val="9E7C858A"/>
    <w:lvl w:ilvl="0" w:tplc="0B88CFC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59931CF7"/>
    <w:multiLevelType w:val="singleLevel"/>
    <w:tmpl w:val="DC4E2BB0"/>
    <w:lvl w:ilvl="0">
      <w:start w:val="1"/>
      <w:numFmt w:val="decimal"/>
      <w:lvlText w:val="(%1)"/>
      <w:lvlJc w:val="left"/>
      <w:pPr>
        <w:tabs>
          <w:tab w:val="num" w:pos="1545"/>
        </w:tabs>
        <w:ind w:left="1545" w:hanging="420"/>
      </w:pPr>
      <w:rPr>
        <w:rFonts w:cs="Times New Roman" w:hint="default"/>
      </w:rPr>
    </w:lvl>
  </w:abstractNum>
  <w:abstractNum w:abstractNumId="17" w15:restartNumberingAfterBreak="0">
    <w:nsid w:val="5BFC2F52"/>
    <w:multiLevelType w:val="multilevel"/>
    <w:tmpl w:val="5782AC90"/>
    <w:lvl w:ilvl="0">
      <w:start w:val="1"/>
      <w:numFmt w:val="taiwaneseCountingThousand"/>
      <w:pStyle w:val="1"/>
      <w:lvlText w:val="%1、"/>
      <w:lvlJc w:val="left"/>
      <w:pPr>
        <w:tabs>
          <w:tab w:val="num" w:pos="0"/>
        </w:tabs>
        <w:ind w:left="0" w:firstLine="0"/>
      </w:pPr>
      <w:rPr>
        <w:rFonts w:hint="eastAsia"/>
        <w:sz w:val="36"/>
        <w:szCs w:val="36"/>
      </w:rPr>
    </w:lvl>
    <w:lvl w:ilvl="1">
      <w:start w:val="1"/>
      <w:numFmt w:val="ideographDigital"/>
      <w:pStyle w:val="a"/>
      <w:lvlText w:val="(%2) "/>
      <w:lvlJc w:val="left"/>
      <w:pPr>
        <w:tabs>
          <w:tab w:val="num" w:pos="567"/>
        </w:tabs>
        <w:ind w:left="1021" w:hanging="567"/>
      </w:pPr>
      <w:rPr>
        <w:rFonts w:hint="eastAsia"/>
        <w:color w:val="000000"/>
      </w:rPr>
    </w:lvl>
    <w:lvl w:ilvl="2">
      <w:start w:val="1"/>
      <w:numFmt w:val="decimal"/>
      <w:pStyle w:val="10"/>
      <w:lvlText w:val="%3. "/>
      <w:lvlJc w:val="left"/>
      <w:pPr>
        <w:tabs>
          <w:tab w:val="num" w:pos="1134"/>
        </w:tabs>
        <w:ind w:left="1701" w:hanging="567"/>
      </w:pPr>
      <w:rPr>
        <w:rFonts w:hint="eastAsia"/>
      </w:rPr>
    </w:lvl>
    <w:lvl w:ilvl="3">
      <w:start w:val="1"/>
      <w:numFmt w:val="decimal"/>
      <w:lvlText w:val="(%4)"/>
      <w:lvlJc w:val="left"/>
      <w:pPr>
        <w:tabs>
          <w:tab w:val="num" w:pos="1418"/>
        </w:tabs>
        <w:ind w:left="1985" w:hanging="567"/>
      </w:pPr>
      <w:rPr>
        <w:rFonts w:hint="eastAsia"/>
      </w:rPr>
    </w:lvl>
    <w:lvl w:ilvl="4">
      <w:start w:val="1"/>
      <w:numFmt w:val="decimal"/>
      <w:lvlText w:val="%1.%2.%3.%4.%5"/>
      <w:lvlJc w:val="left"/>
      <w:pPr>
        <w:tabs>
          <w:tab w:val="num" w:pos="2126"/>
        </w:tabs>
        <w:ind w:left="2126" w:hanging="850"/>
      </w:pPr>
      <w:rPr>
        <w:rFonts w:hint="eastAsia"/>
      </w:rPr>
    </w:lvl>
    <w:lvl w:ilvl="5">
      <w:start w:val="1"/>
      <w:numFmt w:val="decimal"/>
      <w:lvlText w:val="%1.%2.%3.%4.%5.%6"/>
      <w:lvlJc w:val="left"/>
      <w:pPr>
        <w:tabs>
          <w:tab w:val="num" w:pos="2835"/>
        </w:tabs>
        <w:ind w:left="2835" w:hanging="1134"/>
      </w:pPr>
      <w:rPr>
        <w:rFonts w:hint="eastAsia"/>
      </w:rPr>
    </w:lvl>
    <w:lvl w:ilvl="6">
      <w:start w:val="1"/>
      <w:numFmt w:val="decimal"/>
      <w:lvlText w:val="%1.%2.%3.%4.%5.%6.%7"/>
      <w:lvlJc w:val="left"/>
      <w:pPr>
        <w:tabs>
          <w:tab w:val="num" w:pos="3402"/>
        </w:tabs>
        <w:ind w:left="3402" w:hanging="1276"/>
      </w:pPr>
      <w:rPr>
        <w:rFonts w:hint="eastAsia"/>
      </w:rPr>
    </w:lvl>
    <w:lvl w:ilvl="7">
      <w:start w:val="1"/>
      <w:numFmt w:val="decimal"/>
      <w:lvlText w:val="%1.%2.%3.%4.%5.%6.%7.%8"/>
      <w:lvlJc w:val="left"/>
      <w:pPr>
        <w:tabs>
          <w:tab w:val="num" w:pos="3969"/>
        </w:tabs>
        <w:ind w:left="3969" w:hanging="1418"/>
      </w:pPr>
      <w:rPr>
        <w:rFonts w:hint="eastAsia"/>
      </w:rPr>
    </w:lvl>
    <w:lvl w:ilvl="8">
      <w:start w:val="1"/>
      <w:numFmt w:val="decimal"/>
      <w:lvlText w:val="%1.%2.%3.%4.%5.%6.%7.%8.%9"/>
      <w:lvlJc w:val="left"/>
      <w:pPr>
        <w:tabs>
          <w:tab w:val="num" w:pos="4677"/>
        </w:tabs>
        <w:ind w:left="4677" w:hanging="1700"/>
      </w:pPr>
      <w:rPr>
        <w:rFonts w:hint="eastAsia"/>
      </w:rPr>
    </w:lvl>
  </w:abstractNum>
  <w:abstractNum w:abstractNumId="18" w15:restartNumberingAfterBreak="0">
    <w:nsid w:val="6F3D3B4B"/>
    <w:multiLevelType w:val="singleLevel"/>
    <w:tmpl w:val="BD90B79E"/>
    <w:lvl w:ilvl="0">
      <w:start w:val="1"/>
      <w:numFmt w:val="taiwaneseCountingThousand"/>
      <w:lvlText w:val="%1、"/>
      <w:legacy w:legacy="1" w:legacySpace="0" w:legacyIndent="570"/>
      <w:lvlJc w:val="left"/>
      <w:pPr>
        <w:ind w:left="570" w:hanging="570"/>
      </w:pPr>
      <w:rPr>
        <w:rFonts w:ascii="全真楷書" w:eastAsia="全真楷書" w:cs="Times New Roman" w:hint="eastAsia"/>
        <w:b w:val="0"/>
        <w:i w:val="0"/>
        <w:sz w:val="28"/>
        <w:u w:val="none"/>
      </w:rPr>
    </w:lvl>
  </w:abstractNum>
  <w:abstractNum w:abstractNumId="19" w15:restartNumberingAfterBreak="0">
    <w:nsid w:val="7AB250A1"/>
    <w:multiLevelType w:val="singleLevel"/>
    <w:tmpl w:val="A182713A"/>
    <w:lvl w:ilvl="0">
      <w:start w:val="1"/>
      <w:numFmt w:val="taiwaneseCountingThousand"/>
      <w:lvlText w:val="%1、"/>
      <w:legacy w:legacy="1" w:legacySpace="0" w:legacyIndent="570"/>
      <w:lvlJc w:val="left"/>
      <w:pPr>
        <w:ind w:left="570" w:hanging="570"/>
      </w:pPr>
      <w:rPr>
        <w:rFonts w:ascii="標楷體" w:eastAsia="標楷體" w:hAnsi="標楷體" w:cs="Times New Roman" w:hint="eastAsia"/>
        <w:b w:val="0"/>
        <w:i w:val="0"/>
        <w:sz w:val="28"/>
        <w:u w:val="none"/>
      </w:rPr>
    </w:lvl>
  </w:abstractNum>
  <w:abstractNum w:abstractNumId="20"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cs="Times New Roman" w:hint="eastAsia"/>
        <w:b w:val="0"/>
        <w:i w:val="0"/>
        <w:sz w:val="28"/>
        <w:u w:val="none"/>
      </w:rPr>
    </w:lvl>
  </w:abstractNum>
  <w:num w:numId="1" w16cid:durableId="1635597132">
    <w:abstractNumId w:val="19"/>
  </w:num>
  <w:num w:numId="2" w16cid:durableId="1883446485">
    <w:abstractNumId w:val="19"/>
    <w:lvlOverride w:ilvl="0">
      <w:lvl w:ilvl="0">
        <w:start w:val="2"/>
        <w:numFmt w:val="taiwaneseCountingThousand"/>
        <w:lvlText w:val="%1、"/>
        <w:legacy w:legacy="1" w:legacySpace="0" w:legacyIndent="570"/>
        <w:lvlJc w:val="left"/>
        <w:pPr>
          <w:ind w:left="570" w:hanging="570"/>
        </w:pPr>
        <w:rPr>
          <w:rFonts w:ascii="全真楷書" w:eastAsia="全真楷書" w:cs="Times New Roman" w:hint="eastAsia"/>
          <w:b w:val="0"/>
          <w:i w:val="0"/>
          <w:sz w:val="28"/>
          <w:u w:val="none"/>
        </w:rPr>
      </w:lvl>
    </w:lvlOverride>
  </w:num>
  <w:num w:numId="3" w16cid:durableId="1825122876">
    <w:abstractNumId w:val="20"/>
  </w:num>
  <w:num w:numId="4" w16cid:durableId="1455520339">
    <w:abstractNumId w:val="7"/>
  </w:num>
  <w:num w:numId="5" w16cid:durableId="799038549">
    <w:abstractNumId w:val="2"/>
  </w:num>
  <w:num w:numId="6" w16cid:durableId="1316448867">
    <w:abstractNumId w:val="3"/>
  </w:num>
  <w:num w:numId="7" w16cid:durableId="1409500476">
    <w:abstractNumId w:val="12"/>
  </w:num>
  <w:num w:numId="8" w16cid:durableId="106507517">
    <w:abstractNumId w:val="11"/>
  </w:num>
  <w:num w:numId="9" w16cid:durableId="215628491">
    <w:abstractNumId w:val="8"/>
  </w:num>
  <w:num w:numId="10" w16cid:durableId="688261141">
    <w:abstractNumId w:val="16"/>
  </w:num>
  <w:num w:numId="11" w16cid:durableId="874849871">
    <w:abstractNumId w:val="13"/>
  </w:num>
  <w:num w:numId="12" w16cid:durableId="1881818857">
    <w:abstractNumId w:val="0"/>
  </w:num>
  <w:num w:numId="13" w16cid:durableId="1391878051">
    <w:abstractNumId w:val="14"/>
  </w:num>
  <w:num w:numId="14" w16cid:durableId="311836834">
    <w:abstractNumId w:val="18"/>
  </w:num>
  <w:num w:numId="15" w16cid:durableId="383994180">
    <w:abstractNumId w:val="9"/>
  </w:num>
  <w:num w:numId="16" w16cid:durableId="656955484">
    <w:abstractNumId w:val="17"/>
  </w:num>
  <w:num w:numId="17" w16cid:durableId="1162308400">
    <w:abstractNumId w:val="4"/>
  </w:num>
  <w:num w:numId="18" w16cid:durableId="987199357">
    <w:abstractNumId w:val="5"/>
  </w:num>
  <w:num w:numId="19" w16cid:durableId="2049913508">
    <w:abstractNumId w:val="15"/>
  </w:num>
  <w:num w:numId="20" w16cid:durableId="1218859442">
    <w:abstractNumId w:val="1"/>
  </w:num>
  <w:num w:numId="21" w16cid:durableId="1376927479">
    <w:abstractNumId w:val="6"/>
  </w:num>
  <w:num w:numId="22" w16cid:durableId="184292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87"/>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A3"/>
    <w:rsid w:val="00002986"/>
    <w:rsid w:val="000047FD"/>
    <w:rsid w:val="00006AD7"/>
    <w:rsid w:val="0000709A"/>
    <w:rsid w:val="00012668"/>
    <w:rsid w:val="0001465A"/>
    <w:rsid w:val="000173FD"/>
    <w:rsid w:val="000179BF"/>
    <w:rsid w:val="000272D3"/>
    <w:rsid w:val="00030ECA"/>
    <w:rsid w:val="00037562"/>
    <w:rsid w:val="00040ED6"/>
    <w:rsid w:val="00041F0D"/>
    <w:rsid w:val="0004549B"/>
    <w:rsid w:val="00045909"/>
    <w:rsid w:val="00045B81"/>
    <w:rsid w:val="0005111E"/>
    <w:rsid w:val="0005195E"/>
    <w:rsid w:val="00055DE3"/>
    <w:rsid w:val="00062153"/>
    <w:rsid w:val="00067AA7"/>
    <w:rsid w:val="000711D9"/>
    <w:rsid w:val="0008088B"/>
    <w:rsid w:val="00081BE4"/>
    <w:rsid w:val="000A12F6"/>
    <w:rsid w:val="000A3697"/>
    <w:rsid w:val="000A3A8E"/>
    <w:rsid w:val="000A7595"/>
    <w:rsid w:val="000B0262"/>
    <w:rsid w:val="000B25D9"/>
    <w:rsid w:val="000B407B"/>
    <w:rsid w:val="000B6AB7"/>
    <w:rsid w:val="000B6C45"/>
    <w:rsid w:val="000C0509"/>
    <w:rsid w:val="000C2056"/>
    <w:rsid w:val="000C3C67"/>
    <w:rsid w:val="000D3E8C"/>
    <w:rsid w:val="000E3246"/>
    <w:rsid w:val="000E52D7"/>
    <w:rsid w:val="000E7E1D"/>
    <w:rsid w:val="000F38D1"/>
    <w:rsid w:val="000F68A2"/>
    <w:rsid w:val="000F6B49"/>
    <w:rsid w:val="000F72D6"/>
    <w:rsid w:val="00104C5F"/>
    <w:rsid w:val="0011151D"/>
    <w:rsid w:val="00112D6F"/>
    <w:rsid w:val="00124014"/>
    <w:rsid w:val="00134AA4"/>
    <w:rsid w:val="00137295"/>
    <w:rsid w:val="00137C25"/>
    <w:rsid w:val="00141C85"/>
    <w:rsid w:val="00143558"/>
    <w:rsid w:val="00146530"/>
    <w:rsid w:val="00147350"/>
    <w:rsid w:val="00155B4A"/>
    <w:rsid w:val="0016090F"/>
    <w:rsid w:val="00162A33"/>
    <w:rsid w:val="00162EF2"/>
    <w:rsid w:val="00166BA0"/>
    <w:rsid w:val="00175221"/>
    <w:rsid w:val="0018305A"/>
    <w:rsid w:val="00183E71"/>
    <w:rsid w:val="00185FB1"/>
    <w:rsid w:val="00186520"/>
    <w:rsid w:val="00197762"/>
    <w:rsid w:val="001A06E0"/>
    <w:rsid w:val="001A7BFC"/>
    <w:rsid w:val="001C2744"/>
    <w:rsid w:val="001D16FE"/>
    <w:rsid w:val="001D271F"/>
    <w:rsid w:val="001D4F08"/>
    <w:rsid w:val="001E336B"/>
    <w:rsid w:val="001F27D6"/>
    <w:rsid w:val="001F2A0A"/>
    <w:rsid w:val="001F3FF1"/>
    <w:rsid w:val="002034F1"/>
    <w:rsid w:val="002104F6"/>
    <w:rsid w:val="002137FB"/>
    <w:rsid w:val="00215641"/>
    <w:rsid w:val="002168BA"/>
    <w:rsid w:val="00225B24"/>
    <w:rsid w:val="002314B6"/>
    <w:rsid w:val="00232C15"/>
    <w:rsid w:val="00235E39"/>
    <w:rsid w:val="00241419"/>
    <w:rsid w:val="00242B84"/>
    <w:rsid w:val="002437EC"/>
    <w:rsid w:val="00246FD2"/>
    <w:rsid w:val="00260FDC"/>
    <w:rsid w:val="0026344A"/>
    <w:rsid w:val="00267130"/>
    <w:rsid w:val="00270920"/>
    <w:rsid w:val="00274F81"/>
    <w:rsid w:val="0028078F"/>
    <w:rsid w:val="002905FE"/>
    <w:rsid w:val="0029125D"/>
    <w:rsid w:val="002A43A3"/>
    <w:rsid w:val="002A7549"/>
    <w:rsid w:val="002B10BA"/>
    <w:rsid w:val="002B3A5A"/>
    <w:rsid w:val="002C55C7"/>
    <w:rsid w:val="002D07A2"/>
    <w:rsid w:val="002D0E39"/>
    <w:rsid w:val="002D10BB"/>
    <w:rsid w:val="002D386B"/>
    <w:rsid w:val="002D4DA1"/>
    <w:rsid w:val="002D55AD"/>
    <w:rsid w:val="002E0950"/>
    <w:rsid w:val="002E4DB3"/>
    <w:rsid w:val="002E73DE"/>
    <w:rsid w:val="002F207F"/>
    <w:rsid w:val="002F2616"/>
    <w:rsid w:val="002F717B"/>
    <w:rsid w:val="003036A1"/>
    <w:rsid w:val="00304975"/>
    <w:rsid w:val="00313FDF"/>
    <w:rsid w:val="0031457F"/>
    <w:rsid w:val="00314A38"/>
    <w:rsid w:val="00321492"/>
    <w:rsid w:val="00323A50"/>
    <w:rsid w:val="00324219"/>
    <w:rsid w:val="0032720C"/>
    <w:rsid w:val="003340BD"/>
    <w:rsid w:val="00334C8A"/>
    <w:rsid w:val="00335FD7"/>
    <w:rsid w:val="0034422B"/>
    <w:rsid w:val="0034663A"/>
    <w:rsid w:val="00375A12"/>
    <w:rsid w:val="0037662E"/>
    <w:rsid w:val="00376D54"/>
    <w:rsid w:val="00377172"/>
    <w:rsid w:val="00391759"/>
    <w:rsid w:val="003967BE"/>
    <w:rsid w:val="003A22D9"/>
    <w:rsid w:val="003A36F5"/>
    <w:rsid w:val="003A4825"/>
    <w:rsid w:val="003A6A5E"/>
    <w:rsid w:val="003C122B"/>
    <w:rsid w:val="003E7F93"/>
    <w:rsid w:val="003F044D"/>
    <w:rsid w:val="003F0DDA"/>
    <w:rsid w:val="003F29A1"/>
    <w:rsid w:val="003F42EB"/>
    <w:rsid w:val="00405326"/>
    <w:rsid w:val="004058BF"/>
    <w:rsid w:val="00406C26"/>
    <w:rsid w:val="00406E9F"/>
    <w:rsid w:val="004141A7"/>
    <w:rsid w:val="00414ACD"/>
    <w:rsid w:val="004165B1"/>
    <w:rsid w:val="00421D1C"/>
    <w:rsid w:val="00421FEF"/>
    <w:rsid w:val="00422A5E"/>
    <w:rsid w:val="004263F2"/>
    <w:rsid w:val="004264BA"/>
    <w:rsid w:val="00430D23"/>
    <w:rsid w:val="00435045"/>
    <w:rsid w:val="004362CB"/>
    <w:rsid w:val="00444ACC"/>
    <w:rsid w:val="004451D2"/>
    <w:rsid w:val="00451D69"/>
    <w:rsid w:val="00453356"/>
    <w:rsid w:val="00454BFD"/>
    <w:rsid w:val="00456C2C"/>
    <w:rsid w:val="004614AE"/>
    <w:rsid w:val="00462D95"/>
    <w:rsid w:val="00463E9C"/>
    <w:rsid w:val="00464A23"/>
    <w:rsid w:val="00465B46"/>
    <w:rsid w:val="00465E30"/>
    <w:rsid w:val="004747EB"/>
    <w:rsid w:val="004753ED"/>
    <w:rsid w:val="00477713"/>
    <w:rsid w:val="004826E3"/>
    <w:rsid w:val="00483BE1"/>
    <w:rsid w:val="00484A4F"/>
    <w:rsid w:val="00487C3F"/>
    <w:rsid w:val="00493D03"/>
    <w:rsid w:val="00496E62"/>
    <w:rsid w:val="004A4A36"/>
    <w:rsid w:val="004A5D01"/>
    <w:rsid w:val="004A7787"/>
    <w:rsid w:val="004C4E1C"/>
    <w:rsid w:val="004C6781"/>
    <w:rsid w:val="004C7AAA"/>
    <w:rsid w:val="004D292C"/>
    <w:rsid w:val="004D2AC7"/>
    <w:rsid w:val="004D5895"/>
    <w:rsid w:val="004D77C9"/>
    <w:rsid w:val="004D7BCF"/>
    <w:rsid w:val="004E2052"/>
    <w:rsid w:val="004E5C75"/>
    <w:rsid w:val="004F55BD"/>
    <w:rsid w:val="00504C36"/>
    <w:rsid w:val="00510E80"/>
    <w:rsid w:val="00510EC8"/>
    <w:rsid w:val="00517A0E"/>
    <w:rsid w:val="00520085"/>
    <w:rsid w:val="005208BA"/>
    <w:rsid w:val="00522E4E"/>
    <w:rsid w:val="005268B1"/>
    <w:rsid w:val="00536789"/>
    <w:rsid w:val="0055237C"/>
    <w:rsid w:val="00553097"/>
    <w:rsid w:val="00555573"/>
    <w:rsid w:val="00555D98"/>
    <w:rsid w:val="00556463"/>
    <w:rsid w:val="0056020D"/>
    <w:rsid w:val="00563141"/>
    <w:rsid w:val="00573283"/>
    <w:rsid w:val="00581CF1"/>
    <w:rsid w:val="0059017F"/>
    <w:rsid w:val="00592765"/>
    <w:rsid w:val="00593744"/>
    <w:rsid w:val="005A03B4"/>
    <w:rsid w:val="005A2474"/>
    <w:rsid w:val="005A5E7A"/>
    <w:rsid w:val="005B1AFF"/>
    <w:rsid w:val="005B20DB"/>
    <w:rsid w:val="005C21B5"/>
    <w:rsid w:val="005C35B8"/>
    <w:rsid w:val="005C728D"/>
    <w:rsid w:val="005D34A8"/>
    <w:rsid w:val="005D432A"/>
    <w:rsid w:val="005D5D85"/>
    <w:rsid w:val="005D6C01"/>
    <w:rsid w:val="005E0B3D"/>
    <w:rsid w:val="005E1EBD"/>
    <w:rsid w:val="005E21D2"/>
    <w:rsid w:val="005E60BF"/>
    <w:rsid w:val="005F080E"/>
    <w:rsid w:val="005F233E"/>
    <w:rsid w:val="005F7B84"/>
    <w:rsid w:val="006014C5"/>
    <w:rsid w:val="00602FBA"/>
    <w:rsid w:val="006033BF"/>
    <w:rsid w:val="00604CBF"/>
    <w:rsid w:val="00605797"/>
    <w:rsid w:val="006065B4"/>
    <w:rsid w:val="00606FF3"/>
    <w:rsid w:val="00621FF4"/>
    <w:rsid w:val="00630BAC"/>
    <w:rsid w:val="00632C1C"/>
    <w:rsid w:val="006334A4"/>
    <w:rsid w:val="00635AC2"/>
    <w:rsid w:val="006408C3"/>
    <w:rsid w:val="00642041"/>
    <w:rsid w:val="0064246B"/>
    <w:rsid w:val="00642C41"/>
    <w:rsid w:val="00654A86"/>
    <w:rsid w:val="00655049"/>
    <w:rsid w:val="00655194"/>
    <w:rsid w:val="00661C4E"/>
    <w:rsid w:val="00662F84"/>
    <w:rsid w:val="00663A6B"/>
    <w:rsid w:val="00665DD8"/>
    <w:rsid w:val="00667963"/>
    <w:rsid w:val="00667AE3"/>
    <w:rsid w:val="00670BEF"/>
    <w:rsid w:val="0067117B"/>
    <w:rsid w:val="0067293F"/>
    <w:rsid w:val="00676D65"/>
    <w:rsid w:val="00680211"/>
    <w:rsid w:val="00686AD7"/>
    <w:rsid w:val="00690686"/>
    <w:rsid w:val="006910BB"/>
    <w:rsid w:val="00692CB7"/>
    <w:rsid w:val="00697CE5"/>
    <w:rsid w:val="006A115E"/>
    <w:rsid w:val="006A4C16"/>
    <w:rsid w:val="006A67F9"/>
    <w:rsid w:val="006B3715"/>
    <w:rsid w:val="006B4C2E"/>
    <w:rsid w:val="006C24E9"/>
    <w:rsid w:val="006C5036"/>
    <w:rsid w:val="006D2229"/>
    <w:rsid w:val="006D2D28"/>
    <w:rsid w:val="006D2D53"/>
    <w:rsid w:val="006D6058"/>
    <w:rsid w:val="006D69E7"/>
    <w:rsid w:val="006F1A6B"/>
    <w:rsid w:val="006F240A"/>
    <w:rsid w:val="006F2CA0"/>
    <w:rsid w:val="006F4F02"/>
    <w:rsid w:val="006F74C3"/>
    <w:rsid w:val="007008A1"/>
    <w:rsid w:val="00700B1A"/>
    <w:rsid w:val="00703C69"/>
    <w:rsid w:val="00707E1E"/>
    <w:rsid w:val="00711698"/>
    <w:rsid w:val="00715B23"/>
    <w:rsid w:val="007203CB"/>
    <w:rsid w:val="00720486"/>
    <w:rsid w:val="00722B0D"/>
    <w:rsid w:val="00725B26"/>
    <w:rsid w:val="00727FA7"/>
    <w:rsid w:val="00732391"/>
    <w:rsid w:val="00732BBD"/>
    <w:rsid w:val="00733885"/>
    <w:rsid w:val="00734194"/>
    <w:rsid w:val="007420D6"/>
    <w:rsid w:val="00743DB9"/>
    <w:rsid w:val="00745D9D"/>
    <w:rsid w:val="0075170F"/>
    <w:rsid w:val="00754A46"/>
    <w:rsid w:val="00755DF7"/>
    <w:rsid w:val="00757445"/>
    <w:rsid w:val="007645DF"/>
    <w:rsid w:val="00765E36"/>
    <w:rsid w:val="007735B0"/>
    <w:rsid w:val="00774B84"/>
    <w:rsid w:val="00786DED"/>
    <w:rsid w:val="007945BF"/>
    <w:rsid w:val="007A0B9D"/>
    <w:rsid w:val="007A0CBE"/>
    <w:rsid w:val="007A37E1"/>
    <w:rsid w:val="007B0BB9"/>
    <w:rsid w:val="007C026C"/>
    <w:rsid w:val="007C2852"/>
    <w:rsid w:val="007C36BC"/>
    <w:rsid w:val="007D2849"/>
    <w:rsid w:val="007D3F05"/>
    <w:rsid w:val="007D3FE6"/>
    <w:rsid w:val="007D49B4"/>
    <w:rsid w:val="007D5E26"/>
    <w:rsid w:val="007D6313"/>
    <w:rsid w:val="007E29A8"/>
    <w:rsid w:val="007E7B35"/>
    <w:rsid w:val="007F1666"/>
    <w:rsid w:val="007F2F88"/>
    <w:rsid w:val="007F425B"/>
    <w:rsid w:val="007F65C8"/>
    <w:rsid w:val="007F734B"/>
    <w:rsid w:val="00800729"/>
    <w:rsid w:val="0080156D"/>
    <w:rsid w:val="0080167A"/>
    <w:rsid w:val="008044A8"/>
    <w:rsid w:val="0081260B"/>
    <w:rsid w:val="00815F91"/>
    <w:rsid w:val="00827896"/>
    <w:rsid w:val="00834414"/>
    <w:rsid w:val="00840845"/>
    <w:rsid w:val="0084150B"/>
    <w:rsid w:val="00845BF1"/>
    <w:rsid w:val="00852A34"/>
    <w:rsid w:val="008534E9"/>
    <w:rsid w:val="008578B5"/>
    <w:rsid w:val="008703BB"/>
    <w:rsid w:val="008715A3"/>
    <w:rsid w:val="00873B07"/>
    <w:rsid w:val="00874D14"/>
    <w:rsid w:val="00875653"/>
    <w:rsid w:val="00884DDA"/>
    <w:rsid w:val="008A1E6F"/>
    <w:rsid w:val="008A2460"/>
    <w:rsid w:val="008A4F83"/>
    <w:rsid w:val="008A6E9A"/>
    <w:rsid w:val="008B73B8"/>
    <w:rsid w:val="008C3FA0"/>
    <w:rsid w:val="008C4783"/>
    <w:rsid w:val="008C480E"/>
    <w:rsid w:val="008D0CBC"/>
    <w:rsid w:val="008D7A19"/>
    <w:rsid w:val="008E6246"/>
    <w:rsid w:val="008F0459"/>
    <w:rsid w:val="008F222C"/>
    <w:rsid w:val="008F2ED3"/>
    <w:rsid w:val="008F3C37"/>
    <w:rsid w:val="008F7DF2"/>
    <w:rsid w:val="0090541D"/>
    <w:rsid w:val="0090558C"/>
    <w:rsid w:val="0090593C"/>
    <w:rsid w:val="00912866"/>
    <w:rsid w:val="00914725"/>
    <w:rsid w:val="00916909"/>
    <w:rsid w:val="00916C04"/>
    <w:rsid w:val="00921E64"/>
    <w:rsid w:val="00922153"/>
    <w:rsid w:val="0092245C"/>
    <w:rsid w:val="009251FB"/>
    <w:rsid w:val="009253D4"/>
    <w:rsid w:val="0092642B"/>
    <w:rsid w:val="009319B5"/>
    <w:rsid w:val="009319C7"/>
    <w:rsid w:val="00932185"/>
    <w:rsid w:val="009364A9"/>
    <w:rsid w:val="00940619"/>
    <w:rsid w:val="0094249D"/>
    <w:rsid w:val="0095649C"/>
    <w:rsid w:val="0096277A"/>
    <w:rsid w:val="009637B8"/>
    <w:rsid w:val="00967962"/>
    <w:rsid w:val="009817B9"/>
    <w:rsid w:val="0099095A"/>
    <w:rsid w:val="00991E7B"/>
    <w:rsid w:val="00992107"/>
    <w:rsid w:val="00993EC7"/>
    <w:rsid w:val="009962D5"/>
    <w:rsid w:val="009A62B4"/>
    <w:rsid w:val="009B024B"/>
    <w:rsid w:val="009B08A9"/>
    <w:rsid w:val="009B0B03"/>
    <w:rsid w:val="009B6041"/>
    <w:rsid w:val="009C1752"/>
    <w:rsid w:val="009C21E1"/>
    <w:rsid w:val="009C26D5"/>
    <w:rsid w:val="009C37BB"/>
    <w:rsid w:val="009C3A5B"/>
    <w:rsid w:val="009C455B"/>
    <w:rsid w:val="009D56A9"/>
    <w:rsid w:val="009D5B79"/>
    <w:rsid w:val="009E239E"/>
    <w:rsid w:val="009E70B6"/>
    <w:rsid w:val="009F5B51"/>
    <w:rsid w:val="00A021C8"/>
    <w:rsid w:val="00A040BF"/>
    <w:rsid w:val="00A049AE"/>
    <w:rsid w:val="00A1091D"/>
    <w:rsid w:val="00A11EBF"/>
    <w:rsid w:val="00A23DD9"/>
    <w:rsid w:val="00A251F6"/>
    <w:rsid w:val="00A26E1E"/>
    <w:rsid w:val="00A31FD4"/>
    <w:rsid w:val="00A352F3"/>
    <w:rsid w:val="00A35D98"/>
    <w:rsid w:val="00A36282"/>
    <w:rsid w:val="00A40FCF"/>
    <w:rsid w:val="00A43D32"/>
    <w:rsid w:val="00A46FF8"/>
    <w:rsid w:val="00A557B6"/>
    <w:rsid w:val="00A615F9"/>
    <w:rsid w:val="00A70B27"/>
    <w:rsid w:val="00A72FE1"/>
    <w:rsid w:val="00A74C7D"/>
    <w:rsid w:val="00A75FD0"/>
    <w:rsid w:val="00A77DA5"/>
    <w:rsid w:val="00A802C8"/>
    <w:rsid w:val="00A81C57"/>
    <w:rsid w:val="00AA11C8"/>
    <w:rsid w:val="00AA2480"/>
    <w:rsid w:val="00AA3E40"/>
    <w:rsid w:val="00AA502F"/>
    <w:rsid w:val="00AA6ED3"/>
    <w:rsid w:val="00AA7D07"/>
    <w:rsid w:val="00AC488F"/>
    <w:rsid w:val="00AD5F9D"/>
    <w:rsid w:val="00AE0D1B"/>
    <w:rsid w:val="00AE3111"/>
    <w:rsid w:val="00AE3FD1"/>
    <w:rsid w:val="00AE43B2"/>
    <w:rsid w:val="00AE60E4"/>
    <w:rsid w:val="00AE7761"/>
    <w:rsid w:val="00AF0AEA"/>
    <w:rsid w:val="00AF347F"/>
    <w:rsid w:val="00AF4EED"/>
    <w:rsid w:val="00AF795C"/>
    <w:rsid w:val="00B0118B"/>
    <w:rsid w:val="00B017E2"/>
    <w:rsid w:val="00B031DB"/>
    <w:rsid w:val="00B124F6"/>
    <w:rsid w:val="00B1707E"/>
    <w:rsid w:val="00B17999"/>
    <w:rsid w:val="00B20CF1"/>
    <w:rsid w:val="00B24B09"/>
    <w:rsid w:val="00B30FFC"/>
    <w:rsid w:val="00B32BE7"/>
    <w:rsid w:val="00B415A2"/>
    <w:rsid w:val="00B41AA8"/>
    <w:rsid w:val="00B452F3"/>
    <w:rsid w:val="00B46A45"/>
    <w:rsid w:val="00B50D9F"/>
    <w:rsid w:val="00B51306"/>
    <w:rsid w:val="00B5413A"/>
    <w:rsid w:val="00B55EFA"/>
    <w:rsid w:val="00B61727"/>
    <w:rsid w:val="00B630F3"/>
    <w:rsid w:val="00B64D1B"/>
    <w:rsid w:val="00B719C3"/>
    <w:rsid w:val="00B72CA4"/>
    <w:rsid w:val="00B730F8"/>
    <w:rsid w:val="00B7354D"/>
    <w:rsid w:val="00B74173"/>
    <w:rsid w:val="00B75316"/>
    <w:rsid w:val="00B76720"/>
    <w:rsid w:val="00B86390"/>
    <w:rsid w:val="00B87D9A"/>
    <w:rsid w:val="00B90C72"/>
    <w:rsid w:val="00B93649"/>
    <w:rsid w:val="00B953B5"/>
    <w:rsid w:val="00B973CF"/>
    <w:rsid w:val="00BA240B"/>
    <w:rsid w:val="00BA4220"/>
    <w:rsid w:val="00BB2AB5"/>
    <w:rsid w:val="00BB43AD"/>
    <w:rsid w:val="00BB6BCB"/>
    <w:rsid w:val="00BC1E39"/>
    <w:rsid w:val="00BC449F"/>
    <w:rsid w:val="00BD3B67"/>
    <w:rsid w:val="00BD75DF"/>
    <w:rsid w:val="00BD79F5"/>
    <w:rsid w:val="00BE060F"/>
    <w:rsid w:val="00BE3259"/>
    <w:rsid w:val="00BE3830"/>
    <w:rsid w:val="00BF53C2"/>
    <w:rsid w:val="00BF7956"/>
    <w:rsid w:val="00C018FC"/>
    <w:rsid w:val="00C06E5B"/>
    <w:rsid w:val="00C079EA"/>
    <w:rsid w:val="00C21EC0"/>
    <w:rsid w:val="00C223FF"/>
    <w:rsid w:val="00C2355C"/>
    <w:rsid w:val="00C300EA"/>
    <w:rsid w:val="00C31DF9"/>
    <w:rsid w:val="00C34FA3"/>
    <w:rsid w:val="00C351A8"/>
    <w:rsid w:val="00C3521F"/>
    <w:rsid w:val="00C412CE"/>
    <w:rsid w:val="00C43CEB"/>
    <w:rsid w:val="00C52AD9"/>
    <w:rsid w:val="00C55827"/>
    <w:rsid w:val="00C57B01"/>
    <w:rsid w:val="00C57EE4"/>
    <w:rsid w:val="00C648EC"/>
    <w:rsid w:val="00C65952"/>
    <w:rsid w:val="00C72447"/>
    <w:rsid w:val="00C753D3"/>
    <w:rsid w:val="00C76359"/>
    <w:rsid w:val="00C77BBF"/>
    <w:rsid w:val="00C84B6C"/>
    <w:rsid w:val="00C85F80"/>
    <w:rsid w:val="00C86774"/>
    <w:rsid w:val="00C87BD8"/>
    <w:rsid w:val="00C955BD"/>
    <w:rsid w:val="00CA4203"/>
    <w:rsid w:val="00CA554A"/>
    <w:rsid w:val="00CA74EF"/>
    <w:rsid w:val="00CB1207"/>
    <w:rsid w:val="00CB3711"/>
    <w:rsid w:val="00CB5706"/>
    <w:rsid w:val="00CB60B3"/>
    <w:rsid w:val="00CC50A1"/>
    <w:rsid w:val="00CC5641"/>
    <w:rsid w:val="00CC640E"/>
    <w:rsid w:val="00CD3530"/>
    <w:rsid w:val="00CD58D0"/>
    <w:rsid w:val="00CE11B8"/>
    <w:rsid w:val="00CE2152"/>
    <w:rsid w:val="00CE559E"/>
    <w:rsid w:val="00CE5835"/>
    <w:rsid w:val="00CE5E1B"/>
    <w:rsid w:val="00CE65FB"/>
    <w:rsid w:val="00CF015D"/>
    <w:rsid w:val="00CF2CE4"/>
    <w:rsid w:val="00CF5D05"/>
    <w:rsid w:val="00CF6426"/>
    <w:rsid w:val="00D06820"/>
    <w:rsid w:val="00D07147"/>
    <w:rsid w:val="00D11B41"/>
    <w:rsid w:val="00D13082"/>
    <w:rsid w:val="00D224D6"/>
    <w:rsid w:val="00D30BE1"/>
    <w:rsid w:val="00D31652"/>
    <w:rsid w:val="00D35B34"/>
    <w:rsid w:val="00D37AC1"/>
    <w:rsid w:val="00D460FE"/>
    <w:rsid w:val="00D46AE1"/>
    <w:rsid w:val="00D606B5"/>
    <w:rsid w:val="00D60D63"/>
    <w:rsid w:val="00D62EEB"/>
    <w:rsid w:val="00D65FF9"/>
    <w:rsid w:val="00D70D64"/>
    <w:rsid w:val="00D70DD7"/>
    <w:rsid w:val="00D718CB"/>
    <w:rsid w:val="00D753E5"/>
    <w:rsid w:val="00D80F25"/>
    <w:rsid w:val="00D95ED2"/>
    <w:rsid w:val="00DA285A"/>
    <w:rsid w:val="00DA6234"/>
    <w:rsid w:val="00DA6E60"/>
    <w:rsid w:val="00DB1E76"/>
    <w:rsid w:val="00DB4FC4"/>
    <w:rsid w:val="00DB7209"/>
    <w:rsid w:val="00DC180E"/>
    <w:rsid w:val="00DC2DC7"/>
    <w:rsid w:val="00DD27BE"/>
    <w:rsid w:val="00DD4E8F"/>
    <w:rsid w:val="00DE14D1"/>
    <w:rsid w:val="00DE1F25"/>
    <w:rsid w:val="00DE5C39"/>
    <w:rsid w:val="00DF5B66"/>
    <w:rsid w:val="00E00041"/>
    <w:rsid w:val="00E0049A"/>
    <w:rsid w:val="00E04FC1"/>
    <w:rsid w:val="00E05CDA"/>
    <w:rsid w:val="00E1132B"/>
    <w:rsid w:val="00E121EE"/>
    <w:rsid w:val="00E156CE"/>
    <w:rsid w:val="00E15727"/>
    <w:rsid w:val="00E211D0"/>
    <w:rsid w:val="00E25A37"/>
    <w:rsid w:val="00E30922"/>
    <w:rsid w:val="00E35ECB"/>
    <w:rsid w:val="00E36482"/>
    <w:rsid w:val="00E40327"/>
    <w:rsid w:val="00E431A7"/>
    <w:rsid w:val="00E436F8"/>
    <w:rsid w:val="00E44E83"/>
    <w:rsid w:val="00E508B4"/>
    <w:rsid w:val="00E51ADD"/>
    <w:rsid w:val="00E52E79"/>
    <w:rsid w:val="00E530BA"/>
    <w:rsid w:val="00E54A99"/>
    <w:rsid w:val="00E54E57"/>
    <w:rsid w:val="00E5540B"/>
    <w:rsid w:val="00E63889"/>
    <w:rsid w:val="00E650F0"/>
    <w:rsid w:val="00E65464"/>
    <w:rsid w:val="00E65C59"/>
    <w:rsid w:val="00E73D7D"/>
    <w:rsid w:val="00E77FCA"/>
    <w:rsid w:val="00E84D63"/>
    <w:rsid w:val="00E90012"/>
    <w:rsid w:val="00E92659"/>
    <w:rsid w:val="00E95833"/>
    <w:rsid w:val="00E97765"/>
    <w:rsid w:val="00E97B6C"/>
    <w:rsid w:val="00EA5003"/>
    <w:rsid w:val="00EA5A1F"/>
    <w:rsid w:val="00EB1D3D"/>
    <w:rsid w:val="00EB7FD0"/>
    <w:rsid w:val="00EC37A5"/>
    <w:rsid w:val="00EC7360"/>
    <w:rsid w:val="00EC7636"/>
    <w:rsid w:val="00ED2446"/>
    <w:rsid w:val="00ED79A3"/>
    <w:rsid w:val="00ED7BA0"/>
    <w:rsid w:val="00EE0D27"/>
    <w:rsid w:val="00EE4030"/>
    <w:rsid w:val="00EF009E"/>
    <w:rsid w:val="00EF62A4"/>
    <w:rsid w:val="00F006C7"/>
    <w:rsid w:val="00F021AC"/>
    <w:rsid w:val="00F05462"/>
    <w:rsid w:val="00F074C7"/>
    <w:rsid w:val="00F102E8"/>
    <w:rsid w:val="00F10D42"/>
    <w:rsid w:val="00F15186"/>
    <w:rsid w:val="00F24F2D"/>
    <w:rsid w:val="00F2581D"/>
    <w:rsid w:val="00F33E28"/>
    <w:rsid w:val="00F41214"/>
    <w:rsid w:val="00F4146B"/>
    <w:rsid w:val="00F41788"/>
    <w:rsid w:val="00F54734"/>
    <w:rsid w:val="00F56696"/>
    <w:rsid w:val="00F60B81"/>
    <w:rsid w:val="00F66E1E"/>
    <w:rsid w:val="00F71087"/>
    <w:rsid w:val="00F76660"/>
    <w:rsid w:val="00F76EEE"/>
    <w:rsid w:val="00F76F03"/>
    <w:rsid w:val="00F77089"/>
    <w:rsid w:val="00F8180F"/>
    <w:rsid w:val="00F82618"/>
    <w:rsid w:val="00F829E8"/>
    <w:rsid w:val="00F96F85"/>
    <w:rsid w:val="00FA1232"/>
    <w:rsid w:val="00FA4557"/>
    <w:rsid w:val="00FB3A73"/>
    <w:rsid w:val="00FB3E22"/>
    <w:rsid w:val="00FB6301"/>
    <w:rsid w:val="00FC14C8"/>
    <w:rsid w:val="00FD0F16"/>
    <w:rsid w:val="00FD4213"/>
    <w:rsid w:val="00FE3179"/>
    <w:rsid w:val="00FE5E97"/>
    <w:rsid w:val="00FF62CF"/>
    <w:rsid w:val="00FF6B1E"/>
    <w:rsid w:val="00FF78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442C1"/>
  <w15:docId w15:val="{76454C0E-91CC-413B-BC96-FCE9D860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973CF"/>
    <w:pPr>
      <w:widowControl w:val="0"/>
      <w:adjustRightInd w:val="0"/>
      <w:textAlignment w:val="baseline"/>
    </w:pPr>
    <w:rPr>
      <w:rFonts w:ascii="Times New Roman" w:hAnsi="Times New Roman"/>
      <w:kern w:val="2"/>
      <w:sz w:val="24"/>
    </w:rPr>
  </w:style>
  <w:style w:type="paragraph" w:styleId="1">
    <w:name w:val="heading 1"/>
    <w:aliases w:val="規格書,大標題"/>
    <w:basedOn w:val="a0"/>
    <w:next w:val="a0"/>
    <w:link w:val="11"/>
    <w:uiPriority w:val="9"/>
    <w:qFormat/>
    <w:locked/>
    <w:rsid w:val="00665DD8"/>
    <w:pPr>
      <w:keepNext/>
      <w:numPr>
        <w:numId w:val="16"/>
      </w:numPr>
      <w:adjustRightInd/>
      <w:spacing w:afterLines="50" w:after="180" w:line="600" w:lineRule="exact"/>
      <w:textAlignment w:val="auto"/>
      <w:outlineLvl w:val="0"/>
    </w:pPr>
    <w:rPr>
      <w:rFonts w:asciiTheme="majorHAnsi" w:eastAsia="標楷體" w:hAnsiTheme="majorHAnsi" w:cstheme="majorBidi"/>
      <w:b/>
      <w:bCs/>
      <w:kern w:val="52"/>
      <w:sz w:val="38"/>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B973CF"/>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B973CF"/>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B973CF"/>
    <w:pPr>
      <w:spacing w:line="360" w:lineRule="atLeast"/>
      <w:ind w:left="1418" w:firstLine="567"/>
      <w:jc w:val="both"/>
    </w:pPr>
    <w:rPr>
      <w:rFonts w:ascii="全真楷書" w:eastAsia="全真楷書"/>
      <w:kern w:val="0"/>
      <w:sz w:val="28"/>
    </w:rPr>
  </w:style>
  <w:style w:type="paragraph" w:customStyle="1" w:styleId="12">
    <w:name w:val="純文字1"/>
    <w:basedOn w:val="a0"/>
    <w:rsid w:val="00B973CF"/>
    <w:rPr>
      <w:rFonts w:ascii="細明體" w:eastAsia="細明體" w:hAnsi="Courier New"/>
    </w:rPr>
  </w:style>
  <w:style w:type="paragraph" w:customStyle="1" w:styleId="21">
    <w:name w:val="本文 21"/>
    <w:basedOn w:val="a0"/>
    <w:rsid w:val="00B973CF"/>
    <w:pPr>
      <w:ind w:left="720"/>
    </w:pPr>
  </w:style>
  <w:style w:type="paragraph" w:customStyle="1" w:styleId="210">
    <w:name w:val="本文縮排 21"/>
    <w:basedOn w:val="a0"/>
    <w:rsid w:val="00B973CF"/>
    <w:pPr>
      <w:ind w:left="1260"/>
    </w:pPr>
  </w:style>
  <w:style w:type="paragraph" w:customStyle="1" w:styleId="0">
    <w:name w:val="樣式0"/>
    <w:basedOn w:val="a0"/>
    <w:rsid w:val="00B973CF"/>
    <w:pPr>
      <w:spacing w:before="120" w:line="240" w:lineRule="atLeast"/>
      <w:ind w:left="567" w:hanging="567"/>
      <w:jc w:val="both"/>
    </w:pPr>
    <w:rPr>
      <w:rFonts w:eastAsia="全真楷書"/>
      <w:kern w:val="0"/>
      <w:sz w:val="28"/>
    </w:rPr>
  </w:style>
  <w:style w:type="paragraph" w:customStyle="1" w:styleId="211">
    <w:name w:val="樣式21"/>
    <w:basedOn w:val="17"/>
    <w:rsid w:val="00B973CF"/>
    <w:pPr>
      <w:ind w:left="1701" w:hanging="1701"/>
    </w:pPr>
  </w:style>
  <w:style w:type="paragraph" w:customStyle="1" w:styleId="22">
    <w:name w:val="樣式22"/>
    <w:basedOn w:val="19"/>
    <w:rsid w:val="00B973CF"/>
    <w:pPr>
      <w:ind w:left="2835"/>
    </w:pPr>
  </w:style>
  <w:style w:type="paragraph" w:customStyle="1" w:styleId="31">
    <w:name w:val="本文縮排 31"/>
    <w:basedOn w:val="a0"/>
    <w:rsid w:val="00B973CF"/>
    <w:pPr>
      <w:ind w:left="720" w:hanging="720"/>
    </w:pPr>
  </w:style>
  <w:style w:type="paragraph" w:customStyle="1" w:styleId="a4">
    <w:name w:val="一"/>
    <w:basedOn w:val="a0"/>
    <w:rsid w:val="00B973CF"/>
    <w:pPr>
      <w:kinsoku w:val="0"/>
      <w:spacing w:before="120" w:after="60" w:line="300" w:lineRule="auto"/>
      <w:ind w:left="567" w:hanging="567"/>
    </w:pPr>
    <w:rPr>
      <w:rFonts w:ascii="華康細明體" w:eastAsia="華康細明體"/>
      <w:spacing w:val="10"/>
      <w:kern w:val="0"/>
      <w:sz w:val="28"/>
    </w:rPr>
  </w:style>
  <w:style w:type="paragraph" w:customStyle="1" w:styleId="13">
    <w:name w:val="1."/>
    <w:basedOn w:val="a0"/>
    <w:rsid w:val="00B973CF"/>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B973CF"/>
    <w:pPr>
      <w:kinsoku w:val="0"/>
      <w:spacing w:line="360" w:lineRule="exact"/>
      <w:ind w:left="1599" w:hanging="1599"/>
    </w:pPr>
    <w:rPr>
      <w:rFonts w:eastAsia="全真楷書"/>
      <w:spacing w:val="14"/>
      <w:kern w:val="0"/>
    </w:rPr>
  </w:style>
  <w:style w:type="paragraph" w:customStyle="1" w:styleId="5">
    <w:name w:val="樣式5"/>
    <w:basedOn w:val="a0"/>
    <w:rsid w:val="00B973CF"/>
    <w:pPr>
      <w:kinsoku w:val="0"/>
      <w:spacing w:line="360" w:lineRule="exact"/>
      <w:ind w:left="794"/>
    </w:pPr>
    <w:rPr>
      <w:rFonts w:eastAsia="全真楷書"/>
      <w:spacing w:val="14"/>
      <w:kern w:val="0"/>
    </w:rPr>
  </w:style>
  <w:style w:type="paragraph" w:customStyle="1" w:styleId="2">
    <w:name w:val="樣式2"/>
    <w:basedOn w:val="a0"/>
    <w:rsid w:val="00B973CF"/>
    <w:pPr>
      <w:kinsoku w:val="0"/>
      <w:spacing w:line="360" w:lineRule="exact"/>
      <w:ind w:left="1077" w:hanging="1077"/>
    </w:pPr>
    <w:rPr>
      <w:rFonts w:eastAsia="全真楷書"/>
      <w:spacing w:val="14"/>
      <w:kern w:val="0"/>
    </w:rPr>
  </w:style>
  <w:style w:type="paragraph" w:customStyle="1" w:styleId="14">
    <w:name w:val="區塊文字1"/>
    <w:basedOn w:val="a0"/>
    <w:rsid w:val="00B973CF"/>
    <w:pPr>
      <w:spacing w:line="300" w:lineRule="atLeast"/>
      <w:ind w:left="567" w:right="-17" w:hanging="567"/>
      <w:jc w:val="both"/>
      <w:textDirection w:val="lrTbV"/>
    </w:pPr>
    <w:rPr>
      <w:rFonts w:ascii="新細明體"/>
    </w:rPr>
  </w:style>
  <w:style w:type="paragraph" w:customStyle="1" w:styleId="6">
    <w:name w:val="樣式6"/>
    <w:basedOn w:val="2"/>
    <w:rsid w:val="00B973CF"/>
  </w:style>
  <w:style w:type="paragraph" w:customStyle="1" w:styleId="a5">
    <w:name w:val="內縮"/>
    <w:basedOn w:val="a0"/>
    <w:rsid w:val="00B973CF"/>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rsid w:val="00B973CF"/>
    <w:pPr>
      <w:tabs>
        <w:tab w:val="center" w:pos="4153"/>
        <w:tab w:val="right" w:pos="8306"/>
      </w:tabs>
    </w:pPr>
    <w:rPr>
      <w:sz w:val="20"/>
    </w:rPr>
  </w:style>
  <w:style w:type="character" w:styleId="a7">
    <w:name w:val="page number"/>
    <w:rsid w:val="00B973CF"/>
    <w:rPr>
      <w:rFonts w:cs="Times New Roman"/>
    </w:rPr>
  </w:style>
  <w:style w:type="paragraph" w:customStyle="1" w:styleId="7">
    <w:name w:val="樣式7"/>
    <w:basedOn w:val="2"/>
    <w:rsid w:val="00A46FF8"/>
    <w:pPr>
      <w:ind w:left="1361" w:hanging="1361"/>
    </w:pPr>
    <w:rPr>
      <w:rFonts w:eastAsia="標楷體"/>
      <w:sz w:val="28"/>
    </w:rPr>
  </w:style>
  <w:style w:type="paragraph" w:customStyle="1" w:styleId="3">
    <w:name w:val="樣式3"/>
    <w:basedOn w:val="a0"/>
    <w:rsid w:val="00B973CF"/>
    <w:pPr>
      <w:kinsoku w:val="0"/>
      <w:spacing w:line="360" w:lineRule="exact"/>
      <w:ind w:left="2098" w:hanging="510"/>
    </w:pPr>
    <w:rPr>
      <w:rFonts w:ascii="全真楷書" w:eastAsia="全真楷書"/>
      <w:spacing w:val="14"/>
      <w:kern w:val="0"/>
    </w:rPr>
  </w:style>
  <w:style w:type="paragraph" w:customStyle="1" w:styleId="23">
    <w:name w:val="樣式23"/>
    <w:basedOn w:val="22"/>
    <w:rsid w:val="00B973CF"/>
    <w:pPr>
      <w:ind w:left="3005" w:hanging="737"/>
    </w:pPr>
  </w:style>
  <w:style w:type="paragraph" w:styleId="a8">
    <w:name w:val="Body Text Indent"/>
    <w:basedOn w:val="a0"/>
    <w:rsid w:val="00B973CF"/>
    <w:pPr>
      <w:spacing w:line="300" w:lineRule="atLeast"/>
      <w:ind w:left="1134" w:hanging="567"/>
      <w:jc w:val="both"/>
    </w:pPr>
    <w:rPr>
      <w:rFonts w:ascii="標楷體" w:eastAsia="標楷體"/>
      <w:color w:val="000000"/>
    </w:rPr>
  </w:style>
  <w:style w:type="paragraph" w:styleId="a9">
    <w:name w:val="header"/>
    <w:basedOn w:val="a0"/>
    <w:link w:val="aa"/>
    <w:uiPriority w:val="99"/>
    <w:rsid w:val="00B973CF"/>
    <w:pPr>
      <w:tabs>
        <w:tab w:val="center" w:pos="4153"/>
        <w:tab w:val="right" w:pos="8306"/>
      </w:tabs>
      <w:snapToGrid w:val="0"/>
    </w:pPr>
    <w:rPr>
      <w:sz w:val="20"/>
    </w:rPr>
  </w:style>
  <w:style w:type="paragraph" w:styleId="ab">
    <w:name w:val="Balloon Text"/>
    <w:basedOn w:val="a0"/>
    <w:semiHidden/>
    <w:rsid w:val="004451D2"/>
    <w:rPr>
      <w:rFonts w:ascii="Arial" w:hAnsi="Arial"/>
      <w:sz w:val="18"/>
      <w:szCs w:val="18"/>
    </w:rPr>
  </w:style>
  <w:style w:type="character" w:customStyle="1" w:styleId="aa">
    <w:name w:val="頁首 字元"/>
    <w:link w:val="a9"/>
    <w:uiPriority w:val="99"/>
    <w:locked/>
    <w:rsid w:val="00F2581D"/>
    <w:rPr>
      <w:rFonts w:ascii="Times New Roman" w:hAnsi="Times New Roman" w:cs="Times New Roman"/>
      <w:kern w:val="2"/>
    </w:rPr>
  </w:style>
  <w:style w:type="character" w:customStyle="1" w:styleId="11">
    <w:name w:val="標題 1 字元"/>
    <w:aliases w:val="規格書 字元,大標題 字元"/>
    <w:basedOn w:val="a1"/>
    <w:link w:val="1"/>
    <w:uiPriority w:val="9"/>
    <w:rsid w:val="00665DD8"/>
    <w:rPr>
      <w:rFonts w:asciiTheme="majorHAnsi" w:eastAsia="標楷體" w:hAnsiTheme="majorHAnsi" w:cstheme="majorBidi"/>
      <w:b/>
      <w:bCs/>
      <w:kern w:val="52"/>
      <w:sz w:val="38"/>
      <w:szCs w:val="52"/>
    </w:rPr>
  </w:style>
  <w:style w:type="paragraph" w:customStyle="1" w:styleId="a">
    <w:name w:val="規格書標題一、(一)"/>
    <w:basedOn w:val="a0"/>
    <w:link w:val="ac"/>
    <w:qFormat/>
    <w:rsid w:val="00665DD8"/>
    <w:pPr>
      <w:widowControl/>
      <w:numPr>
        <w:ilvl w:val="1"/>
        <w:numId w:val="16"/>
      </w:numPr>
      <w:snapToGrid w:val="0"/>
      <w:spacing w:line="360" w:lineRule="auto"/>
      <w:contextualSpacing/>
      <w:jc w:val="both"/>
      <w:textAlignment w:val="auto"/>
    </w:pPr>
    <w:rPr>
      <w:rFonts w:eastAsia="標楷體"/>
      <w:sz w:val="28"/>
      <w:szCs w:val="28"/>
    </w:rPr>
  </w:style>
  <w:style w:type="character" w:customStyle="1" w:styleId="ac">
    <w:name w:val="規格書標題一、(一) 字元"/>
    <w:basedOn w:val="a1"/>
    <w:link w:val="a"/>
    <w:rsid w:val="00665DD8"/>
    <w:rPr>
      <w:rFonts w:ascii="Times New Roman" w:eastAsia="標楷體" w:hAnsi="Times New Roman"/>
      <w:kern w:val="2"/>
      <w:sz w:val="28"/>
      <w:szCs w:val="28"/>
    </w:rPr>
  </w:style>
  <w:style w:type="paragraph" w:customStyle="1" w:styleId="10">
    <w:name w:val="規格書標題一、(一)、1"/>
    <w:basedOn w:val="a"/>
    <w:link w:val="15"/>
    <w:qFormat/>
    <w:rsid w:val="00665DD8"/>
    <w:pPr>
      <w:numPr>
        <w:ilvl w:val="2"/>
      </w:numPr>
    </w:pPr>
  </w:style>
  <w:style w:type="character" w:customStyle="1" w:styleId="15">
    <w:name w:val="規格書標題一、(一)、1 字元"/>
    <w:basedOn w:val="ac"/>
    <w:link w:val="10"/>
    <w:rsid w:val="00665DD8"/>
    <w:rPr>
      <w:rFonts w:ascii="Times New Roman" w:eastAsia="標楷體" w:hAnsi="Times New Roman"/>
      <w:kern w:val="2"/>
      <w:sz w:val="28"/>
      <w:szCs w:val="28"/>
    </w:rPr>
  </w:style>
  <w:style w:type="paragraph" w:styleId="ad">
    <w:name w:val="List Paragraph"/>
    <w:basedOn w:val="a0"/>
    <w:uiPriority w:val="34"/>
    <w:qFormat/>
    <w:rsid w:val="00FF6B1E"/>
    <w:pPr>
      <w:adjustRightInd/>
      <w:spacing w:line="0" w:lineRule="atLeast"/>
      <w:ind w:leftChars="200" w:left="480" w:firstLineChars="200" w:firstLine="200"/>
      <w:textAlignment w:val="auto"/>
    </w:pPr>
    <w:rPr>
      <w:rFonts w:asciiTheme="minorHAnsi" w:eastAsia="標楷體" w:hAnsiTheme="minorHAnsi" w:cstheme="minorBidi"/>
      <w:sz w:val="28"/>
      <w:szCs w:val="22"/>
    </w:rPr>
  </w:style>
  <w:style w:type="paragraph" w:styleId="HTML">
    <w:name w:val="HTML Preformatted"/>
    <w:basedOn w:val="a0"/>
    <w:link w:val="HTML0"/>
    <w:unhideWhenUsed/>
    <w:rsid w:val="00147350"/>
    <w:rPr>
      <w:rFonts w:ascii="Courier New" w:hAnsi="Courier New" w:cs="Courier New"/>
      <w:sz w:val="20"/>
    </w:rPr>
  </w:style>
  <w:style w:type="character" w:customStyle="1" w:styleId="HTML0">
    <w:name w:val="HTML 預設格式 字元"/>
    <w:basedOn w:val="a1"/>
    <w:link w:val="HTML"/>
    <w:rsid w:val="00147350"/>
    <w:rPr>
      <w:rFonts w:ascii="Courier New" w:hAnsi="Courier New" w:cs="Courier New"/>
      <w:kern w:val="2"/>
    </w:rPr>
  </w:style>
  <w:style w:type="character" w:styleId="ae">
    <w:name w:val="Hyperlink"/>
    <w:basedOn w:val="a1"/>
    <w:unhideWhenUsed/>
    <w:rsid w:val="00246F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18970">
      <w:bodyDiv w:val="1"/>
      <w:marLeft w:val="0"/>
      <w:marRight w:val="0"/>
      <w:marTop w:val="0"/>
      <w:marBottom w:val="0"/>
      <w:divBdr>
        <w:top w:val="none" w:sz="0" w:space="0" w:color="auto"/>
        <w:left w:val="none" w:sz="0" w:space="0" w:color="auto"/>
        <w:bottom w:val="none" w:sz="0" w:space="0" w:color="auto"/>
        <w:right w:val="none" w:sz="0" w:space="0" w:color="auto"/>
      </w:divBdr>
    </w:div>
    <w:div w:id="153854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7FF1-EFE7-4195-9078-F8691891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5</Pages>
  <Words>593</Words>
  <Characters>3382</Characters>
  <Application>Microsoft Office Word</Application>
  <DocSecurity>0</DocSecurity>
  <Lines>28</Lines>
  <Paragraphs>7</Paragraphs>
  <ScaleCrop>false</ScaleCrop>
  <Company>PCC</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admin</cp:lastModifiedBy>
  <cp:revision>86</cp:revision>
  <cp:lastPrinted>2026-04-01T03:09:00Z</cp:lastPrinted>
  <dcterms:created xsi:type="dcterms:W3CDTF">2022-01-28T03:03:00Z</dcterms:created>
  <dcterms:modified xsi:type="dcterms:W3CDTF">2026-07-13T02:55:00Z</dcterms:modified>
  <cp:category>I30</cp:category>
</cp:coreProperties>
</file>