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7591B4" w14:textId="5F44E921" w:rsidR="002C190D" w:rsidRPr="00DC0366" w:rsidRDefault="00BC5442">
      <w:pPr>
        <w:spacing w:line="400" w:lineRule="exact"/>
        <w:jc w:val="center"/>
        <w:textDirection w:val="lrTbV"/>
        <w:rPr>
          <w:rFonts w:ascii="標楷體" w:eastAsia="標楷體"/>
          <w:b/>
          <w:sz w:val="36"/>
        </w:rPr>
      </w:pPr>
      <w:r>
        <w:rPr>
          <w:rFonts w:ascii="標楷體" w:eastAsia="標楷體" w:hint="eastAsia"/>
          <w:b/>
          <w:sz w:val="36"/>
        </w:rPr>
        <w:t>科</w:t>
      </w:r>
      <w:proofErr w:type="gramStart"/>
      <w:r>
        <w:rPr>
          <w:rFonts w:ascii="標楷體" w:eastAsia="標楷體" w:hint="eastAsia"/>
          <w:b/>
          <w:sz w:val="36"/>
        </w:rPr>
        <w:t>研</w:t>
      </w:r>
      <w:proofErr w:type="gramEnd"/>
      <w:r>
        <w:rPr>
          <w:rFonts w:ascii="標楷體" w:eastAsia="標楷體" w:hint="eastAsia"/>
          <w:b/>
          <w:sz w:val="36"/>
        </w:rPr>
        <w:t>採購</w:t>
      </w:r>
      <w:r w:rsidR="00BD1FA6">
        <w:rPr>
          <w:rFonts w:ascii="標楷體" w:eastAsia="標楷體" w:hint="eastAsia"/>
          <w:b/>
          <w:sz w:val="36"/>
        </w:rPr>
        <w:t>財物</w:t>
      </w:r>
      <w:r w:rsidR="002C190D" w:rsidRPr="009D5786">
        <w:rPr>
          <w:rFonts w:ascii="標楷體" w:eastAsia="標楷體" w:hint="eastAsia"/>
          <w:b/>
          <w:sz w:val="36"/>
        </w:rPr>
        <w:t>採購契約</w:t>
      </w:r>
    </w:p>
    <w:p w14:paraId="05636F60" w14:textId="77777777" w:rsidR="00EC0C3D" w:rsidRDefault="00EC0C3D" w:rsidP="00A5503E">
      <w:pPr>
        <w:spacing w:line="240" w:lineRule="atLeast"/>
        <w:jc w:val="both"/>
        <w:rPr>
          <w:rFonts w:ascii="標楷體" w:eastAsia="標楷體" w:cs="標楷體"/>
          <w:sz w:val="28"/>
          <w:szCs w:val="28"/>
        </w:rPr>
      </w:pPr>
    </w:p>
    <w:p w14:paraId="52B46634" w14:textId="77777777" w:rsidR="00A5503E" w:rsidRDefault="00A5503E" w:rsidP="00A5503E">
      <w:pPr>
        <w:spacing w:line="240" w:lineRule="atLeast"/>
        <w:jc w:val="both"/>
        <w:rPr>
          <w:rFonts w:ascii="標楷體" w:eastAsia="標楷體" w:cs="標楷體"/>
          <w:sz w:val="28"/>
          <w:szCs w:val="28"/>
        </w:rPr>
      </w:pPr>
      <w:r>
        <w:rPr>
          <w:rFonts w:ascii="標楷體" w:eastAsia="標楷體" w:cs="標楷體" w:hint="eastAsia"/>
          <w:sz w:val="28"/>
          <w:szCs w:val="28"/>
        </w:rPr>
        <w:t>招標機關：中央研究院生</w:t>
      </w:r>
      <w:proofErr w:type="gramStart"/>
      <w:r>
        <w:rPr>
          <w:rFonts w:ascii="標楷體" w:eastAsia="標楷體" w:cs="標楷體" w:hint="eastAsia"/>
          <w:sz w:val="28"/>
          <w:szCs w:val="28"/>
        </w:rPr>
        <w:t>醫</w:t>
      </w:r>
      <w:proofErr w:type="gramEnd"/>
      <w:r>
        <w:rPr>
          <w:rFonts w:ascii="標楷體" w:eastAsia="標楷體" w:cs="標楷體" w:hint="eastAsia"/>
          <w:sz w:val="28"/>
          <w:szCs w:val="28"/>
        </w:rPr>
        <w:t>轉譯研究中心</w:t>
      </w:r>
      <w:r w:rsidR="006F3939">
        <w:rPr>
          <w:rFonts w:ascii="標楷體" w:eastAsia="標楷體" w:cs="標楷體" w:hint="eastAsia"/>
          <w:sz w:val="28"/>
          <w:szCs w:val="28"/>
        </w:rPr>
        <w:t xml:space="preserve">               </w:t>
      </w:r>
      <w:r>
        <w:rPr>
          <w:rFonts w:ascii="標楷體" w:eastAsia="標楷體" w:cs="標楷體" w:hint="eastAsia"/>
          <w:sz w:val="28"/>
          <w:szCs w:val="28"/>
        </w:rPr>
        <w:t>（以下簡稱機關）</w:t>
      </w:r>
    </w:p>
    <w:p w14:paraId="6DC1B8CC" w14:textId="4D95AD93" w:rsidR="00A5503E" w:rsidRDefault="00A5503E" w:rsidP="00A5503E">
      <w:pPr>
        <w:spacing w:line="240" w:lineRule="atLeast"/>
        <w:jc w:val="both"/>
        <w:rPr>
          <w:rFonts w:ascii="標楷體" w:eastAsia="標楷體" w:cs="標楷體"/>
          <w:sz w:val="28"/>
          <w:szCs w:val="28"/>
        </w:rPr>
      </w:pPr>
      <w:r>
        <w:rPr>
          <w:rFonts w:ascii="標楷體" w:eastAsia="標楷體" w:cs="標楷體" w:hint="eastAsia"/>
          <w:sz w:val="28"/>
          <w:szCs w:val="28"/>
        </w:rPr>
        <w:t>得標廠商：</w:t>
      </w:r>
      <w:r w:rsidR="005C5CBC">
        <w:rPr>
          <w:rFonts w:ascii="標楷體" w:eastAsia="標楷體" w:cs="標楷體" w:hint="eastAsia"/>
          <w:sz w:val="28"/>
          <w:szCs w:val="28"/>
        </w:rPr>
        <w:t xml:space="preserve">                     </w:t>
      </w:r>
      <w:r>
        <w:rPr>
          <w:rFonts w:ascii="標楷體" w:eastAsia="標楷體" w:cs="標楷體" w:hint="eastAsia"/>
          <w:sz w:val="28"/>
          <w:szCs w:val="28"/>
        </w:rPr>
        <w:t>（以下簡稱廠商）</w:t>
      </w:r>
    </w:p>
    <w:p w14:paraId="3BDB5721" w14:textId="27E06AAA" w:rsidR="00A5503E" w:rsidRDefault="00A5503E" w:rsidP="00A5503E">
      <w:pPr>
        <w:spacing w:line="240" w:lineRule="atLeast"/>
        <w:jc w:val="both"/>
        <w:rPr>
          <w:rFonts w:ascii="標楷體" w:eastAsia="標楷體" w:cs="標楷體"/>
          <w:sz w:val="28"/>
          <w:szCs w:val="28"/>
        </w:rPr>
      </w:pPr>
      <w:r>
        <w:rPr>
          <w:rFonts w:ascii="標楷體" w:eastAsia="標楷體" w:cs="標楷體" w:hint="eastAsia"/>
          <w:sz w:val="28"/>
          <w:szCs w:val="28"/>
        </w:rPr>
        <w:t>契約總價：</w:t>
      </w:r>
      <w:r w:rsidR="00FA4CFE" w:rsidRPr="008B142E">
        <w:rPr>
          <w:rFonts w:ascii="標楷體" w:eastAsia="標楷體" w:cs="標楷體" w:hint="eastAsia"/>
          <w:sz w:val="28"/>
          <w:szCs w:val="28"/>
        </w:rPr>
        <w:t>新台幣</w:t>
      </w:r>
      <w:r w:rsidR="00D536F5">
        <w:rPr>
          <w:rFonts w:ascii="標楷體" w:eastAsia="標楷體" w:cs="標楷體" w:hint="eastAsia"/>
          <w:sz w:val="28"/>
          <w:szCs w:val="28"/>
        </w:rPr>
        <w:t>_____________</w:t>
      </w:r>
      <w:r w:rsidR="00FA4CFE">
        <w:rPr>
          <w:rFonts w:ascii="標楷體" w:eastAsia="標楷體" w:cs="標楷體" w:hint="eastAsia"/>
          <w:sz w:val="28"/>
          <w:szCs w:val="28"/>
        </w:rPr>
        <w:t>元整</w:t>
      </w:r>
      <w:r w:rsidR="00FA4CFE" w:rsidRPr="008B142E">
        <w:rPr>
          <w:rFonts w:ascii="標楷體" w:eastAsia="標楷體" w:cs="標楷體" w:hint="eastAsia"/>
          <w:sz w:val="28"/>
          <w:szCs w:val="28"/>
        </w:rPr>
        <w:t>（含稅）</w:t>
      </w:r>
    </w:p>
    <w:p w14:paraId="68AA71EA" w14:textId="482DC86E" w:rsidR="00A5503E" w:rsidRDefault="00D86B0F" w:rsidP="00A5503E">
      <w:pPr>
        <w:spacing w:line="240" w:lineRule="atLeast"/>
        <w:jc w:val="both"/>
        <w:rPr>
          <w:rFonts w:ascii="標楷體" w:eastAsia="標楷體" w:cs="標楷體"/>
          <w:sz w:val="28"/>
          <w:szCs w:val="28"/>
          <w:highlight w:val="yellow"/>
        </w:rPr>
      </w:pPr>
      <w:r w:rsidRPr="00796BED">
        <w:rPr>
          <w:rFonts w:eastAsia="標楷體" w:hint="eastAsia"/>
          <w:color w:val="000000" w:themeColor="text1"/>
          <w:sz w:val="28"/>
          <w:szCs w:val="28"/>
        </w:rPr>
        <w:t>■</w:t>
      </w:r>
      <w:r w:rsidR="00A5503E" w:rsidRPr="00796BED">
        <w:rPr>
          <w:rFonts w:ascii="標楷體" w:eastAsia="標楷體" w:cs="標楷體" w:hint="eastAsia"/>
          <w:color w:val="000000" w:themeColor="text1"/>
          <w:sz w:val="28"/>
          <w:szCs w:val="28"/>
        </w:rPr>
        <w:t>新台幣</w:t>
      </w:r>
      <w:r w:rsidR="002A443D">
        <w:rPr>
          <w:rFonts w:ascii="標楷體" w:eastAsia="標楷體" w:cs="標楷體" w:hint="eastAsia"/>
          <w:sz w:val="28"/>
          <w:szCs w:val="28"/>
          <w:u w:val="single"/>
        </w:rPr>
        <w:t xml:space="preserve">    </w:t>
      </w:r>
      <w:r w:rsidR="00A5503E" w:rsidRPr="00796BED">
        <w:rPr>
          <w:rFonts w:ascii="標楷體" w:eastAsia="標楷體" w:cs="標楷體" w:hint="eastAsia"/>
          <w:color w:val="000000" w:themeColor="text1"/>
          <w:sz w:val="28"/>
          <w:szCs w:val="28"/>
        </w:rPr>
        <w:t>拾</w:t>
      </w:r>
      <w:r w:rsidR="002A443D">
        <w:rPr>
          <w:rFonts w:ascii="標楷體" w:eastAsia="標楷體" w:cs="標楷體" w:hint="eastAsia"/>
          <w:sz w:val="28"/>
          <w:szCs w:val="28"/>
          <w:u w:val="single"/>
        </w:rPr>
        <w:t xml:space="preserve">    </w:t>
      </w:r>
      <w:r w:rsidR="00A5503E" w:rsidRPr="00796BED">
        <w:rPr>
          <w:rFonts w:ascii="標楷體" w:eastAsia="標楷體" w:cs="標楷體" w:hint="eastAsia"/>
          <w:color w:val="000000" w:themeColor="text1"/>
          <w:sz w:val="28"/>
          <w:szCs w:val="28"/>
        </w:rPr>
        <w:t>萬</w:t>
      </w:r>
      <w:r w:rsidR="002A443D">
        <w:rPr>
          <w:rFonts w:ascii="標楷體" w:eastAsia="標楷體" w:cs="標楷體" w:hint="eastAsia"/>
          <w:sz w:val="28"/>
          <w:szCs w:val="28"/>
          <w:u w:val="single"/>
        </w:rPr>
        <w:t xml:space="preserve">    </w:t>
      </w:r>
      <w:r w:rsidR="00A5503E" w:rsidRPr="00796BED">
        <w:rPr>
          <w:rFonts w:ascii="標楷體" w:eastAsia="標楷體" w:cs="標楷體" w:hint="eastAsia"/>
          <w:color w:val="000000" w:themeColor="text1"/>
          <w:sz w:val="28"/>
          <w:szCs w:val="28"/>
        </w:rPr>
        <w:t>仟</w:t>
      </w:r>
      <w:r w:rsidR="002A443D">
        <w:rPr>
          <w:rFonts w:ascii="標楷體" w:eastAsia="標楷體" w:cs="標楷體" w:hint="eastAsia"/>
          <w:sz w:val="28"/>
          <w:szCs w:val="28"/>
          <w:u w:val="single"/>
        </w:rPr>
        <w:t xml:space="preserve">    </w:t>
      </w:r>
      <w:r w:rsidR="00A5503E" w:rsidRPr="00796BED">
        <w:rPr>
          <w:rFonts w:ascii="標楷體" w:eastAsia="標楷體" w:cs="標楷體" w:hint="eastAsia"/>
          <w:color w:val="000000" w:themeColor="text1"/>
          <w:sz w:val="28"/>
          <w:szCs w:val="28"/>
        </w:rPr>
        <w:t>佰</w:t>
      </w:r>
      <w:r w:rsidR="002A443D">
        <w:rPr>
          <w:rFonts w:ascii="標楷體" w:eastAsia="標楷體" w:cs="標楷體" w:hint="eastAsia"/>
          <w:sz w:val="28"/>
          <w:szCs w:val="28"/>
          <w:u w:val="single"/>
        </w:rPr>
        <w:t xml:space="preserve">    </w:t>
      </w:r>
      <w:r w:rsidR="00A5503E" w:rsidRPr="00796BED">
        <w:rPr>
          <w:rFonts w:ascii="標楷體" w:eastAsia="標楷體" w:cs="標楷體" w:hint="eastAsia"/>
          <w:color w:val="000000" w:themeColor="text1"/>
          <w:sz w:val="28"/>
          <w:szCs w:val="28"/>
        </w:rPr>
        <w:t>拾</w:t>
      </w:r>
      <w:r w:rsidR="002A443D">
        <w:rPr>
          <w:rFonts w:ascii="標楷體" w:eastAsia="標楷體" w:cs="標楷體" w:hint="eastAsia"/>
          <w:sz w:val="28"/>
          <w:szCs w:val="28"/>
          <w:u w:val="single"/>
        </w:rPr>
        <w:t xml:space="preserve">    </w:t>
      </w:r>
      <w:r w:rsidR="00A5503E" w:rsidRPr="00796BED">
        <w:rPr>
          <w:rFonts w:ascii="標楷體" w:eastAsia="標楷體" w:cs="標楷體" w:hint="eastAsia"/>
          <w:color w:val="000000" w:themeColor="text1"/>
          <w:sz w:val="28"/>
          <w:szCs w:val="28"/>
        </w:rPr>
        <w:t>元整（含</w:t>
      </w:r>
      <w:r w:rsidR="00A5503E" w:rsidRPr="008B142E">
        <w:rPr>
          <w:rFonts w:ascii="標楷體" w:eastAsia="標楷體" w:cs="標楷體" w:hint="eastAsia"/>
          <w:sz w:val="28"/>
          <w:szCs w:val="28"/>
        </w:rPr>
        <w:t>稅）。</w:t>
      </w:r>
    </w:p>
    <w:p w14:paraId="6DE1118B" w14:textId="77777777" w:rsidR="00A5503E" w:rsidRPr="00A5503E" w:rsidRDefault="00A5503E" w:rsidP="00A5503E">
      <w:pPr>
        <w:spacing w:line="240" w:lineRule="atLeast"/>
        <w:ind w:left="358" w:hangingChars="128" w:hanging="358"/>
        <w:jc w:val="both"/>
        <w:rPr>
          <w:rFonts w:ascii="標楷體" w:eastAsia="標楷體"/>
          <w:sz w:val="28"/>
          <w:szCs w:val="28"/>
        </w:rPr>
      </w:pPr>
      <w:r>
        <w:rPr>
          <w:rFonts w:ascii="標楷體" w:eastAsia="標楷體" w:hAnsi="標楷體" w:hint="eastAsia"/>
          <w:sz w:val="28"/>
        </w:rPr>
        <w:t>□</w:t>
      </w:r>
      <w:r>
        <w:rPr>
          <w:rFonts w:eastAsia="標楷體" w:hint="eastAsia"/>
          <w:sz w:val="28"/>
          <w:szCs w:val="28"/>
        </w:rPr>
        <w:t>新台幣</w:t>
      </w:r>
      <w:r>
        <w:rPr>
          <w:rFonts w:ascii="標楷體" w:eastAsia="標楷體" w:cs="標楷體" w:hint="eastAsia"/>
          <w:sz w:val="28"/>
          <w:szCs w:val="28"/>
          <w:u w:val="single"/>
        </w:rPr>
        <w:t xml:space="preserve">    </w:t>
      </w:r>
      <w:r>
        <w:rPr>
          <w:rFonts w:ascii="標楷體" w:eastAsia="標楷體" w:cs="標楷體" w:hint="eastAsia"/>
          <w:sz w:val="28"/>
          <w:szCs w:val="28"/>
        </w:rPr>
        <w:t>拾</w:t>
      </w:r>
      <w:r>
        <w:rPr>
          <w:rFonts w:ascii="標楷體" w:eastAsia="標楷體" w:cs="標楷體" w:hint="eastAsia"/>
          <w:sz w:val="28"/>
          <w:szCs w:val="28"/>
          <w:u w:val="single"/>
        </w:rPr>
        <w:t xml:space="preserve">  </w:t>
      </w:r>
      <w:r w:rsidR="00FA4CFE">
        <w:rPr>
          <w:rFonts w:ascii="標楷體" w:eastAsia="標楷體" w:cs="標楷體" w:hint="eastAsia"/>
          <w:sz w:val="28"/>
          <w:szCs w:val="28"/>
          <w:u w:val="single"/>
        </w:rPr>
        <w:t xml:space="preserve"> </w:t>
      </w:r>
      <w:r>
        <w:rPr>
          <w:rFonts w:ascii="標楷體" w:eastAsia="標楷體" w:cs="標楷體" w:hint="eastAsia"/>
          <w:sz w:val="28"/>
          <w:szCs w:val="28"/>
          <w:u w:val="single"/>
        </w:rPr>
        <w:t xml:space="preserve"> </w:t>
      </w:r>
      <w:r>
        <w:rPr>
          <w:rFonts w:ascii="標楷體" w:eastAsia="標楷體" w:cs="標楷體" w:hint="eastAsia"/>
          <w:sz w:val="28"/>
          <w:szCs w:val="28"/>
        </w:rPr>
        <w:t>萬</w:t>
      </w:r>
      <w:r>
        <w:rPr>
          <w:rFonts w:ascii="標楷體" w:eastAsia="標楷體" w:cs="標楷體" w:hint="eastAsia"/>
          <w:sz w:val="28"/>
          <w:szCs w:val="28"/>
          <w:u w:val="single"/>
        </w:rPr>
        <w:t xml:space="preserve">    </w:t>
      </w:r>
      <w:r>
        <w:rPr>
          <w:rFonts w:ascii="標楷體" w:eastAsia="標楷體" w:cs="標楷體" w:hint="eastAsia"/>
          <w:sz w:val="28"/>
          <w:szCs w:val="28"/>
        </w:rPr>
        <w:t>仟</w:t>
      </w:r>
      <w:r>
        <w:rPr>
          <w:rFonts w:ascii="標楷體" w:eastAsia="標楷體" w:cs="標楷體" w:hint="eastAsia"/>
          <w:sz w:val="28"/>
          <w:szCs w:val="28"/>
          <w:u w:val="single"/>
        </w:rPr>
        <w:t xml:space="preserve">    </w:t>
      </w:r>
      <w:r>
        <w:rPr>
          <w:rFonts w:ascii="標楷體" w:eastAsia="標楷體" w:cs="標楷體" w:hint="eastAsia"/>
          <w:sz w:val="28"/>
          <w:szCs w:val="28"/>
        </w:rPr>
        <w:t>佰</w:t>
      </w:r>
      <w:r>
        <w:rPr>
          <w:rFonts w:ascii="標楷體" w:eastAsia="標楷體" w:cs="標楷體" w:hint="eastAsia"/>
          <w:sz w:val="28"/>
          <w:szCs w:val="28"/>
          <w:u w:val="single"/>
        </w:rPr>
        <w:t xml:space="preserve">    </w:t>
      </w:r>
      <w:r>
        <w:rPr>
          <w:rFonts w:ascii="標楷體" w:eastAsia="標楷體" w:cs="標楷體" w:hint="eastAsia"/>
          <w:sz w:val="28"/>
          <w:szCs w:val="28"/>
        </w:rPr>
        <w:t>拾</w:t>
      </w:r>
      <w:r>
        <w:rPr>
          <w:rFonts w:ascii="標楷體" w:eastAsia="標楷體" w:cs="標楷體" w:hint="eastAsia"/>
          <w:sz w:val="28"/>
          <w:szCs w:val="28"/>
          <w:u w:val="single"/>
        </w:rPr>
        <w:t xml:space="preserve">    </w:t>
      </w:r>
      <w:proofErr w:type="gramStart"/>
      <w:r>
        <w:rPr>
          <w:rFonts w:eastAsia="標楷體" w:hint="eastAsia"/>
          <w:sz w:val="28"/>
          <w:szCs w:val="28"/>
        </w:rPr>
        <w:t>元整含運費</w:t>
      </w:r>
      <w:proofErr w:type="gramEnd"/>
      <w:r>
        <w:rPr>
          <w:rFonts w:eastAsia="標楷體" w:hint="eastAsia"/>
          <w:sz w:val="28"/>
          <w:szCs w:val="28"/>
        </w:rPr>
        <w:t>、保險費、離岸價格</w:t>
      </w:r>
      <w:r>
        <w:rPr>
          <w:rFonts w:eastAsia="標楷體"/>
          <w:sz w:val="28"/>
          <w:szCs w:val="28"/>
        </w:rPr>
        <w:t>(CIP)</w:t>
      </w:r>
      <w:r>
        <w:rPr>
          <w:rFonts w:eastAsia="標楷體" w:hint="eastAsia"/>
          <w:sz w:val="28"/>
          <w:szCs w:val="28"/>
        </w:rPr>
        <w:t>，其中運費、保險費依實際發生單據計算，</w:t>
      </w:r>
      <w:proofErr w:type="gramStart"/>
      <w:r>
        <w:rPr>
          <w:rFonts w:eastAsia="標楷體" w:hint="eastAsia"/>
          <w:sz w:val="28"/>
          <w:szCs w:val="28"/>
        </w:rPr>
        <w:t>多退少</w:t>
      </w:r>
      <w:proofErr w:type="gramEnd"/>
      <w:r>
        <w:rPr>
          <w:rFonts w:eastAsia="標楷體" w:hint="eastAsia"/>
          <w:sz w:val="28"/>
          <w:szCs w:val="28"/>
        </w:rPr>
        <w:t>不補。信用狀之開立、修改或延期費用、郵電費等結匯手續費用及因匯率變動之</w:t>
      </w:r>
      <w:proofErr w:type="gramStart"/>
      <w:r>
        <w:rPr>
          <w:rFonts w:eastAsia="標楷體" w:hint="eastAsia"/>
          <w:sz w:val="28"/>
          <w:szCs w:val="28"/>
        </w:rPr>
        <w:t>匯</w:t>
      </w:r>
      <w:proofErr w:type="gramEnd"/>
      <w:r>
        <w:rPr>
          <w:rFonts w:eastAsia="標楷體" w:hint="eastAsia"/>
          <w:sz w:val="28"/>
          <w:szCs w:val="28"/>
        </w:rPr>
        <w:t>差，概由乙方負責；甲方依規定辦理免稅事宜。</w:t>
      </w:r>
    </w:p>
    <w:p w14:paraId="6E6B0525" w14:textId="77777777" w:rsidR="008951AB" w:rsidRPr="00D50068" w:rsidRDefault="008951AB" w:rsidP="008951AB">
      <w:pPr>
        <w:spacing w:line="400" w:lineRule="exact"/>
        <w:jc w:val="both"/>
        <w:rPr>
          <w:rFonts w:ascii="標楷體" w:eastAsia="標楷體" w:hAnsi="標楷體"/>
          <w:sz w:val="28"/>
        </w:rPr>
      </w:pPr>
      <w:r w:rsidRPr="00D50068">
        <w:rPr>
          <w:rFonts w:ascii="標楷體" w:eastAsia="標楷體" w:hAnsi="標楷體" w:hint="eastAsia"/>
          <w:sz w:val="28"/>
        </w:rPr>
        <w:t>招標機關及得標廠商雙方同意共同遵守</w:t>
      </w:r>
      <w:r w:rsidRPr="00782388">
        <w:rPr>
          <w:rFonts w:ascii="標楷體" w:eastAsia="標楷體" w:hAnsi="標楷體" w:hint="eastAsia"/>
          <w:sz w:val="28"/>
        </w:rPr>
        <w:t>本契約</w:t>
      </w:r>
      <w:r w:rsidRPr="00D50068">
        <w:rPr>
          <w:rFonts w:ascii="標楷體" w:eastAsia="標楷體" w:hAnsi="標楷體" w:hint="eastAsia"/>
          <w:sz w:val="28"/>
        </w:rPr>
        <w:t>，其條款如下：</w:t>
      </w:r>
    </w:p>
    <w:p w14:paraId="1AB13BD4" w14:textId="77777777" w:rsidR="002C190D" w:rsidRPr="009D5786" w:rsidRDefault="002C190D">
      <w:pPr>
        <w:spacing w:line="400" w:lineRule="exact"/>
        <w:jc w:val="both"/>
        <w:textDirection w:val="lrTbV"/>
        <w:rPr>
          <w:rFonts w:ascii="標楷體" w:eastAsia="標楷體"/>
          <w:b/>
          <w:sz w:val="28"/>
        </w:rPr>
      </w:pPr>
      <w:r w:rsidRPr="009D5786">
        <w:rPr>
          <w:rFonts w:ascii="標楷體" w:eastAsia="標楷體" w:hint="eastAsia"/>
          <w:b/>
          <w:sz w:val="28"/>
        </w:rPr>
        <w:t>第一條  契約文件及效力</w:t>
      </w:r>
    </w:p>
    <w:p w14:paraId="1C50F056" w14:textId="77777777" w:rsidR="002C190D" w:rsidRPr="009D5786" w:rsidRDefault="002C190D">
      <w:pPr>
        <w:spacing w:line="400" w:lineRule="exact"/>
        <w:ind w:left="284"/>
        <w:jc w:val="both"/>
        <w:textDirection w:val="lrTbV"/>
        <w:rPr>
          <w:rFonts w:ascii="標楷體" w:eastAsia="標楷體" w:hAnsi="標楷體"/>
          <w:sz w:val="28"/>
        </w:rPr>
      </w:pPr>
      <w:r w:rsidRPr="009D5786">
        <w:rPr>
          <w:rFonts w:ascii="標楷體" w:eastAsia="標楷體" w:hAnsi="標楷體" w:hint="eastAsia"/>
          <w:sz w:val="28"/>
        </w:rPr>
        <w:t>(</w:t>
      </w:r>
      <w:proofErr w:type="gramStart"/>
      <w:r w:rsidRPr="009D5786">
        <w:rPr>
          <w:rFonts w:ascii="標楷體" w:eastAsia="標楷體" w:hAnsi="標楷體" w:hint="eastAsia"/>
          <w:sz w:val="28"/>
        </w:rPr>
        <w:t>一</w:t>
      </w:r>
      <w:proofErr w:type="gramEnd"/>
      <w:r w:rsidRPr="009D5786">
        <w:rPr>
          <w:rFonts w:ascii="標楷體" w:eastAsia="標楷體" w:hAnsi="標楷體" w:hint="eastAsia"/>
          <w:sz w:val="28"/>
        </w:rPr>
        <w:t>)契約包括下列文件：</w:t>
      </w:r>
    </w:p>
    <w:p w14:paraId="6820CF2F" w14:textId="77777777" w:rsidR="002C190D" w:rsidRPr="009D5786" w:rsidRDefault="002C190D">
      <w:pPr>
        <w:pStyle w:val="a"/>
        <w:numPr>
          <w:ilvl w:val="0"/>
          <w:numId w:val="0"/>
        </w:numPr>
        <w:spacing w:line="400" w:lineRule="exact"/>
        <w:ind w:left="851"/>
        <w:rPr>
          <w:rFonts w:ascii="標楷體" w:eastAsia="標楷體" w:hAnsi="標楷體"/>
        </w:rPr>
      </w:pPr>
      <w:r w:rsidRPr="009D5786">
        <w:rPr>
          <w:rFonts w:ascii="標楷體" w:eastAsia="標楷體" w:hAnsi="標楷體" w:hint="eastAsia"/>
        </w:rPr>
        <w:t>1.招標文件及其變更或補充。</w:t>
      </w:r>
    </w:p>
    <w:p w14:paraId="4DB923E7" w14:textId="77777777" w:rsidR="002C190D" w:rsidRPr="009D5786" w:rsidRDefault="002C190D">
      <w:pPr>
        <w:pStyle w:val="a"/>
        <w:numPr>
          <w:ilvl w:val="0"/>
          <w:numId w:val="0"/>
        </w:numPr>
        <w:spacing w:line="400" w:lineRule="exact"/>
        <w:ind w:left="851"/>
        <w:rPr>
          <w:rFonts w:ascii="標楷體" w:eastAsia="標楷體" w:hAnsi="標楷體"/>
        </w:rPr>
      </w:pPr>
      <w:r w:rsidRPr="009D5786">
        <w:rPr>
          <w:rFonts w:ascii="標楷體" w:eastAsia="標楷體" w:hAnsi="標楷體" w:hint="eastAsia"/>
        </w:rPr>
        <w:t>2.投標文件及其變更或補充。</w:t>
      </w:r>
    </w:p>
    <w:p w14:paraId="52A328FD" w14:textId="77777777" w:rsidR="002C190D" w:rsidRPr="009D5786" w:rsidRDefault="002C190D">
      <w:pPr>
        <w:pStyle w:val="a"/>
        <w:numPr>
          <w:ilvl w:val="0"/>
          <w:numId w:val="0"/>
        </w:numPr>
        <w:spacing w:line="400" w:lineRule="exact"/>
        <w:ind w:left="851"/>
        <w:rPr>
          <w:rFonts w:ascii="標楷體" w:eastAsia="標楷體" w:hAnsi="標楷體"/>
        </w:rPr>
      </w:pPr>
      <w:r w:rsidRPr="009D5786">
        <w:rPr>
          <w:rFonts w:ascii="標楷體" w:eastAsia="標楷體" w:hAnsi="標楷體" w:hint="eastAsia"/>
        </w:rPr>
        <w:t>3.決標文件及其變更或補充。</w:t>
      </w:r>
    </w:p>
    <w:p w14:paraId="5868441B" w14:textId="77777777" w:rsidR="002C190D" w:rsidRPr="009D5786" w:rsidRDefault="002C190D">
      <w:pPr>
        <w:pStyle w:val="a"/>
        <w:numPr>
          <w:ilvl w:val="0"/>
          <w:numId w:val="0"/>
        </w:numPr>
        <w:spacing w:line="400" w:lineRule="exact"/>
        <w:ind w:left="851"/>
        <w:rPr>
          <w:rFonts w:ascii="標楷體" w:eastAsia="標楷體" w:hAnsi="標楷體"/>
          <w:bdr w:val="single" w:sz="4" w:space="0" w:color="auto"/>
        </w:rPr>
      </w:pPr>
      <w:r w:rsidRPr="009D5786">
        <w:rPr>
          <w:rFonts w:ascii="標楷體" w:eastAsia="標楷體" w:hAnsi="標楷體" w:hint="eastAsia"/>
        </w:rPr>
        <w:t>4.契約本文、附件及其變更或補充。</w:t>
      </w:r>
    </w:p>
    <w:p w14:paraId="3309A39D" w14:textId="77777777" w:rsidR="002C190D" w:rsidRPr="009D5786" w:rsidRDefault="002C190D">
      <w:pPr>
        <w:pStyle w:val="a"/>
        <w:numPr>
          <w:ilvl w:val="0"/>
          <w:numId w:val="0"/>
        </w:numPr>
        <w:spacing w:line="400" w:lineRule="exact"/>
        <w:ind w:left="851"/>
        <w:rPr>
          <w:rFonts w:ascii="標楷體" w:eastAsia="標楷體"/>
        </w:rPr>
      </w:pPr>
      <w:r w:rsidRPr="009D5786">
        <w:rPr>
          <w:rFonts w:ascii="標楷體" w:eastAsia="標楷體" w:hAnsi="標楷體" w:hint="eastAsia"/>
        </w:rPr>
        <w:t>5.依契</w:t>
      </w:r>
      <w:r w:rsidRPr="009D5786">
        <w:rPr>
          <w:rFonts w:ascii="標楷體" w:eastAsia="標楷體" w:hint="eastAsia"/>
        </w:rPr>
        <w:t>約所提出之履約文件或資料。</w:t>
      </w:r>
    </w:p>
    <w:p w14:paraId="13D695C7"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(二)契約文件，包括以書面、錄音、錄影、照相、微縮、電子數位資料或樣品等方式呈現之原件或複製品。</w:t>
      </w:r>
    </w:p>
    <w:p w14:paraId="2A3CC1AB"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(三)契約所含各種文件之內容如有不一致之處，除另有規定外，依下列原則處理：</w:t>
      </w:r>
    </w:p>
    <w:p w14:paraId="77DE96CF"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1.契約條款優於招標文件內之其他文件所附記之條款。</w:t>
      </w:r>
      <w:proofErr w:type="gramStart"/>
      <w:r w:rsidRPr="009D5786">
        <w:rPr>
          <w:rFonts w:ascii="標楷體" w:eastAsia="標楷體" w:hint="eastAsia"/>
          <w:sz w:val="28"/>
        </w:rPr>
        <w:t>但附記</w:t>
      </w:r>
      <w:proofErr w:type="gramEnd"/>
      <w:r w:rsidRPr="009D5786">
        <w:rPr>
          <w:rFonts w:ascii="標楷體" w:eastAsia="標楷體" w:hint="eastAsia"/>
          <w:sz w:val="28"/>
        </w:rPr>
        <w:t>之條款有特別聲明者，不在此限。</w:t>
      </w:r>
    </w:p>
    <w:p w14:paraId="314C6D4D"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2.招標文件之內容優於投標文件之內容。但投標文件之內容經機關審定優於招標文件之內容者，不在此限。招標文件如允許廠商於投標文件內特別聲明，並經</w:t>
      </w:r>
      <w:proofErr w:type="gramStart"/>
      <w:r w:rsidRPr="009D5786">
        <w:rPr>
          <w:rFonts w:ascii="標楷體" w:eastAsia="標楷體" w:hint="eastAsia"/>
          <w:sz w:val="28"/>
        </w:rPr>
        <w:t>機關於審標</w:t>
      </w:r>
      <w:proofErr w:type="gramEnd"/>
      <w:r w:rsidRPr="009D5786">
        <w:rPr>
          <w:rFonts w:ascii="標楷體" w:eastAsia="標楷體" w:hint="eastAsia"/>
          <w:sz w:val="28"/>
        </w:rPr>
        <w:t>時接受者，以投標文件之內容為準。</w:t>
      </w:r>
    </w:p>
    <w:p w14:paraId="5C09DE3D"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3.文件經機關審定之日期較新者優於審定日期較舊者。</w:t>
      </w:r>
    </w:p>
    <w:p w14:paraId="019FBE01"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4.大比例尺圖者優於小比例尺圖者。</w:t>
      </w:r>
    </w:p>
    <w:p w14:paraId="6848D8CB"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5.決標紀錄之內容優於開標或議價紀錄之內容。</w:t>
      </w:r>
    </w:p>
    <w:p w14:paraId="4DB1D8EF" w14:textId="77777777" w:rsidR="00181888" w:rsidRPr="009D5786" w:rsidRDefault="00181888" w:rsidP="00181888">
      <w:pPr>
        <w:spacing w:line="400" w:lineRule="exact"/>
        <w:ind w:left="1134" w:right="57" w:hanging="284"/>
        <w:jc w:val="both"/>
        <w:rPr>
          <w:rFonts w:ascii="標楷體" w:eastAsia="標楷體"/>
          <w:sz w:val="28"/>
        </w:rPr>
      </w:pPr>
      <w:r w:rsidRPr="009D5786">
        <w:rPr>
          <w:rFonts w:ascii="標楷體" w:eastAsia="標楷體" w:hint="eastAsia"/>
          <w:sz w:val="28"/>
        </w:rPr>
        <w:t>6.同一優先順位之文件，其內容有不一致之處，屬機關文件者，以對廠商有利者為</w:t>
      </w:r>
      <w:proofErr w:type="gramStart"/>
      <w:r w:rsidRPr="009D5786">
        <w:rPr>
          <w:rFonts w:ascii="標楷體" w:eastAsia="標楷體" w:hint="eastAsia"/>
          <w:sz w:val="28"/>
        </w:rPr>
        <w:t>準</w:t>
      </w:r>
      <w:proofErr w:type="gramEnd"/>
      <w:r w:rsidRPr="009D5786">
        <w:rPr>
          <w:rFonts w:ascii="標楷體" w:eastAsia="標楷體" w:hint="eastAsia"/>
          <w:sz w:val="28"/>
        </w:rPr>
        <w:t>；屬廠商文件者，以對機關有利者為</w:t>
      </w:r>
      <w:proofErr w:type="gramStart"/>
      <w:r w:rsidRPr="009D5786">
        <w:rPr>
          <w:rFonts w:ascii="標楷體" w:eastAsia="標楷體" w:hint="eastAsia"/>
          <w:sz w:val="28"/>
        </w:rPr>
        <w:t>準</w:t>
      </w:r>
      <w:proofErr w:type="gramEnd"/>
      <w:r w:rsidRPr="009D5786">
        <w:rPr>
          <w:rFonts w:ascii="標楷體" w:eastAsia="標楷體" w:hint="eastAsia"/>
          <w:sz w:val="28"/>
        </w:rPr>
        <w:t>。</w:t>
      </w:r>
    </w:p>
    <w:p w14:paraId="3ADC316D" w14:textId="77777777" w:rsidR="00181888" w:rsidRPr="009D5786" w:rsidRDefault="00181888" w:rsidP="00181888">
      <w:pPr>
        <w:spacing w:line="400" w:lineRule="exact"/>
        <w:ind w:left="1134" w:right="57" w:hanging="284"/>
        <w:jc w:val="both"/>
        <w:rPr>
          <w:rFonts w:ascii="標楷體" w:eastAsia="標楷體"/>
          <w:sz w:val="28"/>
        </w:rPr>
      </w:pPr>
      <w:r w:rsidRPr="009D5786">
        <w:rPr>
          <w:rFonts w:ascii="標楷體" w:eastAsia="標楷體" w:hint="eastAsia"/>
          <w:sz w:val="28"/>
        </w:rPr>
        <w:t>7.本契約之附件與本契約內之廠商文件，其內容與本契約條文有歧異者，除對機關較有利者外，其歧異部分無效。</w:t>
      </w:r>
    </w:p>
    <w:p w14:paraId="2C60EBF4" w14:textId="77777777" w:rsidR="00181888" w:rsidRPr="009D5786" w:rsidRDefault="00181888" w:rsidP="00181888">
      <w:pPr>
        <w:spacing w:line="400" w:lineRule="exact"/>
        <w:ind w:left="1134" w:right="57" w:hanging="284"/>
        <w:jc w:val="both"/>
        <w:rPr>
          <w:rFonts w:ascii="標楷體" w:eastAsia="標楷體"/>
          <w:sz w:val="28"/>
        </w:rPr>
      </w:pPr>
      <w:r w:rsidRPr="009D5786">
        <w:rPr>
          <w:rFonts w:ascii="標楷體" w:eastAsia="標楷體" w:hint="eastAsia"/>
          <w:sz w:val="28"/>
        </w:rPr>
        <w:t>8.招標文件內之標價清單，其品項名稱、規格、數量，優於招標文件內其他文件之內容。</w:t>
      </w:r>
    </w:p>
    <w:p w14:paraId="1D48C2D0"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lastRenderedPageBreak/>
        <w:t>(四)</w:t>
      </w:r>
      <w:r w:rsidR="005856FF" w:rsidRPr="009D5786">
        <w:rPr>
          <w:rFonts w:ascii="標楷體" w:eastAsia="標楷體" w:hint="eastAsia"/>
          <w:sz w:val="28"/>
        </w:rPr>
        <w:t>契約文件之一切</w:t>
      </w:r>
      <w:proofErr w:type="gramStart"/>
      <w:r w:rsidR="005856FF" w:rsidRPr="009D5786">
        <w:rPr>
          <w:rFonts w:ascii="標楷體" w:eastAsia="標楷體" w:hint="eastAsia"/>
          <w:sz w:val="28"/>
        </w:rPr>
        <w:t>規定得互為</w:t>
      </w:r>
      <w:proofErr w:type="gramEnd"/>
      <w:r w:rsidR="005856FF" w:rsidRPr="009D5786">
        <w:rPr>
          <w:rFonts w:ascii="標楷體" w:eastAsia="標楷體" w:hint="eastAsia"/>
          <w:sz w:val="28"/>
        </w:rPr>
        <w:t>補充，如仍有不明確之處，應依公平合理原則解釋之。</w:t>
      </w:r>
    </w:p>
    <w:p w14:paraId="0B6670DE"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(五)契約文字：</w:t>
      </w:r>
    </w:p>
    <w:p w14:paraId="7404BD2D"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1.契約文字以中文為</w:t>
      </w:r>
      <w:proofErr w:type="gramStart"/>
      <w:r w:rsidRPr="009D5786">
        <w:rPr>
          <w:rFonts w:ascii="標楷體" w:eastAsia="標楷體" w:hint="eastAsia"/>
          <w:sz w:val="28"/>
        </w:rPr>
        <w:t>準</w:t>
      </w:r>
      <w:proofErr w:type="gramEnd"/>
      <w:r w:rsidRPr="009D5786">
        <w:rPr>
          <w:rFonts w:ascii="標楷體" w:eastAsia="標楷體" w:hint="eastAsia"/>
          <w:sz w:val="28"/>
        </w:rPr>
        <w:t>。但下列情形得以外文為</w:t>
      </w:r>
      <w:proofErr w:type="gramStart"/>
      <w:r w:rsidRPr="009D5786">
        <w:rPr>
          <w:rFonts w:ascii="標楷體" w:eastAsia="標楷體" w:hint="eastAsia"/>
          <w:sz w:val="28"/>
        </w:rPr>
        <w:t>準</w:t>
      </w:r>
      <w:proofErr w:type="gramEnd"/>
      <w:r w:rsidRPr="009D5786">
        <w:rPr>
          <w:rFonts w:ascii="標楷體" w:eastAsia="標楷體" w:hint="eastAsia"/>
          <w:sz w:val="28"/>
        </w:rPr>
        <w:t>：</w:t>
      </w:r>
    </w:p>
    <w:p w14:paraId="74DA60F4" w14:textId="77777777" w:rsidR="002C190D" w:rsidRPr="009D5786" w:rsidRDefault="002C190D">
      <w:pPr>
        <w:spacing w:line="400" w:lineRule="exact"/>
        <w:ind w:left="1418" w:hanging="284"/>
        <w:jc w:val="both"/>
        <w:rPr>
          <w:rFonts w:ascii="標楷體" w:eastAsia="標楷體"/>
          <w:sz w:val="28"/>
        </w:rPr>
      </w:pPr>
      <w:r w:rsidRPr="009D5786">
        <w:rPr>
          <w:rFonts w:ascii="標楷體" w:eastAsia="標楷體" w:hint="eastAsia"/>
          <w:sz w:val="28"/>
        </w:rPr>
        <w:t>(1)特殊技術或材料之圖文資料。</w:t>
      </w:r>
    </w:p>
    <w:p w14:paraId="78C66959" w14:textId="77777777" w:rsidR="002C190D" w:rsidRPr="009D5786" w:rsidRDefault="002C190D">
      <w:pPr>
        <w:spacing w:line="400" w:lineRule="exact"/>
        <w:ind w:left="1418" w:hanging="284"/>
        <w:jc w:val="both"/>
        <w:rPr>
          <w:rFonts w:ascii="標楷體" w:eastAsia="標楷體"/>
          <w:sz w:val="28"/>
        </w:rPr>
      </w:pPr>
      <w:r w:rsidRPr="009D5786">
        <w:rPr>
          <w:rFonts w:ascii="標楷體" w:eastAsia="標楷體" w:hint="eastAsia"/>
          <w:sz w:val="28"/>
        </w:rPr>
        <w:t>(2)國際組織、外國政府或其授權機構、公會或商會所出具之文件。</w:t>
      </w:r>
    </w:p>
    <w:p w14:paraId="6EC46D25" w14:textId="77777777" w:rsidR="002C190D" w:rsidRPr="009D5786" w:rsidRDefault="002C190D">
      <w:pPr>
        <w:spacing w:line="400" w:lineRule="exact"/>
        <w:ind w:left="1418" w:hanging="284"/>
        <w:jc w:val="both"/>
        <w:rPr>
          <w:rFonts w:ascii="標楷體" w:eastAsia="標楷體"/>
          <w:sz w:val="28"/>
        </w:rPr>
      </w:pPr>
      <w:r w:rsidRPr="009D5786">
        <w:rPr>
          <w:rFonts w:ascii="標楷體" w:eastAsia="標楷體" w:hint="eastAsia"/>
          <w:sz w:val="28"/>
        </w:rPr>
        <w:t>(3)其他經機關認定確有必要者。</w:t>
      </w:r>
    </w:p>
    <w:p w14:paraId="009C215A" w14:textId="77777777" w:rsidR="002C190D" w:rsidRPr="009D5786" w:rsidRDefault="002C190D">
      <w:pPr>
        <w:spacing w:line="400" w:lineRule="exact"/>
        <w:ind w:left="1134" w:right="57" w:hanging="284"/>
        <w:jc w:val="both"/>
        <w:textDirection w:val="lrTbV"/>
        <w:rPr>
          <w:rFonts w:ascii="標楷體" w:eastAsia="標楷體"/>
          <w:sz w:val="28"/>
        </w:rPr>
      </w:pPr>
      <w:r w:rsidRPr="009D5786">
        <w:rPr>
          <w:rFonts w:ascii="標楷體" w:eastAsia="標楷體" w:hint="eastAsia"/>
          <w:sz w:val="28"/>
        </w:rPr>
        <w:t>2.契約文字有中文譯文，其與外文</w:t>
      </w:r>
      <w:proofErr w:type="gramStart"/>
      <w:r w:rsidRPr="009D5786">
        <w:rPr>
          <w:rFonts w:ascii="標楷體" w:eastAsia="標楷體" w:hint="eastAsia"/>
          <w:sz w:val="28"/>
        </w:rPr>
        <w:t>文</w:t>
      </w:r>
      <w:proofErr w:type="gramEnd"/>
      <w:r w:rsidRPr="009D5786">
        <w:rPr>
          <w:rFonts w:ascii="標楷體" w:eastAsia="標楷體" w:hint="eastAsia"/>
          <w:sz w:val="28"/>
        </w:rPr>
        <w:t>意不符者，除資格文件外，以中文為準。其因譯文</w:t>
      </w:r>
      <w:proofErr w:type="gramStart"/>
      <w:r w:rsidRPr="009D5786">
        <w:rPr>
          <w:rFonts w:ascii="標楷體" w:eastAsia="標楷體" w:hint="eastAsia"/>
          <w:sz w:val="28"/>
        </w:rPr>
        <w:t>有誤致生</w:t>
      </w:r>
      <w:proofErr w:type="gramEnd"/>
      <w:r w:rsidRPr="009D5786">
        <w:rPr>
          <w:rFonts w:ascii="標楷體" w:eastAsia="標楷體" w:hint="eastAsia"/>
          <w:sz w:val="28"/>
        </w:rPr>
        <w:t>損害者，由提供譯文之一方負責賠償。</w:t>
      </w:r>
    </w:p>
    <w:p w14:paraId="00B82562" w14:textId="77777777" w:rsidR="002C190D" w:rsidRPr="009D5786" w:rsidRDefault="002C190D">
      <w:pPr>
        <w:spacing w:line="400" w:lineRule="exact"/>
        <w:ind w:left="1134" w:right="57" w:hanging="284"/>
        <w:jc w:val="both"/>
        <w:textDirection w:val="lrTbV"/>
        <w:rPr>
          <w:rFonts w:ascii="標楷體" w:eastAsia="標楷體"/>
          <w:sz w:val="28"/>
        </w:rPr>
      </w:pPr>
      <w:r w:rsidRPr="009D5786">
        <w:rPr>
          <w:rFonts w:ascii="標楷體" w:eastAsia="標楷體" w:hint="eastAsia"/>
          <w:sz w:val="28"/>
        </w:rPr>
        <w:t>3.</w:t>
      </w:r>
      <w:r w:rsidR="005856FF" w:rsidRPr="009D5786">
        <w:rPr>
          <w:rFonts w:ascii="標楷體" w:eastAsia="標楷體" w:hint="eastAsia"/>
          <w:sz w:val="28"/>
        </w:rPr>
        <w:t>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337ED01C" w14:textId="77777777" w:rsidR="002C190D" w:rsidRPr="009D5786" w:rsidRDefault="002C190D">
      <w:pPr>
        <w:spacing w:line="400" w:lineRule="exact"/>
        <w:ind w:left="568" w:hanging="284"/>
        <w:jc w:val="both"/>
        <w:textDirection w:val="lrTbV"/>
        <w:rPr>
          <w:rFonts w:ascii="標楷體" w:eastAsia="標楷體"/>
          <w:sz w:val="28"/>
          <w:bdr w:val="single" w:sz="4" w:space="0" w:color="auto"/>
        </w:rPr>
      </w:pPr>
      <w:r w:rsidRPr="009D5786">
        <w:rPr>
          <w:rFonts w:ascii="標楷體" w:eastAsia="標楷體" w:hint="eastAsia"/>
          <w:sz w:val="28"/>
        </w:rPr>
        <w:t>(六)</w:t>
      </w:r>
      <w:r w:rsidR="005856FF" w:rsidRPr="009D5786">
        <w:rPr>
          <w:rFonts w:ascii="標楷體" w:eastAsia="標楷體" w:hint="eastAsia"/>
          <w:sz w:val="28"/>
        </w:rPr>
        <w:t>契約所使用之度量衡單位，除另有規定者外，以法定度量衡單位為之。</w:t>
      </w:r>
    </w:p>
    <w:p w14:paraId="2302874B" w14:textId="77777777" w:rsidR="002C190D" w:rsidRPr="009D5786" w:rsidRDefault="002C190D" w:rsidP="00AC53CF">
      <w:pPr>
        <w:spacing w:line="400" w:lineRule="exact"/>
        <w:ind w:left="851" w:hanging="567"/>
        <w:jc w:val="both"/>
        <w:textDirection w:val="lrTbV"/>
        <w:rPr>
          <w:rFonts w:ascii="標楷體" w:eastAsia="標楷體"/>
        </w:rPr>
      </w:pPr>
      <w:r w:rsidRPr="009D5786">
        <w:rPr>
          <w:rFonts w:ascii="標楷體" w:eastAsia="標楷體" w:hint="eastAsia"/>
          <w:sz w:val="28"/>
        </w:rPr>
        <w:t>(七)契約所定事項如有違反法令或無法執行之部分，該部分無效。但除去該部分，契約亦可成立者，不影響其他部分之有效性。該無效之部分，機關及廠商必要時得依契約原定目的變更之。</w:t>
      </w:r>
      <w:r w:rsidRPr="009D5786">
        <w:rPr>
          <w:rFonts w:ascii="標楷體" w:eastAsia="標楷體" w:hint="eastAsia"/>
        </w:rPr>
        <w:t xml:space="preserve">   </w:t>
      </w:r>
    </w:p>
    <w:p w14:paraId="330D0D85" w14:textId="3902C0D8" w:rsidR="002C190D" w:rsidRPr="009D5786" w:rsidRDefault="002C190D">
      <w:pPr>
        <w:pStyle w:val="af"/>
        <w:spacing w:line="400" w:lineRule="exact"/>
        <w:ind w:left="851" w:hanging="567"/>
        <w:rPr>
          <w:rFonts w:ascii="標楷體" w:eastAsia="標楷體"/>
        </w:rPr>
      </w:pPr>
      <w:r w:rsidRPr="009D5786">
        <w:rPr>
          <w:rFonts w:ascii="標楷體" w:eastAsia="標楷體" w:hint="eastAsia"/>
        </w:rPr>
        <w:t>(</w:t>
      </w:r>
      <w:r w:rsidR="00AC53CF" w:rsidRPr="009D5786">
        <w:rPr>
          <w:rFonts w:ascii="標楷體" w:eastAsia="標楷體" w:hint="eastAsia"/>
        </w:rPr>
        <w:t>八</w:t>
      </w:r>
      <w:r w:rsidRPr="009D5786">
        <w:rPr>
          <w:rFonts w:ascii="標楷體" w:eastAsia="標楷體" w:hint="eastAsia"/>
        </w:rPr>
        <w:t>)契約</w:t>
      </w:r>
      <w:r w:rsidRPr="000C4551">
        <w:rPr>
          <w:rFonts w:ascii="標楷體" w:eastAsia="標楷體" w:hint="eastAsia"/>
          <w:b/>
        </w:rPr>
        <w:t>正本2份</w:t>
      </w:r>
      <w:r w:rsidRPr="009D5786">
        <w:rPr>
          <w:rFonts w:ascii="標楷體" w:eastAsia="標楷體" w:hint="eastAsia"/>
        </w:rPr>
        <w:t>，機關及廠商各執1份，並由雙方各依規定貼用印花稅票。</w:t>
      </w:r>
      <w:r w:rsidRPr="000C4551">
        <w:rPr>
          <w:rFonts w:ascii="標楷體" w:eastAsia="標楷體" w:hint="eastAsia"/>
          <w:b/>
        </w:rPr>
        <w:t>副本</w:t>
      </w:r>
      <w:r w:rsidR="00D536F5">
        <w:rPr>
          <w:rFonts w:ascii="標楷體" w:eastAsia="標楷體" w:hint="eastAsia"/>
          <w:b/>
        </w:rPr>
        <w:t>6</w:t>
      </w:r>
      <w:r w:rsidRPr="000C4551">
        <w:rPr>
          <w:rFonts w:ascii="標楷體" w:eastAsia="標楷體" w:hint="eastAsia"/>
          <w:b/>
        </w:rPr>
        <w:t>份</w:t>
      </w:r>
      <w:r w:rsidRPr="009D5786">
        <w:rPr>
          <w:rFonts w:ascii="標楷體" w:eastAsia="標楷體" w:hint="eastAsia"/>
        </w:rPr>
        <w:t>(</w:t>
      </w:r>
      <w:proofErr w:type="gramStart"/>
      <w:r w:rsidRPr="009D5786">
        <w:rPr>
          <w:rFonts w:ascii="標楷體" w:eastAsia="標楷體" w:hint="eastAsia"/>
        </w:rPr>
        <w:t>請載明</w:t>
      </w:r>
      <w:proofErr w:type="gramEnd"/>
      <w:r w:rsidRPr="009D5786">
        <w:rPr>
          <w:rFonts w:ascii="標楷體" w:eastAsia="標楷體" w:hint="eastAsia"/>
        </w:rPr>
        <w:t>)，由機關、廠商及相關機關、單位</w:t>
      </w:r>
      <w:proofErr w:type="gramStart"/>
      <w:r w:rsidRPr="009D5786">
        <w:rPr>
          <w:rFonts w:ascii="標楷體" w:eastAsia="標楷體" w:hint="eastAsia"/>
        </w:rPr>
        <w:t>分別執</w:t>
      </w:r>
      <w:proofErr w:type="gramEnd"/>
      <w:r w:rsidRPr="009D5786">
        <w:rPr>
          <w:rFonts w:ascii="標楷體" w:eastAsia="標楷體" w:hint="eastAsia"/>
        </w:rPr>
        <w:t>用。副本如有誤</w:t>
      </w:r>
      <w:proofErr w:type="gramStart"/>
      <w:r w:rsidRPr="009D5786">
        <w:rPr>
          <w:rFonts w:ascii="標楷體" w:eastAsia="標楷體" w:hint="eastAsia"/>
        </w:rPr>
        <w:t>繕</w:t>
      </w:r>
      <w:proofErr w:type="gramEnd"/>
      <w:r w:rsidRPr="009D5786">
        <w:rPr>
          <w:rFonts w:ascii="標楷體" w:eastAsia="標楷體" w:hint="eastAsia"/>
        </w:rPr>
        <w:t>，以正本為準。</w:t>
      </w:r>
    </w:p>
    <w:p w14:paraId="16CC6B2B" w14:textId="77777777" w:rsidR="002C190D" w:rsidRPr="009D5786" w:rsidRDefault="002C190D">
      <w:pPr>
        <w:spacing w:beforeLines="25" w:before="60" w:afterLines="25" w:after="60" w:line="400" w:lineRule="exact"/>
        <w:ind w:left="284" w:hanging="284"/>
        <w:jc w:val="both"/>
        <w:rPr>
          <w:rFonts w:ascii="標楷體" w:eastAsia="標楷體"/>
          <w:sz w:val="28"/>
          <w:bdr w:val="single" w:sz="4" w:space="0" w:color="auto"/>
        </w:rPr>
      </w:pPr>
    </w:p>
    <w:p w14:paraId="3B380329"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第二條  履約標的</w:t>
      </w:r>
    </w:p>
    <w:p w14:paraId="6EDE165E" w14:textId="2F8B929E" w:rsidR="002C190D" w:rsidRPr="00336389" w:rsidRDefault="002C190D">
      <w:pPr>
        <w:spacing w:line="400" w:lineRule="exact"/>
        <w:ind w:left="568" w:hanging="284"/>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)廠商應給付之標的及工作事項(由機關於招標時載明)：</w:t>
      </w:r>
      <w:proofErr w:type="gramStart"/>
      <w:r w:rsidR="00392BEF">
        <w:rPr>
          <w:rFonts w:ascii="標楷體" w:eastAsia="標楷體" w:hAnsi="標楷體" w:hint="eastAsia"/>
          <w:color w:val="FF0000"/>
          <w:sz w:val="28"/>
          <w:u w:val="single"/>
        </w:rPr>
        <w:t>詳</w:t>
      </w:r>
      <w:proofErr w:type="gramEnd"/>
      <w:r w:rsidR="00392BEF">
        <w:rPr>
          <w:rFonts w:ascii="標楷體" w:eastAsia="標楷體" w:hAnsi="標楷體" w:hint="eastAsia"/>
          <w:color w:val="FF0000"/>
          <w:sz w:val="28"/>
          <w:u w:val="single"/>
        </w:rPr>
        <w:t>需求計畫書</w:t>
      </w:r>
      <w:r w:rsidR="00BD1FA6" w:rsidRPr="00BD1FA6">
        <w:rPr>
          <w:rFonts w:ascii="標楷體" w:eastAsia="標楷體" w:hAnsi="標楷體" w:hint="eastAsia"/>
          <w:color w:val="FF0000"/>
          <w:sz w:val="28"/>
          <w:u w:val="single"/>
        </w:rPr>
        <w:t>。</w:t>
      </w:r>
    </w:p>
    <w:p w14:paraId="590D0DD5" w14:textId="77777777" w:rsidR="002C190D" w:rsidRPr="009D5786" w:rsidRDefault="002C190D">
      <w:pPr>
        <w:spacing w:line="400" w:lineRule="exact"/>
        <w:ind w:left="568" w:hanging="284"/>
        <w:jc w:val="both"/>
        <w:textDirection w:val="lrTbV"/>
        <w:rPr>
          <w:rFonts w:ascii="標楷體" w:eastAsia="標楷體"/>
          <w:sz w:val="28"/>
        </w:rPr>
      </w:pPr>
      <w:r w:rsidRPr="009D5786">
        <w:rPr>
          <w:rFonts w:ascii="標楷體" w:eastAsia="標楷體" w:hint="eastAsia"/>
          <w:sz w:val="28"/>
        </w:rPr>
        <w:t>(二)機關辦理事項(由機關於招標時載明，</w:t>
      </w:r>
      <w:proofErr w:type="gramStart"/>
      <w:r w:rsidRPr="009D5786">
        <w:rPr>
          <w:rFonts w:ascii="標楷體" w:eastAsia="標楷體" w:hint="eastAsia"/>
          <w:sz w:val="28"/>
        </w:rPr>
        <w:t>無者免填</w:t>
      </w:r>
      <w:proofErr w:type="gramEnd"/>
      <w:r w:rsidRPr="009D5786">
        <w:rPr>
          <w:rFonts w:ascii="標楷體" w:eastAsia="標楷體" w:hint="eastAsia"/>
          <w:sz w:val="28"/>
        </w:rPr>
        <w:t>)：</w:t>
      </w:r>
      <w:r w:rsidRPr="009D5786">
        <w:rPr>
          <w:rFonts w:ascii="標楷體" w:eastAsia="標楷體" w:hint="eastAsia"/>
          <w:sz w:val="28"/>
          <w:u w:val="single"/>
        </w:rPr>
        <w:t xml:space="preserve">　　　　　　　　    </w:t>
      </w:r>
    </w:p>
    <w:p w14:paraId="64D87D9E" w14:textId="77777777" w:rsidR="002C190D" w:rsidRPr="009D5786" w:rsidRDefault="002C190D">
      <w:pPr>
        <w:spacing w:line="400" w:lineRule="exact"/>
        <w:jc w:val="both"/>
        <w:rPr>
          <w:rFonts w:ascii="標楷體" w:eastAsia="標楷體"/>
          <w:b/>
          <w:sz w:val="28"/>
        </w:rPr>
      </w:pPr>
    </w:p>
    <w:p w14:paraId="6057FD0C" w14:textId="77777777" w:rsidR="002C190D" w:rsidRPr="009D5786" w:rsidRDefault="002C190D">
      <w:pPr>
        <w:spacing w:line="400" w:lineRule="exact"/>
        <w:jc w:val="both"/>
        <w:rPr>
          <w:rFonts w:ascii="標楷體" w:eastAsia="標楷體"/>
          <w:b/>
          <w:sz w:val="28"/>
          <w:szCs w:val="28"/>
        </w:rPr>
      </w:pPr>
      <w:r w:rsidRPr="009D5786">
        <w:rPr>
          <w:rFonts w:ascii="標楷體" w:eastAsia="標楷體" w:hint="eastAsia"/>
          <w:b/>
          <w:sz w:val="28"/>
          <w:szCs w:val="28"/>
        </w:rPr>
        <w:t>第三條  契約價金之給付</w:t>
      </w:r>
    </w:p>
    <w:p w14:paraId="2A93AFB8" w14:textId="77777777" w:rsidR="002C190D" w:rsidRPr="009D5786" w:rsidRDefault="002C190D">
      <w:pPr>
        <w:spacing w:line="400" w:lineRule="exact"/>
        <w:ind w:left="568" w:hanging="284"/>
        <w:jc w:val="both"/>
        <w:textDirection w:val="lrTbV"/>
        <w:rPr>
          <w:rFonts w:ascii="標楷體" w:eastAsia="標楷體"/>
          <w:sz w:val="28"/>
          <w:szCs w:val="28"/>
        </w:rPr>
      </w:pPr>
      <w:r w:rsidRPr="009D5786">
        <w:rPr>
          <w:rFonts w:ascii="標楷體" w:eastAsia="標楷體" w:hint="eastAsia"/>
          <w:sz w:val="28"/>
          <w:szCs w:val="28"/>
        </w:rPr>
        <w:t>契約價金結算方式(由機關擇</w:t>
      </w:r>
      <w:proofErr w:type="gramStart"/>
      <w:r w:rsidRPr="009D5786">
        <w:rPr>
          <w:rFonts w:ascii="標楷體" w:eastAsia="標楷體" w:hint="eastAsia"/>
          <w:sz w:val="28"/>
          <w:szCs w:val="28"/>
        </w:rPr>
        <w:t>一</w:t>
      </w:r>
      <w:proofErr w:type="gramEnd"/>
      <w:r w:rsidRPr="009D5786">
        <w:rPr>
          <w:rFonts w:ascii="標楷體" w:eastAsia="標楷體" w:hint="eastAsia"/>
          <w:sz w:val="28"/>
          <w:szCs w:val="28"/>
        </w:rPr>
        <w:t>於招標時載明)：</w:t>
      </w:r>
    </w:p>
    <w:p w14:paraId="7842B45D" w14:textId="77777777" w:rsidR="001D6F1C" w:rsidRDefault="001D6F1C" w:rsidP="001D6F1C">
      <w:pPr>
        <w:spacing w:line="400" w:lineRule="exact"/>
        <w:ind w:left="851" w:hanging="284"/>
        <w:jc w:val="both"/>
        <w:rPr>
          <w:rFonts w:ascii="標楷體" w:eastAsia="標楷體" w:hAnsi="標楷體"/>
          <w:color w:val="FF0000"/>
          <w:sz w:val="28"/>
        </w:rPr>
      </w:pPr>
      <w:proofErr w:type="gramStart"/>
      <w:r>
        <w:rPr>
          <w:rFonts w:ascii="標楷體" w:eastAsia="標楷體" w:hAnsi="標楷體" w:hint="eastAsia"/>
          <w:color w:val="FF0000"/>
          <w:szCs w:val="24"/>
        </w:rPr>
        <w:t>▓</w:t>
      </w:r>
      <w:proofErr w:type="gramEnd"/>
      <w:r>
        <w:rPr>
          <w:rFonts w:ascii="標楷體" w:eastAsia="標楷體" w:hAnsi="標楷體" w:hint="eastAsia"/>
          <w:color w:val="FF0000"/>
          <w:sz w:val="28"/>
        </w:rPr>
        <w:t>依契約價金總額結算。因契約變更致履約標的項目或數量有增減時，就變更部分予以加減價結算。若有相關項目如稅捐、利潤或管理費等另列一式計價者，應依結算總價與原契約價金總額比例增減之。但契約已訂明不適用比例增減條件，或其性質與比例增減無關者，不在此限。</w:t>
      </w:r>
    </w:p>
    <w:p w14:paraId="320E49A6" w14:textId="77777777" w:rsidR="001D6F1C" w:rsidRDefault="001D6F1C" w:rsidP="001D6F1C">
      <w:pPr>
        <w:spacing w:line="400" w:lineRule="exact"/>
        <w:ind w:left="851" w:hanging="284"/>
        <w:jc w:val="both"/>
        <w:rPr>
          <w:rFonts w:ascii="標楷體" w:eastAsia="標楷體" w:hAnsi="標楷體"/>
          <w:sz w:val="28"/>
        </w:rPr>
      </w:pPr>
      <w:r>
        <w:rPr>
          <w:rFonts w:ascii="標楷體" w:eastAsia="標楷體" w:hAnsi="標楷體" w:hint="eastAsia"/>
          <w:sz w:val="28"/>
        </w:rPr>
        <w:t>□依實際供應之項目及數量結算，以契約中所列履約標的項目及單價，依完成履約實際供應之項目及數量給付。若有相關項目如稅捐、利潤或管理費等另列一式計價者，應依結算總價與原契約價金總額比例增減之。但契約已訂明不適用比例增減條件，或其性質與比例增減無關者，不在</w:t>
      </w:r>
      <w:r>
        <w:rPr>
          <w:rFonts w:ascii="標楷體" w:eastAsia="標楷體" w:hAnsi="標楷體" w:hint="eastAsia"/>
          <w:sz w:val="28"/>
        </w:rPr>
        <w:lastRenderedPageBreak/>
        <w:t>此限。</w:t>
      </w:r>
    </w:p>
    <w:p w14:paraId="692C3480" w14:textId="77777777" w:rsidR="001D6F1C" w:rsidRDefault="001D6F1C" w:rsidP="001D6F1C">
      <w:pPr>
        <w:spacing w:line="400" w:lineRule="exact"/>
        <w:ind w:left="851" w:hanging="284"/>
        <w:jc w:val="both"/>
        <w:rPr>
          <w:rFonts w:ascii="標楷體" w:eastAsia="標楷體" w:hAnsi="標楷體"/>
          <w:sz w:val="28"/>
        </w:rPr>
      </w:pPr>
      <w:r>
        <w:rPr>
          <w:rFonts w:ascii="標楷體" w:eastAsia="標楷體" w:hAnsi="標楷體" w:hint="eastAsia"/>
          <w:sz w:val="28"/>
        </w:rPr>
        <w:t>□部分依契約價金總額結算，部分依實際供應之項目及數量結算。屬於依契約價金總額結算之部分，因契約變更致履約標的項目或數量有增減時，就變更部分予以加減價結算。屬於依實際供應之項目及數量結算之部分，以契約中所列履約標的項目及單價，依完成履約實際供應之項目及數量給付。若有相關項目如稅捐、利潤或管理費等另列一式計價者，應依結算總價與契約價金總額比例增減之。但契約已訂明不適用比例增減條件，或其性質與比例增減無關者，不在此限。</w:t>
      </w:r>
    </w:p>
    <w:p w14:paraId="5FE7127A" w14:textId="77777777" w:rsidR="001D6F1C" w:rsidRDefault="001D6F1C" w:rsidP="001D6F1C">
      <w:pPr>
        <w:spacing w:line="400" w:lineRule="exact"/>
        <w:ind w:left="851" w:hanging="284"/>
        <w:jc w:val="both"/>
        <w:rPr>
          <w:rFonts w:ascii="標楷體" w:eastAsia="標楷體" w:hAnsi="標楷體"/>
          <w:sz w:val="28"/>
        </w:rPr>
      </w:pPr>
      <w:r>
        <w:rPr>
          <w:rFonts w:ascii="標楷體" w:eastAsia="標楷體" w:hAnsi="標楷體" w:hint="eastAsia"/>
          <w:sz w:val="28"/>
        </w:rPr>
        <w:t>□其他：</w:t>
      </w:r>
      <w:r>
        <w:rPr>
          <w:rFonts w:ascii="標楷體" w:eastAsia="標楷體" w:hAnsi="標楷體" w:hint="eastAsia"/>
          <w:sz w:val="28"/>
          <w:u w:val="single"/>
        </w:rPr>
        <w:t xml:space="preserve">　　　　　　　　　　　　　　　　　　　　　　</w:t>
      </w:r>
      <w:r>
        <w:rPr>
          <w:rFonts w:ascii="標楷體" w:eastAsia="標楷體" w:hAnsi="標楷體" w:hint="eastAsia"/>
          <w:sz w:val="28"/>
        </w:rPr>
        <w:t xml:space="preserve">　</w:t>
      </w:r>
    </w:p>
    <w:p w14:paraId="0BBD76FC" w14:textId="77777777" w:rsidR="00AD2197" w:rsidRPr="001D6F1C" w:rsidRDefault="00AD2197" w:rsidP="00AD2197">
      <w:pPr>
        <w:spacing w:line="400" w:lineRule="exact"/>
        <w:ind w:left="840"/>
        <w:jc w:val="both"/>
        <w:textDirection w:val="lrTbV"/>
        <w:rPr>
          <w:rFonts w:ascii="標楷體" w:eastAsia="標楷體" w:hAnsi="標楷體"/>
          <w:sz w:val="28"/>
          <w:szCs w:val="28"/>
        </w:rPr>
      </w:pPr>
    </w:p>
    <w:p w14:paraId="7E8A4A87"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第四條  契約價金之調整</w:t>
      </w:r>
    </w:p>
    <w:p w14:paraId="1A5A2AF6"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)驗收結果與規定不符，而不妨礙安全及使用需求，亦無減少通常效用或契約預定效用，經機關檢討不必拆換、更換或拆換、更換確有困難，或不必補交者，得於必要時減價收受。</w:t>
      </w:r>
    </w:p>
    <w:p w14:paraId="102ED40C" w14:textId="7BA52995" w:rsidR="002C190D" w:rsidRPr="00483C71" w:rsidRDefault="00002C61" w:rsidP="000C4551">
      <w:pPr>
        <w:spacing w:line="400" w:lineRule="exact"/>
        <w:ind w:left="560"/>
        <w:jc w:val="both"/>
        <w:textDirection w:val="lrTbV"/>
        <w:rPr>
          <w:rFonts w:ascii="標楷體" w:eastAsia="標楷體"/>
          <w:color w:val="000000" w:themeColor="text1"/>
          <w:sz w:val="28"/>
        </w:rPr>
      </w:pPr>
      <w:r w:rsidRPr="00FB034F">
        <w:rPr>
          <w:rFonts w:ascii="標楷體" w:eastAsia="標楷體" w:hint="eastAsia"/>
          <w:color w:val="FF0000"/>
          <w:sz w:val="28"/>
        </w:rPr>
        <w:t>■</w:t>
      </w:r>
      <w:proofErr w:type="gramStart"/>
      <w:r w:rsidR="00FF64FC" w:rsidRPr="00483C71">
        <w:rPr>
          <w:rFonts w:ascii="標楷體" w:eastAsia="標楷體" w:hint="eastAsia"/>
          <w:color w:val="000000" w:themeColor="text1"/>
          <w:sz w:val="28"/>
        </w:rPr>
        <w:t>採</w:t>
      </w:r>
      <w:proofErr w:type="gramEnd"/>
      <w:r w:rsidR="00FF64FC" w:rsidRPr="00483C71">
        <w:rPr>
          <w:rFonts w:ascii="標楷體" w:eastAsia="標楷體" w:hint="eastAsia"/>
          <w:color w:val="000000" w:themeColor="text1"/>
          <w:sz w:val="28"/>
        </w:rPr>
        <w:t>減價收受者，按不符項目標的之契約價金</w:t>
      </w:r>
      <w:r w:rsidR="00F9374E">
        <w:rPr>
          <w:rFonts w:ascii="標楷體" w:eastAsia="標楷體"/>
          <w:b/>
          <w:color w:val="FF0000"/>
          <w:sz w:val="28"/>
          <w:u w:val="single"/>
        </w:rPr>
        <w:t>5</w:t>
      </w:r>
      <w:r w:rsidR="00514F4D" w:rsidRPr="00B131A3">
        <w:rPr>
          <w:rFonts w:ascii="標楷體" w:eastAsia="標楷體" w:hint="eastAsia"/>
          <w:b/>
          <w:color w:val="FF0000"/>
          <w:sz w:val="28"/>
          <w:u w:val="single"/>
        </w:rPr>
        <w:t>0</w:t>
      </w:r>
      <w:r w:rsidR="000C4551" w:rsidRPr="00B131A3">
        <w:rPr>
          <w:rFonts w:ascii="標楷體" w:eastAsia="標楷體" w:hint="eastAsia"/>
          <w:b/>
          <w:color w:val="FF0000"/>
          <w:sz w:val="28"/>
          <w:u w:val="single"/>
        </w:rPr>
        <w:t xml:space="preserve"> </w:t>
      </w:r>
      <w:r w:rsidR="00FF64FC" w:rsidRPr="00B131A3">
        <w:rPr>
          <w:rFonts w:ascii="標楷體" w:eastAsia="標楷體" w:hint="eastAsia"/>
          <w:color w:val="FF0000"/>
          <w:sz w:val="28"/>
        </w:rPr>
        <w:t xml:space="preserve">% </w:t>
      </w:r>
      <w:r w:rsidR="00FF64FC" w:rsidRPr="00483C71">
        <w:rPr>
          <w:rFonts w:ascii="標楷體" w:eastAsia="標楷體" w:hint="eastAsia"/>
          <w:color w:val="000000" w:themeColor="text1"/>
          <w:sz w:val="28"/>
        </w:rPr>
        <w:t>(由機關視需要於招標時載明)減價，並處以減價金額</w:t>
      </w:r>
      <w:r w:rsidR="00514F4D" w:rsidRPr="00514F4D">
        <w:rPr>
          <w:rFonts w:ascii="標楷體" w:eastAsia="標楷體" w:hint="eastAsia"/>
          <w:b/>
          <w:color w:val="FF0000"/>
          <w:sz w:val="28"/>
          <w:u w:val="single"/>
        </w:rPr>
        <w:t>2</w:t>
      </w:r>
      <w:r w:rsidR="000C4551" w:rsidRPr="00514F4D">
        <w:rPr>
          <w:rFonts w:ascii="標楷體" w:eastAsia="標楷體" w:hint="eastAsia"/>
          <w:b/>
          <w:color w:val="FF0000"/>
          <w:sz w:val="28"/>
          <w:u w:val="single"/>
        </w:rPr>
        <w:t>0</w:t>
      </w:r>
      <w:r w:rsidR="000C4551" w:rsidRPr="00B131A3">
        <w:rPr>
          <w:rFonts w:ascii="標楷體" w:eastAsia="標楷體" w:hint="eastAsia"/>
          <w:b/>
          <w:color w:val="FF0000"/>
          <w:sz w:val="28"/>
          <w:u w:val="single"/>
        </w:rPr>
        <w:t xml:space="preserve"> </w:t>
      </w:r>
      <w:r w:rsidR="00FF64FC" w:rsidRPr="00B131A3">
        <w:rPr>
          <w:rFonts w:ascii="標楷體" w:eastAsia="標楷體" w:hint="eastAsia"/>
          <w:color w:val="FF0000"/>
          <w:sz w:val="28"/>
        </w:rPr>
        <w:t>%</w:t>
      </w:r>
      <w:r w:rsidR="00FF64FC" w:rsidRPr="00483C71">
        <w:rPr>
          <w:rFonts w:ascii="標楷體" w:eastAsia="標楷體" w:hint="eastAsia"/>
          <w:color w:val="000000" w:themeColor="text1"/>
          <w:sz w:val="28"/>
        </w:rPr>
        <w:t>(由機關視需要於招標時載明)之違約金。減價及違約金之總額，以該項目之契約價金為限。</w:t>
      </w:r>
    </w:p>
    <w:p w14:paraId="6F897812"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(二)契約價金</w:t>
      </w:r>
      <w:proofErr w:type="gramStart"/>
      <w:r w:rsidRPr="009D5786">
        <w:rPr>
          <w:rFonts w:ascii="標楷體" w:eastAsia="標楷體" w:hint="eastAsia"/>
          <w:sz w:val="28"/>
        </w:rPr>
        <w:t>採</w:t>
      </w:r>
      <w:proofErr w:type="gramEnd"/>
      <w:r w:rsidRPr="009D5786">
        <w:rPr>
          <w:rFonts w:ascii="標楷體" w:eastAsia="標楷體" w:hint="eastAsia"/>
          <w:sz w:val="28"/>
        </w:rPr>
        <w:t>總價給付者，未列入標價清單之項目或數量，其已於契約載明應由廠商施作或供應或為廠商完成履約所必須者，仍應由廠商負責供應或施作，不得據以請求加價。</w:t>
      </w:r>
    </w:p>
    <w:p w14:paraId="07D02EB9"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(三)契約價金，除另有規定外，含廠商及其人員依中華民國法令應繳納之稅捐、規費及強制性保險之保險費。</w:t>
      </w:r>
    </w:p>
    <w:p w14:paraId="589D1D23"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(四)中華民國以外其他國家或地區之稅捐、規費或關稅，由廠商負擔。</w:t>
      </w:r>
    </w:p>
    <w:p w14:paraId="1E73AED2"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(五)廠商履約遇有下列政府行為之一，致履約費用增加或減少者，契約價金得予調整：</w:t>
      </w:r>
    </w:p>
    <w:p w14:paraId="57065F5E" w14:textId="77777777" w:rsidR="002C190D" w:rsidRPr="009D5786" w:rsidRDefault="002C190D">
      <w:pPr>
        <w:spacing w:line="400" w:lineRule="exact"/>
        <w:ind w:left="1531" w:right="57" w:hanging="567"/>
        <w:jc w:val="both"/>
        <w:textDirection w:val="lrTbV"/>
        <w:rPr>
          <w:rFonts w:ascii="標楷體" w:eastAsia="標楷體"/>
          <w:sz w:val="28"/>
        </w:rPr>
      </w:pPr>
      <w:r w:rsidRPr="009D5786">
        <w:rPr>
          <w:rFonts w:ascii="標楷體" w:eastAsia="標楷體" w:hint="eastAsia"/>
          <w:sz w:val="28"/>
        </w:rPr>
        <w:t>1.政府法令之新增或變更。</w:t>
      </w:r>
    </w:p>
    <w:p w14:paraId="2A857204" w14:textId="77777777" w:rsidR="002C190D" w:rsidRPr="009D5786" w:rsidRDefault="002C190D">
      <w:pPr>
        <w:spacing w:line="400" w:lineRule="exact"/>
        <w:ind w:left="1531" w:right="57" w:hanging="567"/>
        <w:jc w:val="both"/>
        <w:textDirection w:val="lrTbV"/>
        <w:rPr>
          <w:rFonts w:ascii="標楷體" w:eastAsia="標楷體"/>
          <w:sz w:val="28"/>
        </w:rPr>
      </w:pPr>
      <w:r w:rsidRPr="009D5786">
        <w:rPr>
          <w:rFonts w:ascii="標楷體" w:eastAsia="標楷體" w:hint="eastAsia"/>
          <w:sz w:val="28"/>
        </w:rPr>
        <w:t>2.稅捐或規費之新增或變更。</w:t>
      </w:r>
    </w:p>
    <w:p w14:paraId="5C73C743" w14:textId="77777777" w:rsidR="002C190D" w:rsidRPr="009D5786" w:rsidRDefault="002C190D">
      <w:pPr>
        <w:spacing w:line="400" w:lineRule="exact"/>
        <w:ind w:left="1531" w:right="57" w:hanging="567"/>
        <w:jc w:val="both"/>
        <w:textDirection w:val="lrTbV"/>
        <w:rPr>
          <w:rFonts w:ascii="標楷體" w:eastAsia="標楷體" w:hAnsi="標楷體"/>
          <w:sz w:val="28"/>
        </w:rPr>
      </w:pPr>
      <w:r w:rsidRPr="009D5786">
        <w:rPr>
          <w:rFonts w:ascii="標楷體" w:eastAsia="標楷體" w:hint="eastAsia"/>
          <w:sz w:val="28"/>
        </w:rPr>
        <w:t>3.</w:t>
      </w:r>
      <w:r w:rsidRPr="009D5786">
        <w:rPr>
          <w:rFonts w:ascii="標楷體" w:eastAsia="標楷體" w:hAnsi="標楷體" w:hint="eastAsia"/>
          <w:sz w:val="28"/>
        </w:rPr>
        <w:t>政府公告、公定或管制價格或費率之變更。</w:t>
      </w:r>
    </w:p>
    <w:p w14:paraId="60B03DF0" w14:textId="77777777" w:rsidR="002C190D" w:rsidRPr="009D5786" w:rsidRDefault="002C190D">
      <w:pPr>
        <w:spacing w:line="400" w:lineRule="exact"/>
        <w:ind w:leftChars="100" w:left="807" w:right="57" w:hanging="567"/>
        <w:jc w:val="both"/>
        <w:textDirection w:val="lrTbV"/>
        <w:rPr>
          <w:rFonts w:ascii="標楷體" w:eastAsia="標楷體"/>
          <w:sz w:val="28"/>
          <w:u w:val="single"/>
        </w:rPr>
      </w:pPr>
      <w:r w:rsidRPr="009D5786">
        <w:rPr>
          <w:rFonts w:ascii="標楷體" w:eastAsia="標楷體" w:hAnsi="標楷體" w:hint="eastAsia"/>
          <w:sz w:val="28"/>
        </w:rPr>
        <w:t>(六)前款情形，屬中華民國政府所為，致履約成本增加</w:t>
      </w:r>
      <w:r w:rsidRPr="009D5786">
        <w:rPr>
          <w:rFonts w:ascii="標楷體" w:eastAsia="標楷體" w:hint="eastAsia"/>
          <w:sz w:val="28"/>
        </w:rPr>
        <w:t>者，其所增加之必要費用，由機關負擔；致履約成本減少者，其所減少之部分，得自契約價金中扣除。屬其他國家政府所為，致履約成本增加或減少者，契約價金不予調整。</w:t>
      </w:r>
    </w:p>
    <w:p w14:paraId="64450FE7" w14:textId="77777777" w:rsidR="002C190D" w:rsidRPr="009D5786" w:rsidRDefault="002C190D">
      <w:pPr>
        <w:spacing w:line="400" w:lineRule="exact"/>
        <w:jc w:val="both"/>
        <w:rPr>
          <w:rFonts w:ascii="標楷體" w:eastAsia="標楷體"/>
          <w:b/>
          <w:sz w:val="28"/>
        </w:rPr>
      </w:pPr>
    </w:p>
    <w:p w14:paraId="48800A74"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第五條  契約價金之給付條件</w:t>
      </w:r>
    </w:p>
    <w:p w14:paraId="731DCF71" w14:textId="77777777" w:rsidR="002C190D" w:rsidRPr="009D5786" w:rsidRDefault="002C190D">
      <w:pPr>
        <w:spacing w:line="400" w:lineRule="exact"/>
        <w:ind w:left="568" w:hanging="284"/>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w:t>
      </w:r>
      <w:r w:rsidR="0067568B" w:rsidRPr="0067568B">
        <w:rPr>
          <w:rFonts w:hint="eastAsia"/>
        </w:rPr>
        <w:t xml:space="preserve"> </w:t>
      </w:r>
      <w:r w:rsidR="0067568B" w:rsidRPr="0067568B">
        <w:rPr>
          <w:rFonts w:ascii="標楷體" w:eastAsia="標楷體" w:hint="eastAsia"/>
          <w:sz w:val="28"/>
        </w:rPr>
        <w:t>除契約另有約定外，依下列條件辦理付款：</w:t>
      </w:r>
    </w:p>
    <w:p w14:paraId="18B96247"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lastRenderedPageBreak/>
        <w:t>1.預付款(</w:t>
      </w:r>
      <w:proofErr w:type="gramStart"/>
      <w:r>
        <w:rPr>
          <w:rFonts w:ascii="標楷體" w:eastAsia="標楷體" w:hAnsi="標楷體" w:hint="eastAsia"/>
          <w:sz w:val="28"/>
        </w:rPr>
        <w:t>無者免填</w:t>
      </w:r>
      <w:proofErr w:type="gramEnd"/>
      <w:r>
        <w:rPr>
          <w:rFonts w:ascii="標楷體" w:eastAsia="標楷體" w:hAnsi="標楷體" w:hint="eastAsia"/>
          <w:sz w:val="28"/>
        </w:rPr>
        <w:t>)：</w:t>
      </w:r>
    </w:p>
    <w:p w14:paraId="1AFBFE75"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(1)契約預付款為契約價金總額</w:t>
      </w:r>
      <w:r>
        <w:rPr>
          <w:rFonts w:ascii="標楷體" w:eastAsia="標楷體" w:hAnsi="標楷體" w:hint="eastAsia"/>
          <w:sz w:val="28"/>
          <w:u w:val="single"/>
        </w:rPr>
        <w:t xml:space="preserve">    </w:t>
      </w:r>
      <w:r>
        <w:rPr>
          <w:rFonts w:ascii="標楷體" w:eastAsia="標楷體" w:hAnsi="標楷體" w:hint="eastAsia"/>
          <w:sz w:val="28"/>
        </w:rPr>
        <w:t>%(由機關於招標時載明；其額度以</w:t>
      </w:r>
      <w:proofErr w:type="gramStart"/>
      <w:r>
        <w:rPr>
          <w:rFonts w:ascii="標楷體" w:eastAsia="標楷體" w:hAnsi="標楷體" w:hint="eastAsia"/>
          <w:sz w:val="28"/>
        </w:rPr>
        <w:t>不</w:t>
      </w:r>
      <w:proofErr w:type="gramEnd"/>
      <w:r>
        <w:rPr>
          <w:rFonts w:ascii="標楷體" w:eastAsia="標楷體" w:hAnsi="標楷體" w:hint="eastAsia"/>
          <w:sz w:val="28"/>
        </w:rPr>
        <w:t>逾契約價金總額或契約價金上限之30%為原則)，付款條件如下：</w:t>
      </w:r>
      <w:r>
        <w:rPr>
          <w:rFonts w:ascii="標楷體" w:eastAsia="標楷體" w:hAnsi="標楷體" w:hint="eastAsia"/>
          <w:sz w:val="28"/>
          <w:u w:val="single"/>
        </w:rPr>
        <w:t xml:space="preserve">  　　　　　　　　　　  </w:t>
      </w:r>
      <w:r>
        <w:rPr>
          <w:rFonts w:ascii="標楷體" w:eastAsia="標楷體" w:hAnsi="標楷體" w:hint="eastAsia"/>
          <w:sz w:val="28"/>
        </w:rPr>
        <w:t>(由機關於招標時載明) 。</w:t>
      </w:r>
    </w:p>
    <w:p w14:paraId="505D9EFA"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(2)預付款於雙方簽定契約，廠商辦妥履約各項保證，並提供預付款還款保證，經機關核可後在</w:t>
      </w:r>
      <w:r>
        <w:rPr>
          <w:rFonts w:ascii="標楷體" w:eastAsia="標楷體" w:hAnsi="標楷體" w:hint="eastAsia"/>
          <w:sz w:val="28"/>
          <w:u w:val="single"/>
        </w:rPr>
        <w:t xml:space="preserve"> 　</w:t>
      </w:r>
      <w:r>
        <w:rPr>
          <w:rFonts w:ascii="標楷體" w:eastAsia="標楷體" w:hAnsi="標楷體" w:hint="eastAsia"/>
          <w:sz w:val="28"/>
        </w:rPr>
        <w:t>日(由機關於招標時載明)內撥付。</w:t>
      </w:r>
    </w:p>
    <w:p w14:paraId="32A8B9CF"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(3)預付款應於銀行開立專戶，專用於本採購，機關得隨時查核其使用情形。</w:t>
      </w:r>
    </w:p>
    <w:p w14:paraId="0DECFDA3"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(4)預付款</w:t>
      </w:r>
      <w:proofErr w:type="gramStart"/>
      <w:r>
        <w:rPr>
          <w:rFonts w:ascii="標楷體" w:eastAsia="標楷體" w:hAnsi="標楷體" w:hint="eastAsia"/>
          <w:sz w:val="28"/>
        </w:rPr>
        <w:t>之扣回方式</w:t>
      </w:r>
      <w:proofErr w:type="gramEnd"/>
      <w:r>
        <w:rPr>
          <w:rFonts w:ascii="標楷體" w:eastAsia="標楷體" w:hAnsi="標楷體" w:hint="eastAsia"/>
          <w:sz w:val="28"/>
        </w:rPr>
        <w:t>如下：</w:t>
      </w:r>
      <w:r>
        <w:rPr>
          <w:rFonts w:ascii="標楷體" w:eastAsia="標楷體" w:hAnsi="標楷體" w:hint="eastAsia"/>
          <w:sz w:val="28"/>
          <w:u w:val="single"/>
        </w:rPr>
        <w:t xml:space="preserve">                      </w:t>
      </w:r>
      <w:r>
        <w:rPr>
          <w:rFonts w:ascii="標楷體" w:eastAsia="標楷體" w:hAnsi="標楷體" w:hint="eastAsia"/>
          <w:sz w:val="28"/>
        </w:rPr>
        <w:t>(由機關於招標時載明；</w:t>
      </w:r>
      <w:proofErr w:type="gramStart"/>
      <w:r>
        <w:rPr>
          <w:rFonts w:ascii="標楷體" w:eastAsia="標楷體" w:hAnsi="標楷體" w:hint="eastAsia"/>
          <w:sz w:val="28"/>
        </w:rPr>
        <w:t>無者免填</w:t>
      </w:r>
      <w:proofErr w:type="gramEnd"/>
      <w:r>
        <w:rPr>
          <w:rFonts w:ascii="標楷體" w:eastAsia="標楷體" w:hAnsi="標楷體" w:hint="eastAsia"/>
          <w:sz w:val="28"/>
        </w:rPr>
        <w:t>)。</w:t>
      </w:r>
    </w:p>
    <w:p w14:paraId="57CB1BF9"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2.分期付款(</w:t>
      </w:r>
      <w:proofErr w:type="gramStart"/>
      <w:r>
        <w:rPr>
          <w:rFonts w:ascii="標楷體" w:eastAsia="標楷體" w:hAnsi="標楷體" w:hint="eastAsia"/>
          <w:sz w:val="28"/>
        </w:rPr>
        <w:t>無者免填</w:t>
      </w:r>
      <w:proofErr w:type="gramEnd"/>
      <w:r>
        <w:rPr>
          <w:rFonts w:ascii="標楷體" w:eastAsia="標楷體" w:hAnsi="標楷體" w:hint="eastAsia"/>
          <w:sz w:val="28"/>
        </w:rPr>
        <w:t>)：</w:t>
      </w:r>
    </w:p>
    <w:p w14:paraId="25FCFD6B"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(1)契約分期付款為契約價金總額</w:t>
      </w:r>
      <w:r>
        <w:rPr>
          <w:rFonts w:ascii="標楷體" w:eastAsia="標楷體" w:hAnsi="標楷體" w:hint="eastAsia"/>
          <w:sz w:val="28"/>
          <w:u w:val="single"/>
        </w:rPr>
        <w:t xml:space="preserve">    </w:t>
      </w:r>
      <w:r>
        <w:rPr>
          <w:rFonts w:ascii="標楷體" w:eastAsia="標楷體" w:hAnsi="標楷體" w:hint="eastAsia"/>
          <w:sz w:val="28"/>
        </w:rPr>
        <w:t>%(由機關於招標時載明)，其各期之付款條件：</w:t>
      </w:r>
      <w:r>
        <w:rPr>
          <w:rFonts w:ascii="標楷體" w:eastAsia="標楷體" w:hAnsi="標楷體" w:hint="eastAsia"/>
          <w:sz w:val="28"/>
          <w:u w:val="single"/>
        </w:rPr>
        <w:t xml:space="preserve">                      </w:t>
      </w:r>
      <w:r>
        <w:rPr>
          <w:rFonts w:ascii="標楷體" w:eastAsia="標楷體" w:hAnsi="標楷體" w:hint="eastAsia"/>
          <w:sz w:val="28"/>
        </w:rPr>
        <w:t>(由機關於招標時載明)</w:t>
      </w:r>
    </w:p>
    <w:p w14:paraId="7592C32A"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(2)廠商於符合前述各期付款條件後提出證明文件及預付款還款保證（契約未約定預付款還款保證者則免）。機關於15工作天內完成審核程序後，通知廠商提出請款單據，並於接到廠商請款單據後15工作天內付款。但涉及向補助機關申請核撥補助款者，付款期限為30工作天。</w:t>
      </w:r>
    </w:p>
    <w:p w14:paraId="1A562589"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3.分批付款(由機關視需要於招標時載明，</w:t>
      </w:r>
      <w:proofErr w:type="gramStart"/>
      <w:r>
        <w:rPr>
          <w:rFonts w:ascii="標楷體" w:eastAsia="標楷體" w:hAnsi="標楷體" w:hint="eastAsia"/>
          <w:sz w:val="28"/>
        </w:rPr>
        <w:t>無者免填</w:t>
      </w:r>
      <w:proofErr w:type="gramEnd"/>
      <w:r>
        <w:rPr>
          <w:rFonts w:ascii="標楷體" w:eastAsia="標楷體" w:hAnsi="標楷體" w:hint="eastAsia"/>
          <w:sz w:val="28"/>
        </w:rPr>
        <w:t>)：</w:t>
      </w:r>
    </w:p>
    <w:p w14:paraId="75EAB53C" w14:textId="77777777" w:rsidR="00780381" w:rsidRDefault="00780381" w:rsidP="00780381">
      <w:pPr>
        <w:spacing w:line="400" w:lineRule="exact"/>
        <w:ind w:left="1456" w:hanging="322"/>
        <w:jc w:val="both"/>
        <w:rPr>
          <w:rFonts w:ascii="標楷體" w:eastAsia="標楷體" w:hAnsi="標楷體"/>
          <w:sz w:val="28"/>
        </w:rPr>
      </w:pPr>
      <w:r>
        <w:rPr>
          <w:rFonts w:ascii="標楷體" w:eastAsia="標楷體" w:hAnsi="標楷體" w:hint="eastAsia"/>
          <w:sz w:val="28"/>
        </w:rPr>
        <w:t>□分批交貨，分批付款，</w:t>
      </w:r>
      <w:proofErr w:type="gramStart"/>
      <w:r>
        <w:rPr>
          <w:rFonts w:ascii="標楷體" w:eastAsia="標楷體" w:hAnsi="標楷體" w:hint="eastAsia"/>
          <w:sz w:val="28"/>
        </w:rPr>
        <w:t>每批數交貨</w:t>
      </w:r>
      <w:proofErr w:type="gramEnd"/>
      <w:r>
        <w:rPr>
          <w:rFonts w:ascii="標楷體" w:eastAsia="標楷體" w:hAnsi="標楷體" w:hint="eastAsia"/>
          <w:sz w:val="28"/>
        </w:rPr>
        <w:t>完畢後付款。廠商於符合前述付款條件後提出證明文件。機關於15工作天內完成審核程序後，通知廠商提出請款單據，並於接到廠商請款單據後15工作天內付款。但涉及向補助機關申請核撥補助款者，付款期限為30工作天。</w:t>
      </w:r>
    </w:p>
    <w:p w14:paraId="4837AF0A" w14:textId="77777777" w:rsidR="00780381" w:rsidRDefault="00780381" w:rsidP="00780381">
      <w:pPr>
        <w:spacing w:line="400" w:lineRule="exact"/>
        <w:ind w:left="1456" w:hanging="322"/>
        <w:jc w:val="both"/>
        <w:rPr>
          <w:rFonts w:ascii="標楷體" w:eastAsia="標楷體" w:hAnsi="標楷體"/>
          <w:sz w:val="28"/>
        </w:rPr>
      </w:pPr>
      <w:r>
        <w:rPr>
          <w:rFonts w:ascii="標楷體" w:eastAsia="標楷體" w:hAnsi="標楷體" w:hint="eastAsia"/>
          <w:sz w:val="28"/>
        </w:rPr>
        <w:t>□得分批交貨，但</w:t>
      </w:r>
      <w:proofErr w:type="gramStart"/>
      <w:r>
        <w:rPr>
          <w:rFonts w:ascii="標楷體" w:eastAsia="標楷體" w:hAnsi="標楷體" w:hint="eastAsia"/>
          <w:sz w:val="28"/>
        </w:rPr>
        <w:t>全部批數交貨</w:t>
      </w:r>
      <w:proofErr w:type="gramEnd"/>
      <w:r>
        <w:rPr>
          <w:rFonts w:ascii="標楷體" w:eastAsia="標楷體" w:hAnsi="標楷體" w:hint="eastAsia"/>
          <w:sz w:val="28"/>
        </w:rPr>
        <w:t>完畢後付款。廠商於符合前述付款條件後提出證明文件。機關於15工作天內完成審核程序後，通知廠商提出請款單據，並於接到廠商請款單據後15工作天內付款。但涉及向補助機關申請核撥補助款者，付款期限為30工作天。</w:t>
      </w:r>
    </w:p>
    <w:p w14:paraId="1B42F05F"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4.訓練費之付款(由機關視需要於招標時載明，</w:t>
      </w:r>
      <w:proofErr w:type="gramStart"/>
      <w:r>
        <w:rPr>
          <w:rFonts w:ascii="標楷體" w:eastAsia="標楷體" w:hAnsi="標楷體" w:hint="eastAsia"/>
          <w:sz w:val="28"/>
        </w:rPr>
        <w:t>無者免填</w:t>
      </w:r>
      <w:proofErr w:type="gramEnd"/>
      <w:r>
        <w:rPr>
          <w:rFonts w:ascii="標楷體" w:eastAsia="標楷體" w:hAnsi="標楷體" w:hint="eastAsia"/>
          <w:sz w:val="28"/>
        </w:rPr>
        <w:t>)：</w:t>
      </w:r>
    </w:p>
    <w:p w14:paraId="720C28E7" w14:textId="77777777" w:rsidR="00780381" w:rsidRDefault="00780381" w:rsidP="00780381">
      <w:pPr>
        <w:spacing w:line="400" w:lineRule="exact"/>
        <w:ind w:left="1456" w:hanging="322"/>
        <w:jc w:val="both"/>
        <w:rPr>
          <w:rFonts w:ascii="標楷體" w:eastAsia="標楷體" w:hAnsi="標楷體"/>
          <w:sz w:val="28"/>
        </w:rPr>
      </w:pPr>
      <w:r>
        <w:rPr>
          <w:rFonts w:ascii="標楷體" w:eastAsia="標楷體" w:hAnsi="標楷體" w:hint="eastAsia"/>
          <w:sz w:val="28"/>
        </w:rPr>
        <w:t>□訓練完成後付款。廠商於符合前述付款條件後提出證明文件。機關於15工作天內完成審核程序後，通知廠商提出請款單據，並於接到廠商請款單據後15工作天內付款。但涉及向補助機關申請核撥補助款者，付款期限為30工作天。</w:t>
      </w:r>
    </w:p>
    <w:p w14:paraId="578A0F31"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□其他：</w:t>
      </w:r>
      <w:r>
        <w:rPr>
          <w:rFonts w:ascii="標楷體" w:eastAsia="標楷體" w:hAnsi="標楷體" w:hint="eastAsia"/>
          <w:sz w:val="28"/>
          <w:u w:val="single"/>
        </w:rPr>
        <w:t xml:space="preserve">         </w:t>
      </w:r>
      <w:r>
        <w:rPr>
          <w:rFonts w:ascii="標楷體" w:eastAsia="標楷體" w:hAnsi="標楷體" w:hint="eastAsia"/>
          <w:sz w:val="28"/>
        </w:rPr>
        <w:t>（由機關於招標時載明）。</w:t>
      </w:r>
    </w:p>
    <w:p w14:paraId="6675AC95"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5.安裝測試費之付款(由機關視需要於招標時載明，</w:t>
      </w:r>
      <w:proofErr w:type="gramStart"/>
      <w:r>
        <w:rPr>
          <w:rFonts w:ascii="標楷體" w:eastAsia="標楷體" w:hAnsi="標楷體" w:hint="eastAsia"/>
          <w:sz w:val="28"/>
        </w:rPr>
        <w:t>無者免填</w:t>
      </w:r>
      <w:proofErr w:type="gramEnd"/>
      <w:r>
        <w:rPr>
          <w:rFonts w:ascii="標楷體" w:eastAsia="標楷體" w:hAnsi="標楷體" w:hint="eastAsia"/>
          <w:sz w:val="28"/>
        </w:rPr>
        <w:t>)：</w:t>
      </w:r>
    </w:p>
    <w:p w14:paraId="4B6AAB8B" w14:textId="77777777" w:rsidR="00780381" w:rsidRDefault="00780381" w:rsidP="00780381">
      <w:pPr>
        <w:spacing w:line="400" w:lineRule="exact"/>
        <w:ind w:left="1456" w:hanging="322"/>
        <w:jc w:val="both"/>
        <w:rPr>
          <w:rFonts w:ascii="標楷體" w:eastAsia="標楷體" w:hAnsi="標楷體"/>
          <w:sz w:val="28"/>
        </w:rPr>
      </w:pPr>
      <w:r>
        <w:rPr>
          <w:rFonts w:ascii="標楷體" w:eastAsia="標楷體" w:hAnsi="標楷體" w:hint="eastAsia"/>
          <w:sz w:val="28"/>
        </w:rPr>
        <w:lastRenderedPageBreak/>
        <w:t>□安裝測試完成後付款。廠商於符合前述付款條件後提出證明文件。機關於15工作天內完成審核程序後，通知廠商提出請款單據，並於接到廠商請款單據後15工作天內付款。但涉及向補助機關申請核撥補助款者，付款期限為30工作天。</w:t>
      </w:r>
    </w:p>
    <w:p w14:paraId="5643BE0C"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□其他：</w:t>
      </w:r>
      <w:r>
        <w:rPr>
          <w:rFonts w:ascii="標楷體" w:eastAsia="標楷體" w:hAnsi="標楷體" w:hint="eastAsia"/>
          <w:sz w:val="28"/>
          <w:u w:val="single"/>
        </w:rPr>
        <w:t xml:space="preserve">         </w:t>
      </w:r>
      <w:r>
        <w:rPr>
          <w:rFonts w:ascii="標楷體" w:eastAsia="標楷體" w:hAnsi="標楷體" w:hint="eastAsia"/>
          <w:sz w:val="28"/>
        </w:rPr>
        <w:t>（由機關於招標時載明）。</w:t>
      </w:r>
    </w:p>
    <w:p w14:paraId="7FDEC84B" w14:textId="6EE258A9"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6.驗收後付款：</w:t>
      </w:r>
      <w:r w:rsidRPr="00E548C2">
        <w:rPr>
          <w:rFonts w:ascii="標楷體" w:eastAsia="標楷體" w:hAnsi="標楷體" w:hint="eastAsia"/>
          <w:color w:val="FF0000"/>
          <w:sz w:val="28"/>
        </w:rPr>
        <w:t>於驗收合格後，機關於接到廠商提出請款單據後15工作天內，一次</w:t>
      </w:r>
      <w:proofErr w:type="gramStart"/>
      <w:r w:rsidRPr="00E548C2">
        <w:rPr>
          <w:rFonts w:ascii="標楷體" w:eastAsia="標楷體" w:hAnsi="標楷體" w:hint="eastAsia"/>
          <w:color w:val="FF0000"/>
          <w:sz w:val="28"/>
        </w:rPr>
        <w:t>無息結付款</w:t>
      </w:r>
      <w:proofErr w:type="gramEnd"/>
      <w:r>
        <w:rPr>
          <w:rFonts w:ascii="標楷體" w:eastAsia="標楷體" w:hAnsi="標楷體" w:hint="eastAsia"/>
          <w:sz w:val="28"/>
        </w:rPr>
        <w:t>。但涉及向補助機關申請核撥補助款者，付款期限為30工作天。</w:t>
      </w:r>
    </w:p>
    <w:p w14:paraId="20B6E1B4" w14:textId="58569FF1"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7.其他付款條件：</w:t>
      </w:r>
    </w:p>
    <w:p w14:paraId="22FD84FE"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8.機關辦理付款及審核程序，如發現廠商有文件不符、不足或有疑義而需補正或澄清者，機關應</w:t>
      </w:r>
      <w:proofErr w:type="gramStart"/>
      <w:r>
        <w:rPr>
          <w:rFonts w:ascii="標楷體" w:eastAsia="標楷體" w:hAnsi="標楷體" w:hint="eastAsia"/>
          <w:sz w:val="28"/>
        </w:rPr>
        <w:t>ㄧ</w:t>
      </w:r>
      <w:proofErr w:type="gramEnd"/>
      <w:r>
        <w:rPr>
          <w:rFonts w:ascii="標楷體" w:eastAsia="標楷體" w:hAnsi="標楷體" w:hint="eastAsia"/>
          <w:sz w:val="28"/>
        </w:rPr>
        <w:t>次通知澄清或補正，不得分次辦理。其審核及付款期限，自資料澄清或補正之次日重新起算；機關並應先就無爭議且可單獨計價之部分辦理付款。</w:t>
      </w:r>
    </w:p>
    <w:p w14:paraId="72E3CC80"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9.廠商履約有下列情形之</w:t>
      </w:r>
      <w:proofErr w:type="gramStart"/>
      <w:r>
        <w:rPr>
          <w:rFonts w:ascii="標楷體" w:eastAsia="標楷體" w:hAnsi="標楷體" w:hint="eastAsia"/>
          <w:sz w:val="28"/>
        </w:rPr>
        <w:t>一</w:t>
      </w:r>
      <w:proofErr w:type="gramEnd"/>
      <w:r>
        <w:rPr>
          <w:rFonts w:ascii="標楷體" w:eastAsia="標楷體" w:hAnsi="標楷體" w:hint="eastAsia"/>
          <w:sz w:val="28"/>
        </w:rPr>
        <w:t>者，機關得暫停給付契約</w:t>
      </w:r>
      <w:proofErr w:type="gramStart"/>
      <w:r>
        <w:rPr>
          <w:rFonts w:ascii="標楷體" w:eastAsia="標楷體" w:hAnsi="標楷體" w:hint="eastAsia"/>
          <w:sz w:val="28"/>
        </w:rPr>
        <w:t>價金至情</w:t>
      </w:r>
      <w:proofErr w:type="gramEnd"/>
      <w:r>
        <w:rPr>
          <w:rFonts w:ascii="標楷體" w:eastAsia="標楷體" w:hAnsi="標楷體" w:hint="eastAsia"/>
          <w:sz w:val="28"/>
        </w:rPr>
        <w:t xml:space="preserve">形消滅為止： </w:t>
      </w:r>
    </w:p>
    <w:p w14:paraId="28294E9A"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(1)履約實際進度因可歸責於廠商之事由，落後預定進度達</w:t>
      </w:r>
      <w:r>
        <w:rPr>
          <w:rFonts w:ascii="標楷體" w:eastAsia="標楷體" w:hAnsi="標楷體" w:hint="eastAsia"/>
          <w:b/>
          <w:color w:val="FF0000"/>
          <w:sz w:val="28"/>
          <w:u w:val="single"/>
        </w:rPr>
        <w:t>15</w:t>
      </w:r>
      <w:r>
        <w:rPr>
          <w:rFonts w:ascii="標楷體" w:eastAsia="標楷體" w:hAnsi="標楷體" w:hint="eastAsia"/>
          <w:sz w:val="28"/>
        </w:rPr>
        <w:t>%</w:t>
      </w:r>
      <w:proofErr w:type="gramStart"/>
      <w:r>
        <w:rPr>
          <w:rFonts w:ascii="標楷體" w:eastAsia="標楷體" w:hAnsi="標楷體" w:hint="eastAsia"/>
          <w:sz w:val="28"/>
        </w:rPr>
        <w:t>（</w:t>
      </w:r>
      <w:proofErr w:type="gramEnd"/>
      <w:r>
        <w:rPr>
          <w:rFonts w:ascii="標楷體" w:eastAsia="標楷體" w:hAnsi="標楷體" w:hint="eastAsia"/>
          <w:sz w:val="28"/>
        </w:rPr>
        <w:t>由機關於招標時載明</w:t>
      </w:r>
      <w:r>
        <w:rPr>
          <w:rFonts w:ascii="標楷體" w:eastAsia="標楷體" w:hAnsi="標楷體" w:hint="eastAsia"/>
          <w:color w:val="000000"/>
          <w:sz w:val="28"/>
        </w:rPr>
        <w:t>；未</w:t>
      </w:r>
      <w:proofErr w:type="gramStart"/>
      <w:r>
        <w:rPr>
          <w:rFonts w:ascii="標楷體" w:eastAsia="標楷體" w:hAnsi="標楷體" w:hint="eastAsia"/>
          <w:color w:val="000000"/>
          <w:sz w:val="28"/>
        </w:rPr>
        <w:t>載明者</w:t>
      </w:r>
      <w:proofErr w:type="gramEnd"/>
      <w:r>
        <w:rPr>
          <w:rFonts w:ascii="標楷體" w:eastAsia="標楷體" w:hAnsi="標楷體" w:hint="eastAsia"/>
          <w:color w:val="000000"/>
          <w:sz w:val="28"/>
        </w:rPr>
        <w:t>，</w:t>
      </w:r>
      <w:r>
        <w:rPr>
          <w:rFonts w:ascii="標楷體" w:eastAsia="標楷體" w:hAnsi="標楷體" w:hint="eastAsia"/>
          <w:sz w:val="28"/>
        </w:rPr>
        <w:t>為15%）以上，且經機關通知限期改善未積極改善者。</w:t>
      </w:r>
    </w:p>
    <w:p w14:paraId="53B92669"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(2)履約有瑕疵經書面通知改善而逾期未改善者。</w:t>
      </w:r>
    </w:p>
    <w:p w14:paraId="01037A64"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(3)未履行契約應辦事項，經通知仍延不履行者。</w:t>
      </w:r>
    </w:p>
    <w:p w14:paraId="7D7B058C"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(4)廠商履約人員不適任，經通知更換仍延不辦理者。</w:t>
      </w:r>
    </w:p>
    <w:p w14:paraId="7390C70A"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(5)其他違反法令或契約情形。</w:t>
      </w:r>
    </w:p>
    <w:p w14:paraId="1430C7B1"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10.</w:t>
      </w:r>
      <w:r>
        <w:rPr>
          <w:rFonts w:ascii="標楷體" w:eastAsia="標楷體" w:hAnsi="標楷體" w:hint="eastAsia"/>
          <w:sz w:val="28"/>
          <w:szCs w:val="28"/>
        </w:rPr>
        <w:t>物價指數調整(</w:t>
      </w:r>
      <w:proofErr w:type="gramStart"/>
      <w:r>
        <w:rPr>
          <w:rFonts w:ascii="標楷體" w:eastAsia="標楷體" w:hAnsi="標楷體" w:hint="eastAsia"/>
          <w:sz w:val="28"/>
          <w:szCs w:val="28"/>
        </w:rPr>
        <w:t>無者免填</w:t>
      </w:r>
      <w:proofErr w:type="gramEnd"/>
      <w:r>
        <w:rPr>
          <w:rFonts w:ascii="標楷體" w:eastAsia="標楷體" w:hAnsi="標楷體" w:hint="eastAsia"/>
          <w:sz w:val="28"/>
          <w:szCs w:val="28"/>
        </w:rPr>
        <w:t>)：</w:t>
      </w:r>
    </w:p>
    <w:p w14:paraId="2E698AEC"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(1)履約進行</w:t>
      </w:r>
      <w:proofErr w:type="gramStart"/>
      <w:r>
        <w:rPr>
          <w:rFonts w:ascii="標楷體" w:eastAsia="標楷體" w:hAnsi="標楷體" w:hint="eastAsia"/>
          <w:sz w:val="28"/>
        </w:rPr>
        <w:t>期間，</w:t>
      </w:r>
      <w:proofErr w:type="gramEnd"/>
      <w:r>
        <w:rPr>
          <w:rFonts w:ascii="標楷體" w:eastAsia="標楷體" w:hAnsi="標楷體" w:hint="eastAsia"/>
          <w:sz w:val="28"/>
        </w:rPr>
        <w:t>如遇物價波動時，得依行政院主計總處公布之　　　　  物價指數</w:t>
      </w:r>
      <w:r>
        <w:rPr>
          <w:rFonts w:ascii="標楷體" w:eastAsia="標楷體" w:hAnsi="標楷體" w:hint="eastAsia"/>
          <w:sz w:val="28"/>
          <w:u w:val="single"/>
        </w:rPr>
        <w:t xml:space="preserve">  　  　　　</w:t>
      </w:r>
      <w:r>
        <w:rPr>
          <w:rFonts w:ascii="標楷體" w:eastAsia="標楷體" w:hAnsi="標楷體" w:hint="eastAsia"/>
          <w:sz w:val="28"/>
        </w:rPr>
        <w:t>(由機關載明指數名稱)，就漲跌幅超過5%之部分，調整契約價金(由機關於招標時載明得調整之標的項目)。</w:t>
      </w:r>
    </w:p>
    <w:p w14:paraId="22034D5D"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(2)適用物價指數基期更換者，</w:t>
      </w:r>
      <w:proofErr w:type="gramStart"/>
      <w:r>
        <w:rPr>
          <w:rFonts w:ascii="標楷體" w:eastAsia="標楷體" w:hAnsi="標楷體" w:hint="eastAsia"/>
          <w:sz w:val="28"/>
        </w:rPr>
        <w:t>其換基當月</w:t>
      </w:r>
      <w:proofErr w:type="gramEnd"/>
      <w:r>
        <w:rPr>
          <w:rFonts w:ascii="標楷體" w:eastAsia="標楷體" w:hAnsi="標楷體" w:hint="eastAsia"/>
          <w:sz w:val="28"/>
        </w:rPr>
        <w:t>起完成之履約標的，自動適用新基期指數核算履約標的調整款，原依舊基期指數結清之履約標的款不予追溯核算。每月公布之物價指數修正時，處理原則亦同。</w:t>
      </w:r>
    </w:p>
    <w:p w14:paraId="73BBA327" w14:textId="77777777" w:rsidR="00780381" w:rsidRDefault="00780381" w:rsidP="00780381">
      <w:pPr>
        <w:spacing w:line="400" w:lineRule="exact"/>
        <w:ind w:left="1276" w:right="57" w:hanging="426"/>
        <w:jc w:val="both"/>
        <w:rPr>
          <w:rFonts w:ascii="標楷體" w:eastAsia="標楷體" w:hAnsi="標楷體"/>
          <w:sz w:val="28"/>
        </w:rPr>
      </w:pPr>
      <w:r>
        <w:rPr>
          <w:rFonts w:ascii="標楷體" w:eastAsia="標楷體" w:hAnsi="標楷體" w:hint="eastAsia"/>
          <w:sz w:val="28"/>
        </w:rPr>
        <w:t>11.契約價金</w:t>
      </w:r>
      <w:proofErr w:type="gramStart"/>
      <w:r>
        <w:rPr>
          <w:rFonts w:ascii="標楷體" w:eastAsia="標楷體" w:hAnsi="標楷體" w:hint="eastAsia"/>
          <w:sz w:val="28"/>
        </w:rPr>
        <w:t>得依前目或</w:t>
      </w:r>
      <w:proofErr w:type="gramEnd"/>
      <w:r>
        <w:rPr>
          <w:rFonts w:ascii="標楷體" w:eastAsia="標楷體" w:hAnsi="標楷體" w:hint="eastAsia"/>
          <w:sz w:val="28"/>
          <w:u w:val="single"/>
        </w:rPr>
        <w:t xml:space="preserve">         </w:t>
      </w:r>
      <w:r>
        <w:rPr>
          <w:rFonts w:ascii="標楷體" w:eastAsia="標楷體" w:hAnsi="標楷體" w:hint="eastAsia"/>
          <w:sz w:val="28"/>
        </w:rPr>
        <w:t>(如指定指數，由機關於招標時載明，</w:t>
      </w:r>
      <w:proofErr w:type="gramStart"/>
      <w:r>
        <w:rPr>
          <w:rFonts w:ascii="標楷體" w:eastAsia="標楷體" w:hAnsi="標楷體" w:hint="eastAsia"/>
          <w:sz w:val="28"/>
        </w:rPr>
        <w:t>無者免</w:t>
      </w:r>
      <w:proofErr w:type="gramEnd"/>
      <w:r>
        <w:rPr>
          <w:rFonts w:ascii="標楷體" w:eastAsia="標楷體" w:hAnsi="標楷體" w:hint="eastAsia"/>
          <w:sz w:val="28"/>
        </w:rPr>
        <w:t>填)調整者，應註明下列事項：</w:t>
      </w:r>
    </w:p>
    <w:p w14:paraId="006EFC1E"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(1)得調整之成本項目及金額。</w:t>
      </w:r>
    </w:p>
    <w:p w14:paraId="3CCAC292"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(2)調整所依據之一定物價指數及基期。</w:t>
      </w:r>
    </w:p>
    <w:p w14:paraId="4997334E"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(3)得調整及不予調整之情形。</w:t>
      </w:r>
    </w:p>
    <w:p w14:paraId="48981B97"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lastRenderedPageBreak/>
        <w:t>(4)調整公式。</w:t>
      </w:r>
    </w:p>
    <w:p w14:paraId="0E674B0C"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(5)廠商應提出之調整數據及佐證資料。</w:t>
      </w:r>
    </w:p>
    <w:p w14:paraId="2BB6C102"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(6)管理費及利潤不予調整。</w:t>
      </w:r>
    </w:p>
    <w:p w14:paraId="1D1745AB"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(7)逾履約期限之部分，以契約規定之履約期限當時之物價指數(如指定指數，由機關於招標時載明，</w:t>
      </w:r>
      <w:proofErr w:type="gramStart"/>
      <w:r>
        <w:rPr>
          <w:rFonts w:ascii="標楷體" w:eastAsia="標楷體" w:hAnsi="標楷體" w:hint="eastAsia"/>
          <w:sz w:val="28"/>
        </w:rPr>
        <w:t>無者免填</w:t>
      </w:r>
      <w:proofErr w:type="gramEnd"/>
      <w:r>
        <w:rPr>
          <w:rFonts w:ascii="標楷體" w:eastAsia="標楷體" w:hAnsi="標楷體" w:hint="eastAsia"/>
          <w:sz w:val="28"/>
        </w:rPr>
        <w:t>)為當期資料。但逾期履約係可歸責於機關者，不在此限。</w:t>
      </w:r>
    </w:p>
    <w:p w14:paraId="20D85FBB" w14:textId="77777777" w:rsidR="00780381" w:rsidRDefault="00780381" w:rsidP="00780381">
      <w:pPr>
        <w:spacing w:line="400" w:lineRule="exact"/>
        <w:ind w:left="1276" w:right="57" w:hanging="426"/>
        <w:jc w:val="both"/>
        <w:rPr>
          <w:rFonts w:ascii="標楷體" w:eastAsia="標楷體" w:hAnsi="標楷體"/>
          <w:sz w:val="28"/>
        </w:rPr>
      </w:pPr>
      <w:r>
        <w:rPr>
          <w:rFonts w:ascii="標楷體" w:eastAsia="標楷體" w:hAnsi="標楷體" w:hint="eastAsia"/>
          <w:sz w:val="28"/>
        </w:rPr>
        <w:t>12.契約價金總額曾經減價而確定，其所組成之各單項價格得依約定或合意方式調整（例如減價之金額僅自部分項目扣減）；未約定或合意調整方式者，如廠商所報各單項價格未有不合理之處，視同就廠商所報各單項價格依同一減價比率（決標金額/投標金額）調整。投標文件中報價之分項價格合計數額與決標金額不同者，依決標金額與該合計數額之比率調整之。</w:t>
      </w:r>
    </w:p>
    <w:p w14:paraId="27DD3BA9" w14:textId="77777777" w:rsidR="00780381" w:rsidRDefault="00780381" w:rsidP="00780381">
      <w:pPr>
        <w:spacing w:line="400" w:lineRule="exact"/>
        <w:ind w:left="1276" w:right="57" w:hanging="426"/>
        <w:jc w:val="both"/>
        <w:rPr>
          <w:rFonts w:ascii="標楷體" w:eastAsia="標楷體" w:hAnsi="標楷體"/>
          <w:sz w:val="28"/>
        </w:rPr>
      </w:pPr>
      <w:r>
        <w:rPr>
          <w:rFonts w:ascii="標楷體" w:eastAsia="標楷體" w:hAnsi="標楷體" w:hint="eastAsia"/>
          <w:sz w:val="28"/>
        </w:rPr>
        <w:t>13.廠商計價領款之印章，除另有約定外，以廠商於投標文件所</w:t>
      </w:r>
      <w:proofErr w:type="gramStart"/>
      <w:r>
        <w:rPr>
          <w:rFonts w:ascii="標楷體" w:eastAsia="標楷體" w:hAnsi="標楷體" w:hint="eastAsia"/>
          <w:sz w:val="28"/>
        </w:rPr>
        <w:t>蓋之章為</w:t>
      </w:r>
      <w:proofErr w:type="gramEnd"/>
      <w:r>
        <w:rPr>
          <w:rFonts w:ascii="標楷體" w:eastAsia="標楷體" w:hAnsi="標楷體" w:hint="eastAsia"/>
          <w:sz w:val="28"/>
        </w:rPr>
        <w:t>之。</w:t>
      </w:r>
    </w:p>
    <w:p w14:paraId="6D469B1B" w14:textId="77777777" w:rsidR="00780381" w:rsidRDefault="00780381" w:rsidP="00780381">
      <w:pPr>
        <w:spacing w:line="400" w:lineRule="exact"/>
        <w:ind w:left="1276" w:right="57" w:hanging="426"/>
        <w:jc w:val="both"/>
        <w:rPr>
          <w:rFonts w:ascii="標楷體" w:eastAsia="標楷體" w:hAnsi="標楷體"/>
          <w:sz w:val="28"/>
        </w:rPr>
      </w:pPr>
      <w:r>
        <w:rPr>
          <w:rFonts w:ascii="標楷體" w:eastAsia="標楷體" w:hAnsi="標楷體" w:hint="eastAsia"/>
          <w:sz w:val="28"/>
        </w:rPr>
        <w:t>14.廠商應依身心障礙者權益保障法、原住民族工作權保障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Pr>
          <w:rFonts w:ascii="標楷體" w:eastAsia="標楷體" w:hAnsi="標楷體" w:hint="eastAsia"/>
          <w:sz w:val="28"/>
        </w:rPr>
        <w:t>不</w:t>
      </w:r>
      <w:proofErr w:type="gramEnd"/>
      <w:r>
        <w:rPr>
          <w:rFonts w:ascii="標楷體" w:eastAsia="標楷體" w:hAnsi="標楷體" w:hint="eastAsia"/>
          <w:sz w:val="28"/>
        </w:rPr>
        <w:t>足額部分。招標機關應將國內員工總人數逾100人之廠商資料公開於政府電子採購網，以供勞工及原住民族主管機關查核差額補助費及代金繳納情形，招標機關</w:t>
      </w:r>
      <w:proofErr w:type="gramStart"/>
      <w:r>
        <w:rPr>
          <w:rFonts w:ascii="標楷體" w:eastAsia="標楷體" w:hAnsi="標楷體" w:hint="eastAsia"/>
          <w:sz w:val="28"/>
        </w:rPr>
        <w:t>不</w:t>
      </w:r>
      <w:proofErr w:type="gramEnd"/>
      <w:r>
        <w:rPr>
          <w:rFonts w:ascii="標楷體" w:eastAsia="標楷體" w:hAnsi="標楷體" w:hint="eastAsia"/>
          <w:sz w:val="28"/>
        </w:rPr>
        <w:t>另辦理查核。</w:t>
      </w:r>
    </w:p>
    <w:p w14:paraId="48B95D69" w14:textId="77777777" w:rsidR="00780381" w:rsidRDefault="00780381" w:rsidP="00780381">
      <w:pPr>
        <w:spacing w:line="400" w:lineRule="exact"/>
        <w:ind w:left="1276" w:right="57" w:hanging="426"/>
        <w:jc w:val="both"/>
        <w:rPr>
          <w:rFonts w:ascii="標楷體" w:eastAsia="標楷體" w:hAnsi="標楷體"/>
          <w:sz w:val="28"/>
        </w:rPr>
      </w:pPr>
      <w:r>
        <w:rPr>
          <w:rFonts w:ascii="標楷體" w:eastAsia="標楷體" w:hAnsi="標楷體" w:hint="eastAsia"/>
          <w:sz w:val="28"/>
        </w:rPr>
        <w:t>15.契約價金總額，除另有規定外，為完成契約所需全部材料、人工、機具、設備及施工所必須之費用。</w:t>
      </w:r>
    </w:p>
    <w:p w14:paraId="0A414FB4" w14:textId="77777777" w:rsidR="00780381" w:rsidRDefault="00780381" w:rsidP="00780381">
      <w:pPr>
        <w:spacing w:line="400" w:lineRule="exact"/>
        <w:ind w:left="1276" w:right="57" w:hanging="426"/>
        <w:jc w:val="both"/>
        <w:rPr>
          <w:rFonts w:ascii="標楷體" w:eastAsia="標楷體" w:hAnsi="標楷體"/>
          <w:sz w:val="28"/>
        </w:rPr>
      </w:pPr>
      <w:r>
        <w:rPr>
          <w:rFonts w:ascii="標楷體" w:eastAsia="標楷體" w:hAnsi="標楷體" w:hint="eastAsia"/>
          <w:sz w:val="28"/>
        </w:rPr>
        <w:t>16.因非可歸責於廠商之事由，機關有延遲付款之情形，廠商投訴對象：</w:t>
      </w:r>
    </w:p>
    <w:p w14:paraId="069B559B"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(1)採購機關之政風單位；</w:t>
      </w:r>
    </w:p>
    <w:p w14:paraId="102FCB0B"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(2)採購機關之上級機關；</w:t>
      </w:r>
    </w:p>
    <w:p w14:paraId="148D0D29"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(3)法務部廉政署；</w:t>
      </w:r>
    </w:p>
    <w:p w14:paraId="023E9F29"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(4)中央科技主管機關；</w:t>
      </w:r>
    </w:p>
    <w:p w14:paraId="376CA363" w14:textId="77777777" w:rsidR="00780381" w:rsidRDefault="00780381" w:rsidP="00780381">
      <w:pPr>
        <w:spacing w:line="400" w:lineRule="exact"/>
        <w:ind w:left="1588" w:hanging="454"/>
        <w:jc w:val="both"/>
        <w:rPr>
          <w:rFonts w:ascii="標楷體" w:eastAsia="標楷體" w:hAnsi="標楷體"/>
          <w:sz w:val="28"/>
        </w:rPr>
      </w:pPr>
      <w:r>
        <w:rPr>
          <w:rFonts w:ascii="標楷體" w:eastAsia="標楷體" w:hAnsi="標楷體" w:hint="eastAsia"/>
          <w:sz w:val="28"/>
        </w:rPr>
        <w:t>(5)行政院主計總處。</w:t>
      </w:r>
    </w:p>
    <w:p w14:paraId="5DC4EF59" w14:textId="77777777" w:rsidR="00780381" w:rsidRDefault="00780381" w:rsidP="00780381">
      <w:pPr>
        <w:spacing w:line="400" w:lineRule="exact"/>
        <w:ind w:left="851" w:hanging="567"/>
        <w:jc w:val="both"/>
        <w:rPr>
          <w:rFonts w:ascii="標楷體" w:eastAsia="標楷體" w:hAnsi="標楷體"/>
          <w:sz w:val="28"/>
        </w:rPr>
      </w:pPr>
      <w:r>
        <w:rPr>
          <w:rFonts w:ascii="標楷體" w:eastAsia="標楷體" w:hAnsi="標楷體" w:hint="eastAsia"/>
          <w:sz w:val="28"/>
        </w:rPr>
        <w:t>(二)廠商請領契約價金時應提出電子或紙本統一發票，無統一發票者應提出收據。</w:t>
      </w:r>
    </w:p>
    <w:p w14:paraId="671F06C4" w14:textId="77777777" w:rsidR="00780381" w:rsidRDefault="00780381" w:rsidP="00780381">
      <w:pPr>
        <w:spacing w:line="400" w:lineRule="exact"/>
        <w:ind w:left="851" w:hanging="567"/>
        <w:jc w:val="both"/>
        <w:rPr>
          <w:rFonts w:ascii="標楷體" w:eastAsia="標楷體" w:hAnsi="標楷體"/>
          <w:sz w:val="28"/>
        </w:rPr>
      </w:pPr>
      <w:r>
        <w:rPr>
          <w:rFonts w:ascii="標楷體" w:eastAsia="標楷體" w:hAnsi="標楷體" w:hint="eastAsia"/>
          <w:sz w:val="28"/>
        </w:rPr>
        <w:t>(三)廠商請領契約價金時應提出之其他文件為(由機關於招標時載明，</w:t>
      </w:r>
      <w:proofErr w:type="gramStart"/>
      <w:r>
        <w:rPr>
          <w:rFonts w:ascii="標楷體" w:eastAsia="標楷體" w:hAnsi="標楷體" w:hint="eastAsia"/>
          <w:sz w:val="28"/>
        </w:rPr>
        <w:t>無者免填</w:t>
      </w:r>
      <w:proofErr w:type="gramEnd"/>
      <w:r>
        <w:rPr>
          <w:rFonts w:ascii="標楷體" w:eastAsia="標楷體" w:hAnsi="標楷體" w:hint="eastAsia"/>
          <w:sz w:val="28"/>
        </w:rPr>
        <w:t>)：</w:t>
      </w:r>
    </w:p>
    <w:p w14:paraId="2C537A73"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□外國廠商之商業發票。</w:t>
      </w:r>
    </w:p>
    <w:p w14:paraId="198D612D"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lastRenderedPageBreak/>
        <w:t>□成本或費用證明。</w:t>
      </w:r>
    </w:p>
    <w:p w14:paraId="5FD5B531"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□海運、空運提單或其他運送證明。</w:t>
      </w:r>
    </w:p>
    <w:p w14:paraId="2494FB55" w14:textId="5EE82B07" w:rsidR="00780381" w:rsidRDefault="00FB034F" w:rsidP="00780381">
      <w:pPr>
        <w:spacing w:line="400" w:lineRule="exact"/>
        <w:ind w:left="1134" w:right="57" w:hanging="284"/>
        <w:jc w:val="both"/>
        <w:rPr>
          <w:rFonts w:ascii="標楷體" w:eastAsia="標楷體" w:hAnsi="標楷體"/>
          <w:sz w:val="28"/>
        </w:rPr>
      </w:pPr>
      <w:r w:rsidRPr="008C16A0">
        <w:rPr>
          <w:rFonts w:ascii="標楷體" w:eastAsia="標楷體" w:hAnsi="標楷體" w:hint="eastAsia"/>
          <w:color w:val="FF0000"/>
          <w:sz w:val="28"/>
        </w:rPr>
        <w:t>■</w:t>
      </w:r>
      <w:r w:rsidR="00780381">
        <w:rPr>
          <w:rFonts w:ascii="標楷體" w:eastAsia="標楷體" w:hAnsi="標楷體" w:hint="eastAsia"/>
          <w:sz w:val="28"/>
        </w:rPr>
        <w:t>送貨簽收單。</w:t>
      </w:r>
    </w:p>
    <w:p w14:paraId="027AC041"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□裝箱單。</w:t>
      </w:r>
    </w:p>
    <w:p w14:paraId="3A2E1EF5"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□重量證明。</w:t>
      </w:r>
    </w:p>
    <w:p w14:paraId="16667054"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□檢驗或檢疫證明。</w:t>
      </w:r>
    </w:p>
    <w:p w14:paraId="72F01064" w14:textId="77777777" w:rsidR="00780381" w:rsidRDefault="00780381" w:rsidP="00780381">
      <w:pPr>
        <w:spacing w:line="400" w:lineRule="exact"/>
        <w:ind w:left="1134" w:right="57" w:hanging="284"/>
        <w:jc w:val="both"/>
        <w:rPr>
          <w:rFonts w:ascii="標楷體" w:eastAsia="標楷體" w:hAnsi="標楷體"/>
          <w:sz w:val="28"/>
        </w:rPr>
      </w:pPr>
      <w:bookmarkStart w:id="0" w:name="_Hlk221541912"/>
      <w:r>
        <w:rPr>
          <w:rFonts w:ascii="標楷體" w:eastAsia="標楷體" w:hAnsi="標楷體" w:hint="eastAsia"/>
          <w:sz w:val="28"/>
        </w:rPr>
        <w:t>□</w:t>
      </w:r>
      <w:bookmarkEnd w:id="0"/>
      <w:r>
        <w:rPr>
          <w:rFonts w:ascii="標楷體" w:eastAsia="標楷體" w:hAnsi="標楷體" w:hint="eastAsia"/>
          <w:sz w:val="28"/>
        </w:rPr>
        <w:t>保險單或保險證明。</w:t>
      </w:r>
    </w:p>
    <w:p w14:paraId="7EB1D046" w14:textId="1F4BA880" w:rsidR="00780381" w:rsidRDefault="00BD1FA6" w:rsidP="00780381">
      <w:pPr>
        <w:spacing w:line="400" w:lineRule="exact"/>
        <w:ind w:left="1134" w:right="57" w:hanging="284"/>
        <w:jc w:val="both"/>
        <w:rPr>
          <w:rFonts w:ascii="標楷體" w:eastAsia="標楷體" w:hAnsi="標楷體"/>
          <w:sz w:val="28"/>
        </w:rPr>
      </w:pPr>
      <w:r>
        <w:rPr>
          <w:rFonts w:ascii="標楷體" w:eastAsia="標楷體" w:hAnsi="標楷體" w:hint="eastAsia"/>
          <w:sz w:val="28"/>
        </w:rPr>
        <w:t>□</w:t>
      </w:r>
      <w:r w:rsidR="00780381">
        <w:rPr>
          <w:rFonts w:ascii="標楷體" w:eastAsia="標楷體" w:hAnsi="標楷體" w:hint="eastAsia"/>
          <w:sz w:val="28"/>
        </w:rPr>
        <w:t>保固證明。</w:t>
      </w:r>
    </w:p>
    <w:p w14:paraId="069008B1" w14:textId="77777777" w:rsidR="00780381" w:rsidRDefault="00780381" w:rsidP="00780381">
      <w:pPr>
        <w:spacing w:line="400" w:lineRule="exact"/>
        <w:ind w:left="1134" w:right="57" w:hanging="284"/>
        <w:jc w:val="both"/>
        <w:rPr>
          <w:rFonts w:ascii="標楷體" w:eastAsia="標楷體" w:hAnsi="標楷體"/>
          <w:sz w:val="28"/>
        </w:rPr>
      </w:pPr>
      <w:r>
        <w:rPr>
          <w:rFonts w:ascii="標楷體" w:eastAsia="標楷體" w:hAnsi="標楷體" w:hint="eastAsia"/>
          <w:color w:val="FF0000"/>
          <w:sz w:val="28"/>
        </w:rPr>
        <w:t>■</w:t>
      </w:r>
      <w:r>
        <w:rPr>
          <w:rFonts w:ascii="標楷體" w:eastAsia="標楷體" w:hAnsi="標楷體" w:hint="eastAsia"/>
          <w:sz w:val="28"/>
        </w:rPr>
        <w:t>契約規定之其他給付憑證文件。</w:t>
      </w:r>
    </w:p>
    <w:p w14:paraId="5EAA1A22" w14:textId="77777777" w:rsidR="00780381" w:rsidRDefault="00780381" w:rsidP="00780381">
      <w:pPr>
        <w:spacing w:line="400" w:lineRule="exact"/>
        <w:ind w:left="851" w:hanging="567"/>
        <w:jc w:val="both"/>
        <w:rPr>
          <w:rFonts w:ascii="標楷體" w:eastAsia="標楷體" w:hAnsi="標楷體"/>
          <w:sz w:val="28"/>
        </w:rPr>
      </w:pPr>
      <w:r>
        <w:rPr>
          <w:rFonts w:ascii="標楷體" w:eastAsia="標楷體" w:hAnsi="標楷體" w:hint="eastAsia"/>
          <w:sz w:val="28"/>
        </w:rPr>
        <w:t>(四)前款文件，應有出具人之簽名或蓋章。但慣例無需簽名或蓋章者，不在此限。</w:t>
      </w:r>
    </w:p>
    <w:p w14:paraId="3EB96E28" w14:textId="77777777" w:rsidR="00780381" w:rsidRDefault="00780381" w:rsidP="00780381">
      <w:pPr>
        <w:spacing w:line="400" w:lineRule="exact"/>
        <w:ind w:left="851" w:hanging="567"/>
        <w:jc w:val="both"/>
        <w:rPr>
          <w:rFonts w:ascii="標楷體" w:eastAsia="標楷體" w:hAnsi="標楷體"/>
          <w:sz w:val="28"/>
        </w:rPr>
      </w:pPr>
      <w:r>
        <w:rPr>
          <w:rFonts w:ascii="標楷體" w:eastAsia="標楷體" w:hAnsi="標楷體" w:hint="eastAsia"/>
          <w:sz w:val="28"/>
        </w:rPr>
        <w:t>(五)履約標的自中華民國境外輸入，契約允許以不可撤銷信用狀支付外國廠商契約價金，廠商遲延押匯或所提示之文件不符契約或信用狀規定，致機關無法提貨時，不論機關是否辦理擔保提貨，其因此而發生之</w:t>
      </w:r>
      <w:proofErr w:type="gramStart"/>
      <w:r>
        <w:rPr>
          <w:rFonts w:ascii="標楷體" w:eastAsia="標楷體" w:hAnsi="標楷體" w:hint="eastAsia"/>
          <w:sz w:val="28"/>
        </w:rPr>
        <w:t>額外倉</w:t>
      </w:r>
      <w:proofErr w:type="gramEnd"/>
      <w:r>
        <w:rPr>
          <w:rFonts w:ascii="標楷體" w:eastAsia="標楷體" w:hAnsi="標楷體" w:hint="eastAsia"/>
          <w:sz w:val="28"/>
        </w:rPr>
        <w:t>租及其他費用，概由廠商負擔。</w:t>
      </w:r>
    </w:p>
    <w:p w14:paraId="6AC3CC45" w14:textId="77777777" w:rsidR="00780381" w:rsidRDefault="00780381" w:rsidP="00780381">
      <w:pPr>
        <w:spacing w:line="400" w:lineRule="exact"/>
        <w:ind w:left="851" w:hanging="567"/>
        <w:jc w:val="both"/>
        <w:rPr>
          <w:rFonts w:ascii="標楷體" w:eastAsia="標楷體" w:hAnsi="標楷體"/>
          <w:sz w:val="28"/>
        </w:rPr>
      </w:pPr>
      <w:r>
        <w:rPr>
          <w:rFonts w:ascii="標楷體" w:eastAsia="標楷體" w:hAnsi="標楷體" w:hint="eastAsia"/>
          <w:sz w:val="28"/>
        </w:rPr>
        <w:t>(六)廠商履約有逾期違約金、損害賠償、採購標的損壞或短缺、不實行為、未完全履約、不符契約規定、</w:t>
      </w:r>
      <w:proofErr w:type="gramStart"/>
      <w:r>
        <w:rPr>
          <w:rFonts w:ascii="標楷體" w:eastAsia="標楷體" w:hAnsi="標楷體" w:hint="eastAsia"/>
          <w:sz w:val="28"/>
        </w:rPr>
        <w:t>溢領價金</w:t>
      </w:r>
      <w:proofErr w:type="gramEnd"/>
      <w:r>
        <w:rPr>
          <w:rFonts w:ascii="標楷體" w:eastAsia="標楷體" w:hAnsi="標楷體" w:hint="eastAsia"/>
          <w:sz w:val="28"/>
        </w:rPr>
        <w:t>或減少履約事項等情形時，機關得自應付價金中扣抵；其有不足者，得通知廠商給付或自保證金扣抵。</w:t>
      </w:r>
    </w:p>
    <w:p w14:paraId="748067CD" w14:textId="77777777" w:rsidR="00780381" w:rsidRDefault="00780381" w:rsidP="00780381">
      <w:pPr>
        <w:spacing w:line="400" w:lineRule="exact"/>
        <w:ind w:left="851" w:hanging="567"/>
        <w:jc w:val="both"/>
        <w:rPr>
          <w:rFonts w:ascii="標楷體" w:eastAsia="標楷體" w:hAnsi="標楷體"/>
          <w:sz w:val="28"/>
        </w:rPr>
      </w:pPr>
      <w:r>
        <w:rPr>
          <w:rFonts w:ascii="標楷體" w:eastAsia="標楷體" w:hAnsi="標楷體" w:hint="eastAsia"/>
          <w:sz w:val="28"/>
        </w:rPr>
        <w:t>(七)履約範圍包括代辦訓練操作或維護人員者，其費用除廠商本身所需者外，有關受訓人員之旅費及生活費用，由機關自訂標準支給，不包括在契約價金內。</w:t>
      </w:r>
    </w:p>
    <w:p w14:paraId="7D1B2386" w14:textId="77777777" w:rsidR="00780381" w:rsidRDefault="00780381" w:rsidP="00780381">
      <w:pPr>
        <w:spacing w:line="400" w:lineRule="exact"/>
        <w:ind w:left="851" w:hanging="567"/>
        <w:jc w:val="both"/>
        <w:rPr>
          <w:rFonts w:ascii="標楷體" w:eastAsia="標楷體" w:hAnsi="標楷體"/>
          <w:sz w:val="28"/>
        </w:rPr>
      </w:pPr>
      <w:r>
        <w:rPr>
          <w:rFonts w:ascii="標楷體" w:eastAsia="標楷體" w:hAnsi="標楷體" w:hint="eastAsia"/>
          <w:sz w:val="28"/>
        </w:rPr>
        <w:t>(八)分包契約報備於機關，並經廠商就分包部分設定權利質權</w:t>
      </w:r>
      <w:proofErr w:type="gramStart"/>
      <w:r>
        <w:rPr>
          <w:rFonts w:ascii="標楷體" w:eastAsia="標楷體" w:hAnsi="標楷體" w:hint="eastAsia"/>
          <w:sz w:val="28"/>
        </w:rPr>
        <w:t>予分</w:t>
      </w:r>
      <w:proofErr w:type="gramEnd"/>
      <w:r>
        <w:rPr>
          <w:rFonts w:ascii="標楷體" w:eastAsia="標楷體" w:hAnsi="標楷體" w:hint="eastAsia"/>
          <w:sz w:val="28"/>
        </w:rPr>
        <w:t>包廠商者，該分包契約所載付款條件應符合本條前列各款規定，或與機關另行議定。</w:t>
      </w:r>
    </w:p>
    <w:p w14:paraId="664936FF" w14:textId="77777777" w:rsidR="007975D9" w:rsidRPr="00780381" w:rsidRDefault="007975D9">
      <w:pPr>
        <w:spacing w:line="400" w:lineRule="exact"/>
        <w:ind w:left="851" w:hanging="567"/>
        <w:jc w:val="both"/>
        <w:rPr>
          <w:rFonts w:ascii="標楷體" w:eastAsia="標楷體"/>
          <w:sz w:val="28"/>
        </w:rPr>
      </w:pPr>
    </w:p>
    <w:p w14:paraId="21CFB8BE" w14:textId="77777777" w:rsidR="002C190D" w:rsidRPr="009D5786" w:rsidRDefault="002C190D">
      <w:pPr>
        <w:spacing w:line="400" w:lineRule="exact"/>
        <w:ind w:left="482" w:hanging="482"/>
        <w:jc w:val="both"/>
        <w:textDirection w:val="lrTbV"/>
        <w:rPr>
          <w:rFonts w:ascii="標楷體" w:eastAsia="標楷體"/>
          <w:b/>
          <w:sz w:val="28"/>
        </w:rPr>
      </w:pPr>
      <w:r w:rsidRPr="009D5786">
        <w:rPr>
          <w:rFonts w:ascii="標楷體" w:eastAsia="標楷體" w:hint="eastAsia"/>
          <w:b/>
          <w:sz w:val="28"/>
        </w:rPr>
        <w:t>第七條  履約期限</w:t>
      </w:r>
    </w:p>
    <w:p w14:paraId="079D5207" w14:textId="5973DC10" w:rsidR="004B0F38" w:rsidRDefault="002C190D" w:rsidP="001D1CE9">
      <w:pPr>
        <w:pStyle w:val="af7"/>
        <w:numPr>
          <w:ilvl w:val="0"/>
          <w:numId w:val="19"/>
        </w:numPr>
        <w:spacing w:line="400" w:lineRule="exact"/>
        <w:ind w:leftChars="0"/>
        <w:jc w:val="both"/>
        <w:textDirection w:val="lrTbV"/>
        <w:rPr>
          <w:rFonts w:ascii="標楷體" w:eastAsia="標楷體" w:hAnsi="標楷體"/>
          <w:sz w:val="28"/>
        </w:rPr>
      </w:pPr>
      <w:r w:rsidRPr="00FE6318">
        <w:rPr>
          <w:rFonts w:ascii="標楷體" w:eastAsia="標楷體" w:hint="eastAsia"/>
          <w:sz w:val="28"/>
        </w:rPr>
        <w:t>履約期限(由機關擇需要者於招標時載明)：</w:t>
      </w:r>
      <w:r w:rsidR="002646D8">
        <w:rPr>
          <w:rFonts w:ascii="標楷體" w:eastAsia="標楷體" w:hAnsi="標楷體" w:hint="eastAsia"/>
          <w:sz w:val="28"/>
        </w:rPr>
        <w:t>□</w:t>
      </w:r>
      <w:r w:rsidR="00A0000B">
        <w:rPr>
          <w:rFonts w:ascii="標楷體" w:eastAsia="標楷體" w:hAnsi="標楷體" w:hint="eastAsia"/>
          <w:sz w:val="28"/>
        </w:rPr>
        <w:t>廠商應於</w:t>
      </w:r>
      <w:r w:rsidR="0094296C">
        <w:rPr>
          <w:rFonts w:ascii="標楷體" w:eastAsia="標楷體" w:hAnsi="標楷體" w:hint="eastAsia"/>
          <w:sz w:val="28"/>
        </w:rPr>
        <w:t xml:space="preserve"> </w:t>
      </w:r>
      <w:r w:rsidR="00A0000B">
        <w:rPr>
          <w:rFonts w:ascii="標楷體" w:eastAsia="標楷體" w:hAnsi="標楷體" w:hint="eastAsia"/>
          <w:sz w:val="28"/>
        </w:rPr>
        <w:t>(</w:t>
      </w:r>
      <w:r w:rsidR="002646D8">
        <w:rPr>
          <w:rFonts w:ascii="標楷體" w:eastAsia="標楷體" w:hAnsi="標楷體" w:hint="eastAsia"/>
          <w:sz w:val="28"/>
        </w:rPr>
        <w:t>□</w:t>
      </w:r>
      <w:r w:rsidR="00A0000B">
        <w:rPr>
          <w:rFonts w:ascii="標楷體" w:eastAsia="標楷體" w:hAnsi="標楷體" w:hint="eastAsia"/>
          <w:sz w:val="28"/>
        </w:rPr>
        <w:t>決標日</w:t>
      </w:r>
      <w:bookmarkStart w:id="1" w:name="_Hlk221543158"/>
      <w:r w:rsidR="00A0000B">
        <w:rPr>
          <w:rFonts w:ascii="標楷體" w:eastAsia="標楷體" w:hAnsi="標楷體" w:hint="eastAsia"/>
          <w:sz w:val="28"/>
        </w:rPr>
        <w:t>□</w:t>
      </w:r>
      <w:bookmarkEnd w:id="1"/>
      <w:r w:rsidR="00A0000B">
        <w:rPr>
          <w:rFonts w:ascii="標楷體" w:eastAsia="標楷體" w:hAnsi="標楷體" w:hint="eastAsia"/>
          <w:sz w:val="28"/>
        </w:rPr>
        <w:t>簽約日□收到信用狀日)</w:t>
      </w:r>
      <w:bookmarkStart w:id="2" w:name="_Hlk221543200"/>
      <w:r w:rsidR="00E548C2" w:rsidRPr="002646D8">
        <w:rPr>
          <w:rFonts w:ascii="標楷體" w:eastAsia="標楷體" w:hAnsi="標楷體" w:hint="eastAsia"/>
          <w:sz w:val="28"/>
        </w:rPr>
        <w:t>完成</w:t>
      </w:r>
      <w:bookmarkEnd w:id="2"/>
      <w:r w:rsidR="002646D8">
        <w:rPr>
          <w:rFonts w:ascii="標楷體" w:eastAsia="標楷體" w:hAnsi="標楷體" w:hint="eastAsia"/>
          <w:sz w:val="28"/>
        </w:rPr>
        <w:t>________</w:t>
      </w:r>
      <w:r w:rsidR="00A0000B" w:rsidRPr="002646D8">
        <w:rPr>
          <w:rFonts w:ascii="標楷體" w:eastAsia="標楷體" w:hAnsi="標楷體" w:hint="eastAsia"/>
          <w:sz w:val="28"/>
        </w:rPr>
        <w:t>，且測試結果</w:t>
      </w:r>
      <w:r w:rsidR="00CE5C36" w:rsidRPr="002646D8">
        <w:rPr>
          <w:rFonts w:ascii="標楷體" w:eastAsia="標楷體" w:hAnsi="標楷體" w:hint="eastAsia"/>
          <w:sz w:val="28"/>
        </w:rPr>
        <w:t>經</w:t>
      </w:r>
      <w:r w:rsidR="00A0000B" w:rsidRPr="002646D8">
        <w:rPr>
          <w:rFonts w:ascii="標楷體" w:eastAsia="標楷體" w:hAnsi="標楷體" w:hint="eastAsia"/>
          <w:sz w:val="28"/>
        </w:rPr>
        <w:t>符合契約規定</w:t>
      </w:r>
      <w:r w:rsidR="00A0000B">
        <w:rPr>
          <w:rFonts w:ascii="標楷體" w:eastAsia="標楷體" w:hAnsi="標楷體" w:hint="eastAsia"/>
          <w:sz w:val="28"/>
        </w:rPr>
        <w:t>。</w:t>
      </w:r>
    </w:p>
    <w:p w14:paraId="70F6DF6A" w14:textId="192ED027" w:rsidR="00A0000B" w:rsidRDefault="00AC2627" w:rsidP="00A0000B">
      <w:pPr>
        <w:spacing w:line="400" w:lineRule="exact"/>
        <w:ind w:left="1134" w:right="57" w:hanging="284"/>
        <w:jc w:val="both"/>
        <w:rPr>
          <w:rFonts w:ascii="標楷體" w:eastAsia="標楷體" w:hAnsi="標楷體"/>
          <w:sz w:val="28"/>
        </w:rPr>
      </w:pPr>
      <w:r>
        <w:rPr>
          <w:rFonts w:ascii="標楷體" w:eastAsia="標楷體" w:hAnsi="標楷體" w:hint="eastAsia"/>
          <w:sz w:val="28"/>
        </w:rPr>
        <w:t>□</w:t>
      </w:r>
      <w:r w:rsidR="00A0000B">
        <w:rPr>
          <w:rFonts w:ascii="標楷體" w:eastAsia="標楷體" w:hAnsi="標楷體" w:hint="eastAsia"/>
          <w:sz w:val="28"/>
        </w:rPr>
        <w:t>分批交貨之期限：</w:t>
      </w:r>
      <w:r w:rsidR="00A0000B">
        <w:rPr>
          <w:rFonts w:ascii="標楷體" w:eastAsia="標楷體" w:hAnsi="標楷體" w:hint="eastAsia"/>
          <w:sz w:val="28"/>
          <w:u w:val="single"/>
        </w:rPr>
        <w:t xml:space="preserve">　　　　　　　</w:t>
      </w:r>
      <w:r w:rsidR="00A0000B">
        <w:rPr>
          <w:rFonts w:ascii="標楷體" w:eastAsia="標楷體" w:hAnsi="標楷體" w:hint="eastAsia"/>
          <w:sz w:val="28"/>
        </w:rPr>
        <w:t xml:space="preserve">　　　　　　　     </w:t>
      </w:r>
    </w:p>
    <w:p w14:paraId="49E5CD35" w14:textId="3BE7476F" w:rsidR="00A0000B" w:rsidRDefault="001D1B5D" w:rsidP="00A0000B">
      <w:pPr>
        <w:spacing w:line="400" w:lineRule="exact"/>
        <w:ind w:left="1134" w:right="57" w:hanging="284"/>
        <w:jc w:val="both"/>
        <w:rPr>
          <w:rFonts w:ascii="標楷體" w:eastAsia="標楷體" w:hAnsi="標楷體"/>
          <w:sz w:val="28"/>
        </w:rPr>
      </w:pPr>
      <w:r w:rsidRPr="00E548C2">
        <w:rPr>
          <w:rFonts w:ascii="標楷體" w:eastAsia="標楷體" w:hAnsi="標楷體" w:hint="eastAsia"/>
          <w:color w:val="FF0000"/>
          <w:sz w:val="28"/>
        </w:rPr>
        <w:t>■</w:t>
      </w:r>
      <w:r w:rsidR="00A0000B">
        <w:rPr>
          <w:rFonts w:ascii="標楷體" w:eastAsia="標楷體" w:hAnsi="標楷體" w:hint="eastAsia"/>
          <w:sz w:val="28"/>
        </w:rPr>
        <w:t>完成交貨之期限：</w:t>
      </w:r>
      <w:r w:rsidR="00392BEF" w:rsidRPr="00392BEF">
        <w:rPr>
          <w:rFonts w:ascii="標楷體" w:eastAsia="標楷體" w:hAnsi="標楷體" w:hint="eastAsia"/>
          <w:sz w:val="28"/>
        </w:rPr>
        <w:t>115年3月13日前</w:t>
      </w:r>
      <w:r w:rsidR="00392BEF">
        <w:rPr>
          <w:rFonts w:ascii="標楷體" w:eastAsia="標楷體" w:hAnsi="標楷體" w:hint="eastAsia"/>
          <w:sz w:val="28"/>
        </w:rPr>
        <w:t>。</w:t>
      </w:r>
      <w:r w:rsidR="00A0000B">
        <w:rPr>
          <w:rFonts w:ascii="標楷體" w:eastAsia="標楷體" w:hAnsi="標楷體" w:hint="eastAsia"/>
          <w:sz w:val="28"/>
        </w:rPr>
        <w:t xml:space="preserve">　　   </w:t>
      </w:r>
    </w:p>
    <w:p w14:paraId="0FFE5315" w14:textId="12E00E37" w:rsidR="00A0000B" w:rsidRDefault="001D1B5D" w:rsidP="00A0000B">
      <w:pPr>
        <w:spacing w:line="400" w:lineRule="exact"/>
        <w:ind w:left="1134" w:right="57" w:hanging="284"/>
        <w:jc w:val="both"/>
        <w:rPr>
          <w:rFonts w:ascii="標楷體" w:eastAsia="標楷體" w:hAnsi="標楷體"/>
          <w:sz w:val="28"/>
        </w:rPr>
      </w:pPr>
      <w:r w:rsidRPr="00E548C2">
        <w:rPr>
          <w:rFonts w:ascii="標楷體" w:eastAsia="標楷體" w:hAnsi="標楷體" w:hint="eastAsia"/>
          <w:color w:val="FF0000"/>
          <w:sz w:val="28"/>
        </w:rPr>
        <w:t>■</w:t>
      </w:r>
      <w:r w:rsidR="00A0000B">
        <w:rPr>
          <w:rFonts w:ascii="標楷體" w:eastAsia="標楷體" w:hAnsi="標楷體" w:hint="eastAsia"/>
          <w:sz w:val="28"/>
        </w:rPr>
        <w:t>完成安裝測試之期限：</w:t>
      </w:r>
      <w:r w:rsidR="00392BEF" w:rsidRPr="00392BEF">
        <w:rPr>
          <w:rFonts w:ascii="標楷體" w:eastAsia="標楷體" w:hAnsi="標楷體" w:hint="eastAsia"/>
          <w:sz w:val="28"/>
        </w:rPr>
        <w:t>115年3月13日前</w:t>
      </w:r>
      <w:r w:rsidR="00392BEF">
        <w:rPr>
          <w:rFonts w:ascii="標楷體" w:eastAsia="標楷體" w:hAnsi="標楷體" w:hint="eastAsia"/>
          <w:sz w:val="28"/>
        </w:rPr>
        <w:t>。</w:t>
      </w:r>
      <w:r w:rsidR="00A0000B">
        <w:rPr>
          <w:rFonts w:ascii="標楷體" w:eastAsia="標楷體" w:hAnsi="標楷體" w:hint="eastAsia"/>
          <w:sz w:val="28"/>
        </w:rPr>
        <w:t xml:space="preserve">    </w:t>
      </w:r>
    </w:p>
    <w:p w14:paraId="2AC60487" w14:textId="4FE1E9E0" w:rsidR="00A0000B" w:rsidRDefault="001D1B5D" w:rsidP="00392BEF">
      <w:pPr>
        <w:spacing w:line="400" w:lineRule="exact"/>
        <w:ind w:left="1134" w:right="57" w:hanging="284"/>
        <w:jc w:val="both"/>
        <w:rPr>
          <w:rFonts w:ascii="標楷體" w:eastAsia="標楷體" w:hAnsi="標楷體"/>
          <w:sz w:val="28"/>
        </w:rPr>
      </w:pPr>
      <w:r w:rsidRPr="00E548C2">
        <w:rPr>
          <w:rFonts w:ascii="標楷體" w:eastAsia="標楷體" w:hAnsi="標楷體" w:hint="eastAsia"/>
          <w:color w:val="FF0000"/>
          <w:sz w:val="28"/>
        </w:rPr>
        <w:t>■</w:t>
      </w:r>
      <w:r w:rsidR="00A0000B">
        <w:rPr>
          <w:rFonts w:ascii="標楷體" w:eastAsia="標楷體" w:hAnsi="標楷體" w:hint="eastAsia"/>
          <w:sz w:val="28"/>
        </w:rPr>
        <w:t>其他：</w:t>
      </w:r>
      <w:r w:rsidR="00392BEF">
        <w:rPr>
          <w:rFonts w:ascii="標楷體" w:eastAsia="標楷體" w:hAnsi="標楷體" w:hint="eastAsia"/>
          <w:sz w:val="28"/>
        </w:rPr>
        <w:t>承商於安裝測試</w:t>
      </w:r>
      <w:r w:rsidR="004E43DA">
        <w:rPr>
          <w:rFonts w:ascii="標楷體" w:eastAsia="標楷體" w:hAnsi="標楷體" w:hint="eastAsia"/>
          <w:sz w:val="28"/>
        </w:rPr>
        <w:t>後40個日曆天內完成租賃設備拆除運離及原設備</w:t>
      </w:r>
      <w:r>
        <w:rPr>
          <w:rFonts w:ascii="標楷體" w:eastAsia="標楷體" w:hAnsi="標楷體" w:hint="eastAsia"/>
          <w:sz w:val="28"/>
        </w:rPr>
        <w:t>功能</w:t>
      </w:r>
      <w:bookmarkStart w:id="3" w:name="_GoBack"/>
      <w:bookmarkEnd w:id="3"/>
      <w:r w:rsidR="004E43DA">
        <w:rPr>
          <w:rFonts w:ascii="標楷體" w:eastAsia="標楷體" w:hAnsi="標楷體" w:hint="eastAsia"/>
          <w:sz w:val="28"/>
        </w:rPr>
        <w:t>復原</w:t>
      </w:r>
      <w:r>
        <w:rPr>
          <w:rFonts w:ascii="標楷體" w:eastAsia="標楷體" w:hAnsi="標楷體" w:hint="eastAsia"/>
          <w:sz w:val="28"/>
        </w:rPr>
        <w:t>。</w:t>
      </w:r>
    </w:p>
    <w:p w14:paraId="09A875DB" w14:textId="77777777" w:rsidR="00A0000B" w:rsidRDefault="00A0000B" w:rsidP="00A0000B">
      <w:pPr>
        <w:spacing w:line="400" w:lineRule="exact"/>
        <w:ind w:left="851" w:hanging="567"/>
        <w:jc w:val="both"/>
        <w:rPr>
          <w:rFonts w:ascii="標楷體" w:eastAsia="標楷體" w:hAnsi="標楷體"/>
          <w:sz w:val="28"/>
        </w:rPr>
      </w:pPr>
      <w:r>
        <w:rPr>
          <w:rFonts w:ascii="標楷體" w:eastAsia="標楷體" w:hAnsi="標楷體" w:hint="eastAsia"/>
          <w:sz w:val="28"/>
        </w:rPr>
        <w:t>(二)測試</w:t>
      </w:r>
      <w:proofErr w:type="gramStart"/>
      <w:r>
        <w:rPr>
          <w:rFonts w:ascii="標楷體" w:eastAsia="標楷體" w:hAnsi="標楷體" w:hint="eastAsia"/>
          <w:sz w:val="28"/>
        </w:rPr>
        <w:t>期間(無者免填</w:t>
      </w:r>
      <w:proofErr w:type="gramEnd"/>
      <w:r>
        <w:rPr>
          <w:rFonts w:ascii="標楷體" w:eastAsia="標楷體" w:hAnsi="標楷體" w:hint="eastAsia"/>
          <w:sz w:val="28"/>
        </w:rPr>
        <w:t>)：______________________________</w:t>
      </w:r>
    </w:p>
    <w:p w14:paraId="1EBDF8A0" w14:textId="77777777" w:rsidR="00A0000B" w:rsidRDefault="00A0000B" w:rsidP="00A0000B">
      <w:pPr>
        <w:spacing w:line="400" w:lineRule="exact"/>
        <w:ind w:left="851" w:hanging="567"/>
        <w:jc w:val="both"/>
        <w:rPr>
          <w:rFonts w:ascii="標楷體" w:eastAsia="標楷體" w:hAnsi="標楷體"/>
          <w:sz w:val="28"/>
        </w:rPr>
      </w:pPr>
      <w:r>
        <w:rPr>
          <w:rFonts w:ascii="標楷體" w:eastAsia="標楷體" w:hAnsi="標楷體" w:hint="eastAsia"/>
          <w:sz w:val="28"/>
        </w:rPr>
        <w:t>(三)本契約所稱日(天)數，除已明定為日曆天或工作天者外，以</w:t>
      </w:r>
      <w:r w:rsidRPr="00E548C2">
        <w:rPr>
          <w:rFonts w:ascii="標楷體" w:eastAsia="標楷體" w:hAnsi="標楷體" w:hint="eastAsia"/>
          <w:color w:val="FF0000"/>
          <w:sz w:val="28"/>
        </w:rPr>
        <w:t>■</w:t>
      </w:r>
      <w:r>
        <w:rPr>
          <w:rFonts w:ascii="標楷體" w:eastAsia="標楷體" w:hAnsi="標楷體" w:hint="eastAsia"/>
          <w:sz w:val="28"/>
        </w:rPr>
        <w:t>日曆天  □工作天計算(由機關於招標時勾選；未勾選者，為日曆天)：</w:t>
      </w:r>
    </w:p>
    <w:p w14:paraId="78F7D016" w14:textId="77777777" w:rsidR="00A0000B" w:rsidRDefault="00A0000B" w:rsidP="00A0000B">
      <w:pPr>
        <w:spacing w:line="400" w:lineRule="exact"/>
        <w:ind w:left="1134" w:right="57" w:hanging="284"/>
        <w:jc w:val="both"/>
        <w:rPr>
          <w:rFonts w:ascii="標楷體" w:eastAsia="標楷體" w:hAnsi="標楷體"/>
          <w:sz w:val="28"/>
        </w:rPr>
      </w:pPr>
      <w:r>
        <w:rPr>
          <w:rFonts w:ascii="標楷體" w:eastAsia="標楷體" w:hAnsi="標楷體" w:hint="eastAsia"/>
          <w:sz w:val="28"/>
        </w:rPr>
        <w:lastRenderedPageBreak/>
        <w:t>1.以日曆天計算者，所有日</w:t>
      </w:r>
      <w:proofErr w:type="gramStart"/>
      <w:r>
        <w:rPr>
          <w:rFonts w:ascii="標楷體" w:eastAsia="標楷體" w:hAnsi="標楷體" w:hint="eastAsia"/>
          <w:sz w:val="28"/>
        </w:rPr>
        <w:t>數均應計</w:t>
      </w:r>
      <w:proofErr w:type="gramEnd"/>
      <w:r>
        <w:rPr>
          <w:rFonts w:ascii="標楷體" w:eastAsia="標楷體" w:hAnsi="標楷體" w:hint="eastAsia"/>
          <w:sz w:val="28"/>
        </w:rPr>
        <w:t xml:space="preserve">入。 </w:t>
      </w:r>
    </w:p>
    <w:p w14:paraId="55F6E483" w14:textId="77777777" w:rsidR="00A0000B" w:rsidRDefault="00A0000B" w:rsidP="00A0000B">
      <w:pPr>
        <w:spacing w:line="400" w:lineRule="exact"/>
        <w:ind w:left="1134" w:right="57" w:hanging="284"/>
        <w:jc w:val="both"/>
        <w:rPr>
          <w:rFonts w:ascii="標楷體" w:eastAsia="標楷體" w:hAnsi="標楷體"/>
          <w:sz w:val="28"/>
        </w:rPr>
      </w:pPr>
      <w:r>
        <w:rPr>
          <w:rFonts w:ascii="標楷體" w:eastAsia="標楷體" w:hAnsi="標楷體" w:hint="eastAsia"/>
          <w:sz w:val="28"/>
        </w:rPr>
        <w:t>2.以工作天計算者，下列放假日，</w:t>
      </w:r>
      <w:proofErr w:type="gramStart"/>
      <w:r>
        <w:rPr>
          <w:rFonts w:ascii="標楷體" w:eastAsia="標楷體" w:hAnsi="標楷體" w:hint="eastAsia"/>
          <w:sz w:val="28"/>
        </w:rPr>
        <w:t>均應不計</w:t>
      </w:r>
      <w:proofErr w:type="gramEnd"/>
      <w:r>
        <w:rPr>
          <w:rFonts w:ascii="標楷體" w:eastAsia="標楷體" w:hAnsi="標楷體" w:hint="eastAsia"/>
          <w:sz w:val="28"/>
        </w:rPr>
        <w:t>入：</w:t>
      </w:r>
    </w:p>
    <w:p w14:paraId="7BA94DA1" w14:textId="77777777" w:rsidR="00A0000B" w:rsidRDefault="00A0000B" w:rsidP="00A0000B">
      <w:pPr>
        <w:spacing w:line="400" w:lineRule="exact"/>
        <w:ind w:left="1588" w:hanging="454"/>
        <w:jc w:val="both"/>
        <w:rPr>
          <w:rFonts w:ascii="標楷體" w:eastAsia="標楷體" w:hAnsi="標楷體"/>
          <w:sz w:val="28"/>
        </w:rPr>
      </w:pPr>
      <w:r>
        <w:rPr>
          <w:rFonts w:ascii="標楷體" w:eastAsia="標楷體" w:hAnsi="標楷體" w:hint="eastAsia"/>
          <w:sz w:val="28"/>
        </w:rPr>
        <w:t>(1)星期六（補行上班日除外）及星期日。但與(2)至(6)放假日相互重疊者，不得重複計算。</w:t>
      </w:r>
    </w:p>
    <w:p w14:paraId="291403BD" w14:textId="77777777" w:rsidR="00A0000B" w:rsidRDefault="00A0000B" w:rsidP="00A0000B">
      <w:pPr>
        <w:spacing w:line="400" w:lineRule="exact"/>
        <w:ind w:left="1588" w:hanging="454"/>
        <w:jc w:val="both"/>
        <w:rPr>
          <w:rFonts w:ascii="標楷體" w:eastAsia="標楷體" w:hAnsi="標楷體"/>
          <w:sz w:val="28"/>
        </w:rPr>
      </w:pPr>
      <w:r>
        <w:rPr>
          <w:rFonts w:ascii="標楷體" w:eastAsia="標楷體" w:hAnsi="標楷體" w:hint="eastAsia"/>
          <w:sz w:val="28"/>
        </w:rPr>
        <w:t>(2)中華民國開國紀念日（1月1日）、和平紀念日（2月28日）、兒童節（4月4日，放假日依「紀念日及節日實施辦法」規定）、勞動節（5月1日）、國慶日（10月10日）。</w:t>
      </w:r>
    </w:p>
    <w:p w14:paraId="7FE03303" w14:textId="77777777" w:rsidR="00A0000B" w:rsidRDefault="00A0000B" w:rsidP="00A0000B">
      <w:pPr>
        <w:spacing w:line="400" w:lineRule="exact"/>
        <w:ind w:left="1588" w:hanging="454"/>
        <w:jc w:val="both"/>
        <w:rPr>
          <w:rFonts w:ascii="標楷體" w:eastAsia="標楷體" w:hAnsi="標楷體"/>
          <w:sz w:val="28"/>
        </w:rPr>
      </w:pPr>
      <w:r>
        <w:rPr>
          <w:rFonts w:ascii="標楷體" w:eastAsia="標楷體" w:hAnsi="標楷體" w:hint="eastAsia"/>
          <w:sz w:val="28"/>
        </w:rPr>
        <w:t>(3)勞動節之補假（依勞動部規定）；軍人節（9月3日）之放假及補假（依國防部規定，但以國軍之採購為限）。</w:t>
      </w:r>
    </w:p>
    <w:p w14:paraId="5711F39F" w14:textId="77777777" w:rsidR="00A0000B" w:rsidRDefault="00A0000B" w:rsidP="00A0000B">
      <w:pPr>
        <w:spacing w:line="400" w:lineRule="exact"/>
        <w:ind w:left="1588" w:hanging="454"/>
        <w:jc w:val="both"/>
        <w:rPr>
          <w:rFonts w:ascii="標楷體" w:eastAsia="標楷體" w:hAnsi="標楷體"/>
          <w:sz w:val="28"/>
        </w:rPr>
      </w:pPr>
      <w:r>
        <w:rPr>
          <w:rFonts w:ascii="標楷體" w:eastAsia="標楷體" w:hAnsi="標楷體" w:hint="eastAsia"/>
          <w:sz w:val="28"/>
        </w:rPr>
        <w:t>(4)農曆除夕及補假、春節及補假、民族掃墓節、端午節、中秋節。</w:t>
      </w:r>
    </w:p>
    <w:p w14:paraId="66BC0C93" w14:textId="77777777" w:rsidR="00A0000B" w:rsidRDefault="00A0000B" w:rsidP="00A0000B">
      <w:pPr>
        <w:spacing w:line="400" w:lineRule="exact"/>
        <w:ind w:left="1588" w:hanging="454"/>
        <w:jc w:val="both"/>
        <w:rPr>
          <w:rFonts w:ascii="標楷體" w:eastAsia="標楷體" w:hAnsi="標楷體"/>
          <w:sz w:val="28"/>
        </w:rPr>
      </w:pPr>
      <w:r>
        <w:rPr>
          <w:rFonts w:ascii="標楷體" w:eastAsia="標楷體" w:hAnsi="標楷體" w:hint="eastAsia"/>
          <w:sz w:val="28"/>
        </w:rPr>
        <w:t>(5)行政院人事行政總處公布之調整放假日及補假。</w:t>
      </w:r>
    </w:p>
    <w:p w14:paraId="573B603B" w14:textId="77777777" w:rsidR="00A0000B" w:rsidRDefault="00A0000B" w:rsidP="00A0000B">
      <w:pPr>
        <w:spacing w:line="400" w:lineRule="exact"/>
        <w:ind w:left="1588" w:hanging="454"/>
        <w:jc w:val="both"/>
        <w:rPr>
          <w:rFonts w:ascii="標楷體" w:eastAsia="標楷體" w:hAnsi="標楷體"/>
          <w:sz w:val="28"/>
        </w:rPr>
      </w:pPr>
      <w:r>
        <w:rPr>
          <w:rFonts w:ascii="標楷體" w:eastAsia="標楷體" w:hAnsi="標楷體" w:hint="eastAsia"/>
          <w:sz w:val="28"/>
        </w:rPr>
        <w:t>(6)全國性選舉投票日及行政院所屬中央各業務主管機關公告放假者。</w:t>
      </w:r>
    </w:p>
    <w:p w14:paraId="1BE7A8CD" w14:textId="77777777" w:rsidR="00A0000B" w:rsidRDefault="00A0000B" w:rsidP="00A0000B">
      <w:pPr>
        <w:spacing w:line="400" w:lineRule="exact"/>
        <w:ind w:left="1134" w:right="57" w:hanging="284"/>
        <w:jc w:val="both"/>
        <w:rPr>
          <w:rFonts w:ascii="標楷體" w:eastAsia="標楷體" w:hAnsi="標楷體"/>
          <w:sz w:val="28"/>
        </w:rPr>
      </w:pPr>
      <w:r>
        <w:rPr>
          <w:rFonts w:ascii="標楷體" w:eastAsia="標楷體" w:hAnsi="標楷體" w:hint="eastAsia"/>
          <w:sz w:val="28"/>
        </w:rPr>
        <w:t>3.履約項目如包括工程之施工，免計工作天之日，以不得施工為原則。廠商如欲施工，應先徵得機關書面同意，該日數□應；□免計入履約期限（由機關於招標時勾選，未勾選者，免計入履約期限）。</w:t>
      </w:r>
    </w:p>
    <w:p w14:paraId="2143937F" w14:textId="77777777" w:rsidR="00A0000B" w:rsidRDefault="00A0000B" w:rsidP="00A0000B">
      <w:pPr>
        <w:spacing w:line="400" w:lineRule="exact"/>
        <w:ind w:left="1134" w:right="57" w:hanging="284"/>
        <w:jc w:val="both"/>
        <w:rPr>
          <w:rFonts w:ascii="標楷體" w:eastAsia="標楷體" w:hAnsi="標楷體"/>
          <w:sz w:val="28"/>
        </w:rPr>
      </w:pPr>
      <w:r>
        <w:rPr>
          <w:rFonts w:ascii="標楷體" w:eastAsia="標楷體" w:hAnsi="標楷體" w:hint="eastAsia"/>
          <w:sz w:val="28"/>
        </w:rPr>
        <w:t>4.其他：</w:t>
      </w:r>
      <w:proofErr w:type="gramStart"/>
      <w:r>
        <w:rPr>
          <w:rFonts w:ascii="標楷體" w:eastAsia="標楷體" w:hAnsi="標楷體" w:hint="eastAsia"/>
          <w:sz w:val="28"/>
        </w:rPr>
        <w:t>＿</w:t>
      </w:r>
      <w:proofErr w:type="gramEnd"/>
      <w:r>
        <w:rPr>
          <w:rFonts w:ascii="標楷體" w:eastAsia="標楷體" w:hAnsi="標楷體" w:hint="eastAsia"/>
          <w:sz w:val="28"/>
        </w:rPr>
        <w:t>＿＿＿＿＿＿＿＿（由機關於招標時載明）。</w:t>
      </w:r>
    </w:p>
    <w:p w14:paraId="387E2C81" w14:textId="77777777" w:rsidR="00A0000B" w:rsidRDefault="00A0000B" w:rsidP="00A0000B">
      <w:pPr>
        <w:spacing w:line="400" w:lineRule="exact"/>
        <w:ind w:left="1134" w:right="57" w:hanging="284"/>
        <w:jc w:val="both"/>
        <w:rPr>
          <w:rFonts w:ascii="標楷體" w:eastAsia="標楷體" w:hAnsi="標楷體"/>
          <w:sz w:val="28"/>
          <w:u w:val="single"/>
        </w:rPr>
      </w:pPr>
      <w:r>
        <w:rPr>
          <w:rFonts w:ascii="標楷體" w:eastAsia="標楷體" w:hAnsi="標楷體" w:hint="eastAsia"/>
          <w:color w:val="FF0000"/>
          <w:sz w:val="28"/>
        </w:rPr>
        <w:t>■</w:t>
      </w:r>
      <w:r>
        <w:rPr>
          <w:rFonts w:ascii="標楷體" w:eastAsia="標楷體" w:hAnsi="標楷體" w:hint="eastAsia"/>
          <w:sz w:val="28"/>
        </w:rPr>
        <w:t>前述期間全天之工作時間為上午</w:t>
      </w:r>
      <w:r>
        <w:rPr>
          <w:rFonts w:ascii="標楷體" w:eastAsia="標楷體" w:hAnsi="標楷體" w:hint="eastAsia"/>
          <w:color w:val="FF0000"/>
          <w:sz w:val="28"/>
          <w:u w:val="single"/>
        </w:rPr>
        <w:t>08〜09</w:t>
      </w:r>
      <w:r>
        <w:rPr>
          <w:rFonts w:ascii="標楷體" w:eastAsia="標楷體" w:hAnsi="標楷體" w:hint="eastAsia"/>
          <w:sz w:val="28"/>
        </w:rPr>
        <w:t>時</w:t>
      </w:r>
      <w:r>
        <w:rPr>
          <w:rFonts w:ascii="標楷體" w:eastAsia="標楷體" w:hAnsi="標楷體" w:hint="eastAsia"/>
          <w:color w:val="FF0000"/>
          <w:sz w:val="28"/>
          <w:u w:val="single"/>
        </w:rPr>
        <w:t>0</w:t>
      </w:r>
      <w:r>
        <w:rPr>
          <w:rFonts w:ascii="標楷體" w:eastAsia="標楷體" w:hAnsi="標楷體" w:hint="eastAsia"/>
          <w:sz w:val="28"/>
        </w:rPr>
        <w:t>分至下午</w:t>
      </w:r>
      <w:r>
        <w:rPr>
          <w:rFonts w:ascii="標楷體" w:eastAsia="標楷體" w:hAnsi="標楷體" w:hint="eastAsia"/>
          <w:color w:val="FF0000"/>
          <w:sz w:val="28"/>
          <w:u w:val="single"/>
        </w:rPr>
        <w:t>17〜18</w:t>
      </w:r>
      <w:r>
        <w:rPr>
          <w:rFonts w:ascii="標楷體" w:eastAsia="標楷體" w:hAnsi="標楷體" w:hint="eastAsia"/>
          <w:sz w:val="28"/>
        </w:rPr>
        <w:t>時</w:t>
      </w:r>
      <w:r>
        <w:rPr>
          <w:rFonts w:ascii="標楷體" w:eastAsia="標楷體" w:hAnsi="標楷體" w:hint="eastAsia"/>
          <w:color w:val="FF0000"/>
          <w:sz w:val="28"/>
          <w:u w:val="single"/>
        </w:rPr>
        <w:t>0</w:t>
      </w:r>
      <w:r>
        <w:rPr>
          <w:rFonts w:ascii="標楷體" w:eastAsia="標楷體" w:hAnsi="標楷體" w:hint="eastAsia"/>
          <w:sz w:val="28"/>
        </w:rPr>
        <w:t>分，中午休息時間為中午</w:t>
      </w:r>
      <w:r>
        <w:rPr>
          <w:rFonts w:ascii="標楷體" w:eastAsia="標楷體" w:hAnsi="標楷體" w:hint="eastAsia"/>
          <w:color w:val="FF0000"/>
          <w:sz w:val="28"/>
          <w:u w:val="single"/>
        </w:rPr>
        <w:t>12</w:t>
      </w:r>
      <w:r>
        <w:rPr>
          <w:rFonts w:ascii="標楷體" w:eastAsia="標楷體" w:hAnsi="標楷體" w:hint="eastAsia"/>
          <w:sz w:val="28"/>
        </w:rPr>
        <w:t>時</w:t>
      </w:r>
      <w:r>
        <w:rPr>
          <w:rFonts w:ascii="標楷體" w:eastAsia="標楷體" w:hAnsi="標楷體" w:hint="eastAsia"/>
          <w:color w:val="FF0000"/>
          <w:sz w:val="28"/>
          <w:u w:val="single"/>
        </w:rPr>
        <w:t>30</w:t>
      </w:r>
      <w:r>
        <w:rPr>
          <w:rFonts w:ascii="標楷體" w:eastAsia="標楷體" w:hAnsi="標楷體" w:hint="eastAsia"/>
          <w:sz w:val="28"/>
        </w:rPr>
        <w:t>分至下午</w:t>
      </w:r>
      <w:r>
        <w:rPr>
          <w:rFonts w:ascii="標楷體" w:eastAsia="標楷體" w:hAnsi="標楷體" w:hint="eastAsia"/>
          <w:color w:val="FF0000"/>
          <w:sz w:val="28"/>
          <w:u w:val="single"/>
        </w:rPr>
        <w:t>13</w:t>
      </w:r>
      <w:r>
        <w:rPr>
          <w:rFonts w:ascii="標楷體" w:eastAsia="標楷體" w:hAnsi="標楷體" w:hint="eastAsia"/>
          <w:sz w:val="28"/>
        </w:rPr>
        <w:t>時</w:t>
      </w:r>
      <w:r>
        <w:rPr>
          <w:rFonts w:ascii="標楷體" w:eastAsia="標楷體" w:hAnsi="標楷體" w:hint="eastAsia"/>
          <w:color w:val="FF0000"/>
          <w:sz w:val="28"/>
          <w:u w:val="single"/>
        </w:rPr>
        <w:t>20</w:t>
      </w:r>
      <w:r>
        <w:rPr>
          <w:rFonts w:ascii="標楷體" w:eastAsia="標楷體" w:hAnsi="標楷體" w:hint="eastAsia"/>
          <w:sz w:val="28"/>
        </w:rPr>
        <w:t>分；半天之工作時間為上午____時____分至下午____時____分。</w:t>
      </w:r>
    </w:p>
    <w:p w14:paraId="5B7E21A2" w14:textId="77777777" w:rsidR="00A0000B" w:rsidRDefault="00A0000B" w:rsidP="00A0000B">
      <w:pPr>
        <w:spacing w:line="400" w:lineRule="exact"/>
        <w:ind w:left="851" w:hanging="567"/>
        <w:jc w:val="both"/>
        <w:rPr>
          <w:rFonts w:ascii="標楷體" w:eastAsia="標楷體" w:hAnsi="標楷體"/>
          <w:sz w:val="28"/>
        </w:rPr>
      </w:pPr>
      <w:r>
        <w:rPr>
          <w:rFonts w:ascii="標楷體" w:eastAsia="標楷體" w:hAnsi="標楷體" w:hint="eastAsia"/>
          <w:sz w:val="28"/>
        </w:rPr>
        <w:t>(四)契約如需辦理變更，其履約標的項目或數量有增減時，變更部分之履約期限由雙方視實際需要議定增減之。不受增減項目或數量影響之部分，契約原約定之履約期限不予變更。</w:t>
      </w:r>
    </w:p>
    <w:p w14:paraId="10DD3CB7" w14:textId="77777777" w:rsidR="00A0000B" w:rsidRDefault="00A0000B" w:rsidP="00A0000B">
      <w:pPr>
        <w:spacing w:line="400" w:lineRule="exact"/>
        <w:ind w:left="851" w:hanging="567"/>
        <w:jc w:val="both"/>
        <w:rPr>
          <w:rFonts w:ascii="標楷體" w:eastAsia="標楷體" w:hAnsi="標楷體"/>
          <w:sz w:val="28"/>
        </w:rPr>
      </w:pPr>
      <w:r>
        <w:rPr>
          <w:rFonts w:ascii="標楷體" w:eastAsia="標楷體" w:hAnsi="標楷體" w:hint="eastAsia"/>
          <w:sz w:val="28"/>
        </w:rPr>
        <w:t>(五)履約期限展延：</w:t>
      </w:r>
    </w:p>
    <w:p w14:paraId="126EEB6F" w14:textId="77777777" w:rsidR="00A0000B" w:rsidRDefault="00A0000B" w:rsidP="00A0000B">
      <w:pPr>
        <w:spacing w:line="400" w:lineRule="exact"/>
        <w:ind w:left="1134" w:right="57" w:hanging="284"/>
        <w:jc w:val="both"/>
        <w:rPr>
          <w:rFonts w:ascii="標楷體" w:eastAsia="標楷體" w:hAnsi="標楷體"/>
          <w:sz w:val="28"/>
        </w:rPr>
      </w:pPr>
      <w:r>
        <w:rPr>
          <w:rFonts w:ascii="標楷體" w:eastAsia="標楷體" w:hAnsi="標楷體" w:hint="eastAsia"/>
          <w:sz w:val="28"/>
        </w:rPr>
        <w:t>1.履約期限內，有下列情形之一，</w:t>
      </w:r>
      <w:proofErr w:type="gramStart"/>
      <w:r>
        <w:rPr>
          <w:rFonts w:ascii="標楷體" w:eastAsia="標楷體" w:hAnsi="標楷體" w:hint="eastAsia"/>
          <w:sz w:val="28"/>
        </w:rPr>
        <w:t>且確非</w:t>
      </w:r>
      <w:proofErr w:type="gramEnd"/>
      <w:r>
        <w:rPr>
          <w:rFonts w:ascii="標楷體" w:eastAsia="標楷體" w:hAnsi="標楷體" w:hint="eastAsia"/>
          <w:sz w:val="28"/>
        </w:rPr>
        <w:t>可歸責於廠商，</w:t>
      </w:r>
      <w:proofErr w:type="gramStart"/>
      <w:r>
        <w:rPr>
          <w:rFonts w:ascii="標楷體" w:eastAsia="標楷體" w:hAnsi="標楷體" w:hint="eastAsia"/>
          <w:sz w:val="28"/>
        </w:rPr>
        <w:t>而需展</w:t>
      </w:r>
      <w:proofErr w:type="gramEnd"/>
      <w:r>
        <w:rPr>
          <w:rFonts w:ascii="標楷體" w:eastAsia="標楷體" w:hAnsi="標楷體" w:hint="eastAsia"/>
          <w:sz w:val="28"/>
        </w:rPr>
        <w:t>延履約期限者，廠商應於事故發生或消失後</w:t>
      </w:r>
      <w:r>
        <w:rPr>
          <w:rFonts w:ascii="標楷體" w:eastAsia="標楷體" w:hAnsi="標楷體" w:hint="eastAsia"/>
          <w:b/>
          <w:color w:val="FF0000"/>
          <w:sz w:val="28"/>
          <w:u w:val="single"/>
        </w:rPr>
        <w:t>7</w:t>
      </w:r>
      <w:r>
        <w:rPr>
          <w:rFonts w:ascii="標楷體" w:eastAsia="標楷體" w:hAnsi="標楷體" w:hint="eastAsia"/>
          <w:sz w:val="28"/>
        </w:rPr>
        <w:t>日內（由機關於招標時載明；未</w:t>
      </w:r>
      <w:proofErr w:type="gramStart"/>
      <w:r>
        <w:rPr>
          <w:rFonts w:ascii="標楷體" w:eastAsia="標楷體" w:hAnsi="標楷體" w:hint="eastAsia"/>
          <w:sz w:val="28"/>
        </w:rPr>
        <w:t>載明者</w:t>
      </w:r>
      <w:proofErr w:type="gramEnd"/>
      <w:r>
        <w:rPr>
          <w:rFonts w:ascii="標楷體" w:eastAsia="標楷體" w:hAnsi="標楷體" w:hint="eastAsia"/>
          <w:sz w:val="28"/>
        </w:rPr>
        <w:t>，為7日）通知機關，並檢具事證，以書面向機關申請展延履約期限。機關得審酌其情形後，以書面同意延長履約期限，不計算逾期違約金。其事由未逾半日者，以半日計；逾半日未達1日者，以1日計。</w:t>
      </w:r>
    </w:p>
    <w:p w14:paraId="444AC895" w14:textId="77777777" w:rsidR="00A0000B" w:rsidRDefault="00A0000B" w:rsidP="00A0000B">
      <w:pPr>
        <w:spacing w:line="400" w:lineRule="exact"/>
        <w:ind w:left="1588" w:hanging="454"/>
        <w:jc w:val="both"/>
        <w:rPr>
          <w:rFonts w:ascii="標楷體" w:eastAsia="標楷體" w:hAnsi="標楷體"/>
          <w:sz w:val="28"/>
        </w:rPr>
      </w:pPr>
      <w:r>
        <w:rPr>
          <w:rFonts w:ascii="標楷體" w:eastAsia="標楷體" w:hAnsi="標楷體" w:hint="eastAsia"/>
          <w:sz w:val="28"/>
        </w:rPr>
        <w:t>(1)發生契約規定不可抗力之事故。</w:t>
      </w:r>
    </w:p>
    <w:p w14:paraId="03FDCC02" w14:textId="77777777" w:rsidR="00A0000B" w:rsidRDefault="00A0000B" w:rsidP="00A0000B">
      <w:pPr>
        <w:spacing w:line="400" w:lineRule="exact"/>
        <w:ind w:left="1588" w:hanging="454"/>
        <w:jc w:val="both"/>
        <w:rPr>
          <w:rFonts w:ascii="標楷體" w:eastAsia="標楷體" w:hAnsi="標楷體"/>
          <w:sz w:val="28"/>
        </w:rPr>
      </w:pPr>
      <w:r>
        <w:rPr>
          <w:rFonts w:ascii="標楷體" w:eastAsia="標楷體" w:hAnsi="標楷體" w:hint="eastAsia"/>
          <w:sz w:val="28"/>
        </w:rPr>
        <w:t>(2)因天候影響無法施工。</w:t>
      </w:r>
    </w:p>
    <w:p w14:paraId="3A880DF7" w14:textId="77777777" w:rsidR="00A0000B" w:rsidRDefault="00A0000B" w:rsidP="00A0000B">
      <w:pPr>
        <w:spacing w:line="400" w:lineRule="exact"/>
        <w:ind w:left="1588" w:hanging="454"/>
        <w:jc w:val="both"/>
        <w:rPr>
          <w:rFonts w:ascii="標楷體" w:eastAsia="標楷體" w:hAnsi="標楷體"/>
          <w:sz w:val="28"/>
        </w:rPr>
      </w:pPr>
      <w:r>
        <w:rPr>
          <w:rFonts w:ascii="標楷體" w:eastAsia="標楷體" w:hAnsi="標楷體" w:hint="eastAsia"/>
          <w:sz w:val="28"/>
        </w:rPr>
        <w:t>(3)機關要求全部或部分暫停履約。</w:t>
      </w:r>
    </w:p>
    <w:p w14:paraId="108CA123" w14:textId="77777777" w:rsidR="00A0000B" w:rsidRDefault="00A0000B" w:rsidP="00A0000B">
      <w:pPr>
        <w:spacing w:line="400" w:lineRule="exact"/>
        <w:ind w:left="1588" w:hanging="454"/>
        <w:jc w:val="both"/>
        <w:rPr>
          <w:rFonts w:ascii="標楷體" w:eastAsia="標楷體" w:hAnsi="標楷體"/>
          <w:sz w:val="28"/>
        </w:rPr>
      </w:pPr>
      <w:r>
        <w:rPr>
          <w:rFonts w:ascii="標楷體" w:eastAsia="標楷體" w:hAnsi="標楷體" w:hint="eastAsia"/>
          <w:sz w:val="28"/>
        </w:rPr>
        <w:t>(4)因辦理契約變更或增加履約標的數量或項目。</w:t>
      </w:r>
    </w:p>
    <w:p w14:paraId="7E0E7E79" w14:textId="77777777" w:rsidR="00A0000B" w:rsidRDefault="00A0000B" w:rsidP="00A0000B">
      <w:pPr>
        <w:spacing w:line="400" w:lineRule="exact"/>
        <w:ind w:left="1588" w:hanging="454"/>
        <w:jc w:val="both"/>
        <w:rPr>
          <w:rFonts w:ascii="標楷體" w:eastAsia="標楷體" w:hAnsi="標楷體"/>
          <w:sz w:val="28"/>
        </w:rPr>
      </w:pPr>
      <w:r>
        <w:rPr>
          <w:rFonts w:ascii="標楷體" w:eastAsia="標楷體" w:hAnsi="標楷體" w:hint="eastAsia"/>
          <w:sz w:val="28"/>
        </w:rPr>
        <w:t>(5)機關應辦事項未及時辦妥。</w:t>
      </w:r>
    </w:p>
    <w:p w14:paraId="0D16E218" w14:textId="77777777" w:rsidR="00A0000B" w:rsidRDefault="00A0000B" w:rsidP="00A0000B">
      <w:pPr>
        <w:spacing w:line="400" w:lineRule="exact"/>
        <w:ind w:left="1588" w:hanging="454"/>
        <w:jc w:val="both"/>
        <w:rPr>
          <w:rFonts w:ascii="標楷體" w:eastAsia="標楷體" w:hAnsi="標楷體"/>
          <w:sz w:val="28"/>
        </w:rPr>
      </w:pPr>
      <w:r>
        <w:rPr>
          <w:rFonts w:ascii="標楷體" w:eastAsia="標楷體" w:hAnsi="標楷體" w:hint="eastAsia"/>
          <w:sz w:val="28"/>
        </w:rPr>
        <w:t>(6)由機關自辦或機關之其他廠商因承包契約相關履約標的之延誤而</w:t>
      </w:r>
      <w:r>
        <w:rPr>
          <w:rFonts w:ascii="標楷體" w:eastAsia="標楷體" w:hAnsi="標楷體" w:hint="eastAsia"/>
          <w:sz w:val="28"/>
        </w:rPr>
        <w:lastRenderedPageBreak/>
        <w:t>影響契約進度者。</w:t>
      </w:r>
    </w:p>
    <w:p w14:paraId="41EC6931" w14:textId="77777777" w:rsidR="00A0000B" w:rsidRDefault="00A0000B" w:rsidP="00A0000B">
      <w:pPr>
        <w:spacing w:line="400" w:lineRule="exact"/>
        <w:ind w:left="1588" w:hanging="454"/>
        <w:jc w:val="both"/>
        <w:rPr>
          <w:rFonts w:ascii="標楷體" w:eastAsia="標楷體" w:hAnsi="標楷體"/>
          <w:sz w:val="28"/>
        </w:rPr>
      </w:pPr>
      <w:r>
        <w:rPr>
          <w:rFonts w:ascii="標楷體" w:eastAsia="標楷體" w:hAnsi="標楷體" w:hint="eastAsia"/>
          <w:sz w:val="28"/>
        </w:rPr>
        <w:t>(7)其他非可歸責於廠商之情形，經機關認定者。</w:t>
      </w:r>
    </w:p>
    <w:p w14:paraId="258C58AA" w14:textId="77777777" w:rsidR="00A0000B" w:rsidRDefault="00A0000B" w:rsidP="00A0000B">
      <w:pPr>
        <w:spacing w:line="400" w:lineRule="exact"/>
        <w:ind w:left="1134" w:right="57" w:hanging="284"/>
        <w:jc w:val="both"/>
        <w:rPr>
          <w:rFonts w:ascii="標楷體" w:eastAsia="標楷體" w:hAnsi="標楷體"/>
          <w:sz w:val="28"/>
        </w:rPr>
      </w:pPr>
      <w:r>
        <w:rPr>
          <w:rFonts w:ascii="標楷體" w:eastAsia="標楷體" w:hAnsi="標楷體" w:hint="eastAsia"/>
          <w:sz w:val="28"/>
        </w:rPr>
        <w:t>2.</w:t>
      </w:r>
      <w:proofErr w:type="gramStart"/>
      <w:r>
        <w:rPr>
          <w:rFonts w:ascii="標楷體" w:eastAsia="標楷體" w:hAnsi="標楷體" w:hint="eastAsia"/>
          <w:sz w:val="28"/>
        </w:rPr>
        <w:t>前目事故</w:t>
      </w:r>
      <w:proofErr w:type="gramEnd"/>
      <w:r>
        <w:rPr>
          <w:rFonts w:ascii="標楷體" w:eastAsia="標楷體" w:hAnsi="標楷體" w:hint="eastAsia"/>
          <w:sz w:val="28"/>
        </w:rPr>
        <w:t>之發生，致契約全部或部分必須停止履約時，廠商應於停止履約原因消滅後立即恢復履約。其停止履約及恢復履約，廠商應儘速向機關提出書面報告。</w:t>
      </w:r>
    </w:p>
    <w:p w14:paraId="14323FC3" w14:textId="77777777" w:rsidR="00A0000B" w:rsidRDefault="00A0000B" w:rsidP="00A0000B">
      <w:pPr>
        <w:spacing w:line="400" w:lineRule="exact"/>
        <w:ind w:left="851" w:hanging="567"/>
        <w:jc w:val="both"/>
        <w:rPr>
          <w:rFonts w:ascii="標楷體" w:eastAsia="標楷體" w:hAnsi="標楷體"/>
          <w:sz w:val="28"/>
        </w:rPr>
      </w:pPr>
      <w:r>
        <w:rPr>
          <w:rFonts w:ascii="標楷體" w:eastAsia="標楷體" w:hAnsi="標楷體" w:hint="eastAsia"/>
          <w:sz w:val="28"/>
        </w:rPr>
        <w:t>(六)期日：</w:t>
      </w:r>
    </w:p>
    <w:p w14:paraId="66C4D2AF" w14:textId="77777777" w:rsidR="00A0000B" w:rsidRDefault="00A0000B" w:rsidP="00A0000B">
      <w:pPr>
        <w:spacing w:line="400" w:lineRule="exact"/>
        <w:ind w:left="1134" w:right="57" w:hanging="284"/>
        <w:jc w:val="both"/>
        <w:rPr>
          <w:rFonts w:ascii="標楷體" w:eastAsia="標楷體" w:hAnsi="標楷體"/>
          <w:sz w:val="28"/>
        </w:rPr>
      </w:pPr>
      <w:r>
        <w:rPr>
          <w:rFonts w:ascii="標楷體" w:eastAsia="標楷體" w:hAnsi="標楷體" w:hint="eastAsia"/>
          <w:sz w:val="28"/>
        </w:rPr>
        <w:t>1.履約期間自指定之日起算者，應將當日算入。履約期間自指定之日後起算者，當日不計入。</w:t>
      </w:r>
    </w:p>
    <w:p w14:paraId="27D38248" w14:textId="77777777" w:rsidR="00A0000B" w:rsidRDefault="00A0000B" w:rsidP="00A0000B">
      <w:pPr>
        <w:spacing w:line="400" w:lineRule="exact"/>
        <w:ind w:left="1134" w:right="57" w:hanging="284"/>
        <w:jc w:val="both"/>
        <w:rPr>
          <w:rFonts w:ascii="標楷體" w:eastAsia="標楷體" w:hAnsi="標楷體"/>
          <w:sz w:val="28"/>
        </w:rPr>
      </w:pPr>
      <w:r>
        <w:rPr>
          <w:rFonts w:ascii="標楷體" w:eastAsia="標楷體" w:hAnsi="標楷體" w:hint="eastAsia"/>
          <w:sz w:val="28"/>
        </w:rPr>
        <w:t>2.履約標的須於一定期間內送達機關之場所者，履約期間之末日，以機關當日下班時間為期間末日之終止。當日為機關之辦公日，但機關因故停止辦公致未達原定截止時間者，以次一辦公日之同一截止時間代之。</w:t>
      </w:r>
    </w:p>
    <w:p w14:paraId="7839BD8C" w14:textId="77777777" w:rsidR="00A0000B" w:rsidRDefault="00A0000B" w:rsidP="00A0000B">
      <w:pPr>
        <w:spacing w:line="400" w:lineRule="exact"/>
        <w:ind w:left="851" w:hanging="567"/>
        <w:jc w:val="both"/>
        <w:rPr>
          <w:rFonts w:ascii="標楷體" w:eastAsia="標楷體" w:hAnsi="標楷體"/>
          <w:sz w:val="28"/>
        </w:rPr>
      </w:pPr>
      <w:r>
        <w:rPr>
          <w:rFonts w:ascii="標楷體" w:eastAsia="標楷體" w:hAnsi="標楷體" w:hint="eastAsia"/>
          <w:sz w:val="28"/>
        </w:rPr>
        <w:t>(七)廠商履約交貨</w:t>
      </w:r>
      <w:proofErr w:type="gramStart"/>
      <w:r>
        <w:rPr>
          <w:rFonts w:ascii="標楷體" w:eastAsia="標楷體" w:hAnsi="標楷體" w:hint="eastAsia"/>
          <w:sz w:val="28"/>
        </w:rPr>
        <w:t>之批數如下</w:t>
      </w:r>
      <w:proofErr w:type="gramEnd"/>
      <w:r>
        <w:rPr>
          <w:rFonts w:ascii="標楷體" w:eastAsia="標楷體" w:hAnsi="標楷體" w:hint="eastAsia"/>
          <w:sz w:val="28"/>
        </w:rPr>
        <w:t>(由機關視需要於招標時載明，</w:t>
      </w:r>
      <w:proofErr w:type="gramStart"/>
      <w:r>
        <w:rPr>
          <w:rFonts w:ascii="標楷體" w:eastAsia="標楷體" w:hAnsi="標楷體" w:hint="eastAsia"/>
          <w:sz w:val="28"/>
        </w:rPr>
        <w:t>無者免</w:t>
      </w:r>
      <w:proofErr w:type="gramEnd"/>
      <w:r>
        <w:rPr>
          <w:rFonts w:ascii="標楷體" w:eastAsia="標楷體" w:hAnsi="標楷體" w:hint="eastAsia"/>
          <w:sz w:val="28"/>
        </w:rPr>
        <w:t>填)。</w:t>
      </w:r>
    </w:p>
    <w:p w14:paraId="5A29A94E" w14:textId="5724A31B" w:rsidR="00A0000B" w:rsidRDefault="002646D8" w:rsidP="00A0000B">
      <w:pPr>
        <w:spacing w:line="400" w:lineRule="exact"/>
        <w:ind w:left="1134" w:right="57" w:hanging="284"/>
        <w:jc w:val="both"/>
        <w:rPr>
          <w:rFonts w:ascii="標楷體" w:eastAsia="標楷體" w:hAnsi="標楷體"/>
          <w:sz w:val="28"/>
        </w:rPr>
      </w:pPr>
      <w:r w:rsidRPr="00704F08">
        <w:rPr>
          <w:rFonts w:ascii="標楷體" w:eastAsia="標楷體" w:hAnsi="標楷體" w:hint="eastAsia"/>
          <w:sz w:val="28"/>
        </w:rPr>
        <w:t>■</w:t>
      </w:r>
      <w:r w:rsidR="00A0000B">
        <w:rPr>
          <w:rFonts w:ascii="標楷體" w:eastAsia="標楷體" w:hAnsi="標楷體" w:hint="eastAsia"/>
          <w:sz w:val="28"/>
        </w:rPr>
        <w:t>一次交清。</w:t>
      </w:r>
    </w:p>
    <w:p w14:paraId="0B510283" w14:textId="0A221E4C" w:rsidR="00A0000B" w:rsidRDefault="002646D8" w:rsidP="00A0000B">
      <w:pPr>
        <w:spacing w:line="400" w:lineRule="exact"/>
        <w:ind w:left="1134" w:right="57" w:hanging="284"/>
        <w:jc w:val="both"/>
        <w:rPr>
          <w:rFonts w:ascii="標楷體" w:eastAsia="標楷體" w:hAnsi="標楷體"/>
          <w:sz w:val="28"/>
        </w:rPr>
      </w:pPr>
      <w:r>
        <w:rPr>
          <w:rFonts w:ascii="標楷體" w:eastAsia="標楷體" w:hAnsi="標楷體" w:hint="eastAsia"/>
          <w:sz w:val="28"/>
        </w:rPr>
        <w:t>□</w:t>
      </w:r>
      <w:r w:rsidR="00704F08" w:rsidRPr="00704F08">
        <w:rPr>
          <w:rFonts w:ascii="標楷體" w:eastAsia="標楷體" w:hAnsi="標楷體" w:hint="eastAsia"/>
          <w:sz w:val="28"/>
        </w:rPr>
        <w:t>得</w:t>
      </w:r>
      <w:r w:rsidR="00A0000B">
        <w:rPr>
          <w:rFonts w:ascii="標楷體" w:eastAsia="標楷體" w:hAnsi="標楷體" w:hint="eastAsia"/>
          <w:sz w:val="28"/>
        </w:rPr>
        <w:t>分批交貨。</w:t>
      </w:r>
    </w:p>
    <w:p w14:paraId="7CBD3BD1" w14:textId="77777777" w:rsidR="002C190D" w:rsidRPr="00A0000B" w:rsidRDefault="002C190D">
      <w:pPr>
        <w:spacing w:line="400" w:lineRule="exact"/>
        <w:ind w:left="482" w:hanging="482"/>
        <w:jc w:val="both"/>
        <w:textDirection w:val="lrTbV"/>
        <w:rPr>
          <w:rFonts w:ascii="標楷體" w:eastAsia="標楷體"/>
          <w:b/>
          <w:sz w:val="28"/>
        </w:rPr>
      </w:pPr>
    </w:p>
    <w:p w14:paraId="02ACB272" w14:textId="77777777" w:rsidR="002C190D" w:rsidRPr="009D5786" w:rsidRDefault="002C190D">
      <w:pPr>
        <w:spacing w:line="400" w:lineRule="exact"/>
        <w:ind w:left="482" w:hanging="482"/>
        <w:jc w:val="both"/>
        <w:textDirection w:val="lrTbV"/>
        <w:rPr>
          <w:rFonts w:ascii="標楷體" w:eastAsia="標楷體"/>
          <w:b/>
          <w:sz w:val="28"/>
        </w:rPr>
      </w:pPr>
      <w:r w:rsidRPr="009D5786">
        <w:rPr>
          <w:rFonts w:ascii="標楷體" w:eastAsia="標楷體" w:hint="eastAsia"/>
          <w:b/>
          <w:sz w:val="28"/>
        </w:rPr>
        <w:t>第八條  履約管理</w:t>
      </w:r>
    </w:p>
    <w:p w14:paraId="5B3C6EDD" w14:textId="77777777" w:rsidR="00475055" w:rsidRDefault="00475055" w:rsidP="00475055">
      <w:pPr>
        <w:spacing w:line="400" w:lineRule="exact"/>
        <w:ind w:left="851" w:hanging="567"/>
        <w:jc w:val="both"/>
        <w:rPr>
          <w:rFonts w:ascii="標楷體" w:eastAsia="標楷體" w:hAnsi="標楷體"/>
          <w:sz w:val="28"/>
        </w:rPr>
      </w:pPr>
      <w:r>
        <w:rPr>
          <w:rFonts w:ascii="標楷體" w:eastAsia="標楷體" w:hAnsi="標楷體" w:hint="eastAsia"/>
          <w:sz w:val="28"/>
        </w:rPr>
        <w:t>(</w:t>
      </w:r>
      <w:proofErr w:type="gramStart"/>
      <w:r>
        <w:rPr>
          <w:rFonts w:ascii="標楷體" w:eastAsia="標楷體" w:hAnsi="標楷體" w:hint="eastAsia"/>
          <w:sz w:val="28"/>
        </w:rPr>
        <w:t>一</w:t>
      </w:r>
      <w:proofErr w:type="gramEnd"/>
      <w:r>
        <w:rPr>
          <w:rFonts w:ascii="標楷體" w:eastAsia="標楷體" w:hAnsi="標楷體" w:hint="eastAsia"/>
          <w:sz w:val="28"/>
        </w:rPr>
        <w:t>)與契約履約標的有關之其他標的，經機關交由其他廠商承包時，廠商有與其他廠商互相協調配合之義務，以使該等工作得以順利進行。因工作不能協調配合，致生錯誤、延誤履約期限或意外事故，其可歸責於廠商者，由廠商負責並賠償。受損之一方應於事故發生後儘速書面通知機關，由機關邀集雙方協調解決。</w:t>
      </w:r>
    </w:p>
    <w:p w14:paraId="387608B9" w14:textId="77777777" w:rsidR="00475055" w:rsidRDefault="00475055" w:rsidP="00475055">
      <w:pPr>
        <w:spacing w:line="400" w:lineRule="exact"/>
        <w:ind w:left="851" w:hanging="567"/>
        <w:jc w:val="both"/>
        <w:rPr>
          <w:rFonts w:ascii="標楷體" w:eastAsia="標楷體" w:hAnsi="標楷體"/>
          <w:sz w:val="28"/>
        </w:rPr>
      </w:pPr>
      <w:r>
        <w:rPr>
          <w:rFonts w:ascii="標楷體" w:eastAsia="標楷體" w:hAnsi="標楷體" w:hint="eastAsia"/>
          <w:sz w:val="28"/>
        </w:rPr>
        <w:t>(二)履約標的未經驗收移交機關前，所有已完成之履約標的及到場之材料、機具、設備，包括機關供給及廠商自備者，</w:t>
      </w:r>
      <w:proofErr w:type="gramStart"/>
      <w:r>
        <w:rPr>
          <w:rFonts w:ascii="標楷體" w:eastAsia="標楷體" w:hAnsi="標楷體" w:hint="eastAsia"/>
          <w:sz w:val="28"/>
        </w:rPr>
        <w:t>均由廠商</w:t>
      </w:r>
      <w:proofErr w:type="gramEnd"/>
      <w:r>
        <w:rPr>
          <w:rFonts w:ascii="標楷體" w:eastAsia="標楷體" w:hAnsi="標楷體" w:hint="eastAsia"/>
          <w:sz w:val="28"/>
        </w:rPr>
        <w:t>負責保管。如有損壞缺少，概由廠商負責。其</w:t>
      </w:r>
      <w:proofErr w:type="gramStart"/>
      <w:r>
        <w:rPr>
          <w:rFonts w:ascii="標楷體" w:eastAsia="標楷體" w:hAnsi="標楷體" w:hint="eastAsia"/>
          <w:sz w:val="28"/>
        </w:rPr>
        <w:t>屬經機關已估</w:t>
      </w:r>
      <w:proofErr w:type="gramEnd"/>
      <w:r>
        <w:rPr>
          <w:rFonts w:ascii="標楷體" w:eastAsia="標楷體" w:hAnsi="標楷體" w:hint="eastAsia"/>
          <w:sz w:val="28"/>
        </w:rPr>
        <w:t>驗計價者，由廠商賠償。部分業經驗收付款者，其所有權屬機關，禁止轉讓、抵押、出租、任意更換或其他有害所有權行使之行為。</w:t>
      </w:r>
    </w:p>
    <w:p w14:paraId="23398563" w14:textId="77777777" w:rsidR="00475055" w:rsidRDefault="00475055" w:rsidP="00475055">
      <w:pPr>
        <w:spacing w:line="400" w:lineRule="exact"/>
        <w:ind w:left="851" w:hanging="567"/>
        <w:jc w:val="both"/>
        <w:rPr>
          <w:rFonts w:ascii="標楷體" w:eastAsia="標楷體" w:hAnsi="標楷體"/>
          <w:sz w:val="28"/>
        </w:rPr>
      </w:pPr>
      <w:r>
        <w:rPr>
          <w:rFonts w:ascii="標楷體" w:eastAsia="標楷體" w:hAnsi="標楷體" w:hint="eastAsia"/>
          <w:sz w:val="28"/>
        </w:rPr>
        <w:t>(三)履約標的未經驗收前，機關因需要使用時，廠商不得拒絕。但應由雙方會同使用單位協商認定權利與義務後，由機關先行接管。使用期間因非可歸責於廠商之事由，致遺失或損壞者，應由機關負責。</w:t>
      </w:r>
    </w:p>
    <w:p w14:paraId="70BEFB2E" w14:textId="77777777" w:rsidR="00475055" w:rsidRDefault="00475055" w:rsidP="00475055">
      <w:pPr>
        <w:spacing w:line="400" w:lineRule="exact"/>
        <w:ind w:left="851" w:hanging="567"/>
        <w:jc w:val="both"/>
        <w:rPr>
          <w:rFonts w:ascii="標楷體" w:eastAsia="標楷體" w:hAnsi="標楷體"/>
          <w:sz w:val="28"/>
        </w:rPr>
      </w:pPr>
      <w:r>
        <w:rPr>
          <w:rFonts w:ascii="標楷體" w:eastAsia="標楷體" w:hAnsi="標楷體" w:hint="eastAsia"/>
          <w:sz w:val="28"/>
        </w:rPr>
        <w:t>(四)契約所需履約標的材料、機具、設備、工作場地設備等，除契約另有規定外，概由廠商自備。</w:t>
      </w:r>
    </w:p>
    <w:p w14:paraId="69B71A34" w14:textId="77777777" w:rsidR="00475055" w:rsidRDefault="00475055" w:rsidP="00475055">
      <w:pPr>
        <w:spacing w:line="400" w:lineRule="exact"/>
        <w:ind w:left="851" w:hanging="567"/>
        <w:jc w:val="both"/>
        <w:rPr>
          <w:rFonts w:ascii="標楷體" w:eastAsia="標楷體" w:hAnsi="標楷體"/>
          <w:sz w:val="28"/>
        </w:rPr>
      </w:pPr>
      <w:r>
        <w:rPr>
          <w:rFonts w:ascii="標楷體" w:eastAsia="標楷體" w:hAnsi="標楷體" w:hint="eastAsia"/>
          <w:sz w:val="28"/>
        </w:rPr>
        <w:t>(五)前款工作場地設備，指廠商為契約履約之場地或履約地點以外專為契約材料加工之場所之設備，包括履約管理、工人住宿、材料儲</w:t>
      </w:r>
      <w:proofErr w:type="gramStart"/>
      <w:r>
        <w:rPr>
          <w:rFonts w:ascii="標楷體" w:eastAsia="標楷體" w:hAnsi="標楷體" w:hint="eastAsia"/>
          <w:sz w:val="28"/>
        </w:rPr>
        <w:t>放等房舍</w:t>
      </w:r>
      <w:proofErr w:type="gramEnd"/>
      <w:r>
        <w:rPr>
          <w:rFonts w:ascii="標楷體" w:eastAsia="標楷體" w:hAnsi="標楷體" w:hint="eastAsia"/>
          <w:sz w:val="28"/>
        </w:rPr>
        <w:t>及其附屬設施。</w:t>
      </w:r>
      <w:proofErr w:type="gramStart"/>
      <w:r>
        <w:rPr>
          <w:rFonts w:ascii="標楷體" w:eastAsia="標楷體" w:hAnsi="標楷體" w:hint="eastAsia"/>
          <w:sz w:val="28"/>
        </w:rPr>
        <w:t>該等房舍</w:t>
      </w:r>
      <w:proofErr w:type="gramEnd"/>
      <w:r>
        <w:rPr>
          <w:rFonts w:ascii="標楷體" w:eastAsia="標楷體" w:hAnsi="標楷體" w:hint="eastAsia"/>
          <w:sz w:val="28"/>
        </w:rPr>
        <w:t>設施，應具備滿足工作人員生活與工作環境所必</w:t>
      </w:r>
      <w:r>
        <w:rPr>
          <w:rFonts w:ascii="標楷體" w:eastAsia="標楷體" w:hAnsi="標楷體" w:hint="eastAsia"/>
          <w:sz w:val="28"/>
        </w:rPr>
        <w:lastRenderedPageBreak/>
        <w:t>要的條件。</w:t>
      </w:r>
    </w:p>
    <w:p w14:paraId="30753EE4" w14:textId="77777777" w:rsidR="00475055" w:rsidRDefault="00475055" w:rsidP="00475055">
      <w:pPr>
        <w:spacing w:line="400" w:lineRule="exact"/>
        <w:ind w:left="851" w:hanging="567"/>
        <w:jc w:val="both"/>
        <w:rPr>
          <w:rFonts w:ascii="標楷體" w:eastAsia="標楷體" w:hAnsi="標楷體"/>
          <w:sz w:val="28"/>
        </w:rPr>
      </w:pPr>
      <w:r>
        <w:rPr>
          <w:rFonts w:ascii="標楷體" w:eastAsia="標楷體" w:hAnsi="標楷體" w:hint="eastAsia"/>
          <w:sz w:val="28"/>
        </w:rPr>
        <w:t>(六)廠商自備之材料、機具、設備，其品質應符合契約之規定，進入機關履約場所後由廠商負責保管。非經機關許可，不得擅自運離。</w:t>
      </w:r>
    </w:p>
    <w:p w14:paraId="1CFA904A" w14:textId="77777777" w:rsidR="00475055" w:rsidRDefault="00475055" w:rsidP="00475055">
      <w:pPr>
        <w:spacing w:line="400" w:lineRule="exact"/>
        <w:ind w:left="851" w:hanging="567"/>
        <w:jc w:val="both"/>
        <w:rPr>
          <w:rFonts w:ascii="標楷體" w:eastAsia="標楷體" w:hAnsi="標楷體"/>
          <w:sz w:val="28"/>
        </w:rPr>
      </w:pPr>
      <w:r>
        <w:rPr>
          <w:rFonts w:ascii="標楷體" w:eastAsia="標楷體" w:hAnsi="標楷體" w:hint="eastAsia"/>
          <w:sz w:val="28"/>
        </w:rPr>
        <w:t>(七)各項設施或設備，依法令規定須由專業技術人員安裝、履約或檢驗者，廠商應依規定辦理。</w:t>
      </w:r>
    </w:p>
    <w:p w14:paraId="537E2A18" w14:textId="77777777" w:rsidR="00475055" w:rsidRDefault="00475055" w:rsidP="00475055">
      <w:pPr>
        <w:spacing w:line="400" w:lineRule="exact"/>
        <w:ind w:left="851" w:hanging="567"/>
        <w:jc w:val="both"/>
        <w:rPr>
          <w:rFonts w:ascii="標楷體" w:eastAsia="標楷體" w:hAnsi="標楷體"/>
          <w:sz w:val="28"/>
        </w:rPr>
      </w:pPr>
      <w:r>
        <w:rPr>
          <w:rFonts w:ascii="標楷體" w:eastAsia="標楷體" w:hAnsi="標楷體" w:hint="eastAsia"/>
          <w:sz w:val="28"/>
        </w:rPr>
        <w:t>(八)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2A21B1F0" w14:textId="77777777" w:rsidR="00475055" w:rsidRDefault="00475055" w:rsidP="00475055">
      <w:pPr>
        <w:spacing w:line="400" w:lineRule="exact"/>
        <w:ind w:left="851" w:hanging="567"/>
        <w:jc w:val="both"/>
        <w:rPr>
          <w:rFonts w:ascii="標楷體" w:eastAsia="標楷體" w:hAnsi="標楷體"/>
          <w:sz w:val="28"/>
        </w:rPr>
      </w:pPr>
      <w:r>
        <w:rPr>
          <w:rFonts w:ascii="標楷體" w:eastAsia="標楷體" w:hAnsi="標楷體" w:hint="eastAsia"/>
          <w:sz w:val="28"/>
        </w:rPr>
        <w:t>(九)契約之一方未請求他方依契約履約者，不得視為或構成一方放棄請求他方依契約履約之權利。</w:t>
      </w:r>
    </w:p>
    <w:p w14:paraId="69B40825" w14:textId="77777777" w:rsidR="00475055" w:rsidRDefault="00475055" w:rsidP="00475055">
      <w:pPr>
        <w:spacing w:line="400" w:lineRule="exact"/>
        <w:ind w:left="851" w:hanging="567"/>
        <w:jc w:val="both"/>
        <w:rPr>
          <w:rFonts w:ascii="標楷體" w:eastAsia="標楷體" w:hAnsi="標楷體"/>
          <w:sz w:val="28"/>
        </w:rPr>
      </w:pPr>
      <w:r>
        <w:rPr>
          <w:rFonts w:ascii="標楷體" w:eastAsia="標楷體" w:hAnsi="標楷體" w:hint="eastAsia"/>
          <w:sz w:val="28"/>
        </w:rPr>
        <w:t>(十)契約內容有須保密者，廠商未經機關書面同意，不得將契約內容洩漏予與履約無關之第三人。</w:t>
      </w:r>
    </w:p>
    <w:p w14:paraId="3AA969FB" w14:textId="77777777" w:rsidR="00475055" w:rsidRDefault="00475055" w:rsidP="00475055">
      <w:pPr>
        <w:spacing w:line="400" w:lineRule="exact"/>
        <w:ind w:left="1135" w:hanging="851"/>
        <w:jc w:val="both"/>
        <w:rPr>
          <w:rFonts w:ascii="標楷體" w:eastAsia="標楷體" w:hAnsi="標楷體"/>
          <w:sz w:val="28"/>
        </w:rPr>
      </w:pPr>
      <w:r>
        <w:rPr>
          <w:rFonts w:ascii="標楷體" w:eastAsia="標楷體" w:hAnsi="標楷體" w:hint="eastAsia"/>
          <w:sz w:val="28"/>
        </w:rPr>
        <w:t>(十一)廠商履約期間所知悉之機關機密或任何不公開之文書、圖畫、消息、物品或其他資訊，</w:t>
      </w:r>
      <w:proofErr w:type="gramStart"/>
      <w:r>
        <w:rPr>
          <w:rFonts w:ascii="標楷體" w:eastAsia="標楷體" w:hAnsi="標楷體" w:hint="eastAsia"/>
          <w:sz w:val="28"/>
        </w:rPr>
        <w:t>均應保密</w:t>
      </w:r>
      <w:proofErr w:type="gramEnd"/>
      <w:r>
        <w:rPr>
          <w:rFonts w:ascii="標楷體" w:eastAsia="標楷體" w:hAnsi="標楷體" w:hint="eastAsia"/>
          <w:sz w:val="28"/>
        </w:rPr>
        <w:t>，不得洩漏。</w:t>
      </w:r>
    </w:p>
    <w:p w14:paraId="1053834D" w14:textId="77777777" w:rsidR="00475055" w:rsidRDefault="00475055" w:rsidP="00475055">
      <w:pPr>
        <w:spacing w:line="400" w:lineRule="exact"/>
        <w:ind w:left="1078" w:hanging="794"/>
        <w:jc w:val="both"/>
        <w:rPr>
          <w:rFonts w:ascii="標楷體" w:eastAsia="標楷體" w:hAnsi="標楷體"/>
          <w:sz w:val="28"/>
        </w:rPr>
      </w:pPr>
      <w:r>
        <w:rPr>
          <w:rFonts w:ascii="標楷體" w:eastAsia="標楷體" w:hAnsi="標楷體" w:hint="eastAsia"/>
          <w:sz w:val="28"/>
        </w:rPr>
        <w:t>(十二)轉包及分包：轉包，指將原契約中應自行履行之全部或投標須知規定之主要部分，由其他廠商代為履行。分包，</w:t>
      </w:r>
      <w:proofErr w:type="gramStart"/>
      <w:r>
        <w:rPr>
          <w:rFonts w:ascii="標楷體" w:eastAsia="標楷體" w:hAnsi="標楷體" w:hint="eastAsia"/>
          <w:sz w:val="28"/>
        </w:rPr>
        <w:t>謂非轉</w:t>
      </w:r>
      <w:proofErr w:type="gramEnd"/>
      <w:r>
        <w:rPr>
          <w:rFonts w:ascii="標楷體" w:eastAsia="標楷體" w:hAnsi="標楷體" w:hint="eastAsia"/>
          <w:sz w:val="28"/>
        </w:rPr>
        <w:t>包而將契約之部分由其他廠商代為履行。</w:t>
      </w:r>
    </w:p>
    <w:p w14:paraId="6EE0CE87"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t>1.廠商不得將契約轉包。廠商亦不得以不具備履行契約分包事項能力、未依法登記或設立之廠商為分包廠商。</w:t>
      </w:r>
    </w:p>
    <w:p w14:paraId="415FFBAB"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t>2.廠商擬分包之項目及分包廠商，機關得</w:t>
      </w:r>
      <w:proofErr w:type="gramStart"/>
      <w:r>
        <w:rPr>
          <w:rFonts w:ascii="標楷體" w:eastAsia="標楷體" w:hAnsi="標楷體" w:hint="eastAsia"/>
          <w:sz w:val="28"/>
        </w:rPr>
        <w:t>予審</w:t>
      </w:r>
      <w:proofErr w:type="gramEnd"/>
      <w:r>
        <w:rPr>
          <w:rFonts w:ascii="標楷體" w:eastAsia="標楷體" w:hAnsi="標楷體" w:hint="eastAsia"/>
          <w:sz w:val="28"/>
        </w:rPr>
        <w:t>查。</w:t>
      </w:r>
    </w:p>
    <w:p w14:paraId="1A4694E2"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t>3.廠商對於分包廠商履約之部分，仍應負完全責任。分包契約報備於機關者，亦同。</w:t>
      </w:r>
    </w:p>
    <w:p w14:paraId="20CA59B3"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t>4.分包廠商不得將分包契約轉包。其有違反者，廠商應更換分包廠商。</w:t>
      </w:r>
    </w:p>
    <w:p w14:paraId="0DDFF954"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t>5.廠商違反不得轉包之規定時，機關得解除契約、終止契約或沒收保證金，並得要求損害賠償。</w:t>
      </w:r>
    </w:p>
    <w:p w14:paraId="646CC210"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pacing w:val="4"/>
          <w:sz w:val="28"/>
        </w:rPr>
        <w:t>6.</w:t>
      </w:r>
      <w:proofErr w:type="gramStart"/>
      <w:r>
        <w:rPr>
          <w:rFonts w:ascii="標楷體" w:eastAsia="標楷體" w:hAnsi="標楷體" w:hint="eastAsia"/>
          <w:spacing w:val="4"/>
          <w:sz w:val="28"/>
        </w:rPr>
        <w:t>前目轉</w:t>
      </w:r>
      <w:proofErr w:type="gramEnd"/>
      <w:r>
        <w:rPr>
          <w:rFonts w:ascii="標楷體" w:eastAsia="標楷體" w:hAnsi="標楷體" w:hint="eastAsia"/>
          <w:spacing w:val="4"/>
          <w:sz w:val="28"/>
        </w:rPr>
        <w:t>包廠商與廠商對機關負連帶履行及賠償責任。再</w:t>
      </w:r>
      <w:proofErr w:type="gramStart"/>
      <w:r>
        <w:rPr>
          <w:rFonts w:ascii="標楷體" w:eastAsia="標楷體" w:hAnsi="標楷體" w:hint="eastAsia"/>
          <w:spacing w:val="4"/>
          <w:sz w:val="28"/>
        </w:rPr>
        <w:t>轉包者</w:t>
      </w:r>
      <w:proofErr w:type="gramEnd"/>
      <w:r>
        <w:rPr>
          <w:rFonts w:ascii="標楷體" w:eastAsia="標楷體" w:hAnsi="標楷體" w:hint="eastAsia"/>
          <w:spacing w:val="4"/>
          <w:sz w:val="28"/>
        </w:rPr>
        <w:t>，亦同。</w:t>
      </w:r>
    </w:p>
    <w:p w14:paraId="3B5DC2A5" w14:textId="77777777" w:rsidR="00475055" w:rsidRDefault="00475055" w:rsidP="00475055">
      <w:pPr>
        <w:spacing w:line="400" w:lineRule="exact"/>
        <w:ind w:left="1135" w:hanging="851"/>
        <w:jc w:val="both"/>
        <w:rPr>
          <w:rFonts w:ascii="標楷體" w:eastAsia="標楷體" w:hAnsi="標楷體"/>
          <w:sz w:val="28"/>
        </w:rPr>
      </w:pPr>
      <w:r>
        <w:rPr>
          <w:rFonts w:ascii="標楷體" w:eastAsia="標楷體" w:hAnsi="標楷體" w:hint="eastAsia"/>
          <w:sz w:val="28"/>
        </w:rPr>
        <w:t>(十三)廠商及分包廠商履約，不得有下列情形：僱用無工作權之人員、供應不法來源之履約標的、使用非法車輛或工具、提供</w:t>
      </w:r>
      <w:proofErr w:type="gramStart"/>
      <w:r>
        <w:rPr>
          <w:rFonts w:ascii="標楷體" w:eastAsia="標楷體" w:hAnsi="標楷體" w:hint="eastAsia"/>
          <w:sz w:val="28"/>
        </w:rPr>
        <w:t>不</w:t>
      </w:r>
      <w:proofErr w:type="gramEnd"/>
      <w:r>
        <w:rPr>
          <w:rFonts w:ascii="標楷體" w:eastAsia="標楷體" w:hAnsi="標楷體" w:hint="eastAsia"/>
          <w:sz w:val="28"/>
        </w:rPr>
        <w:t>實證明、違反人口販運防制法、非法棄置廢棄物或其他不法或不當行為。</w:t>
      </w:r>
    </w:p>
    <w:p w14:paraId="1700FDD3" w14:textId="77777777" w:rsidR="00475055" w:rsidRDefault="00475055" w:rsidP="00475055">
      <w:pPr>
        <w:spacing w:line="400" w:lineRule="exact"/>
        <w:ind w:left="1135" w:hanging="851"/>
        <w:jc w:val="both"/>
        <w:rPr>
          <w:rFonts w:ascii="標楷體" w:eastAsia="標楷體" w:hAnsi="標楷體"/>
          <w:sz w:val="28"/>
        </w:rPr>
      </w:pPr>
      <w:r>
        <w:rPr>
          <w:rFonts w:ascii="標楷體" w:eastAsia="標楷體" w:hAnsi="標楷體" w:hint="eastAsia"/>
          <w:sz w:val="28"/>
        </w:rPr>
        <w:t>(十四)契約訂有履約標的之原產地者，廠商供應之標的應</w:t>
      </w:r>
      <w:proofErr w:type="gramStart"/>
      <w:r>
        <w:rPr>
          <w:rFonts w:ascii="標楷體" w:eastAsia="標楷體" w:hAnsi="標楷體" w:hint="eastAsia"/>
          <w:sz w:val="28"/>
        </w:rPr>
        <w:t>符合該原產地</w:t>
      </w:r>
      <w:proofErr w:type="gramEnd"/>
      <w:r>
        <w:rPr>
          <w:rFonts w:ascii="標楷體" w:eastAsia="標楷體" w:hAnsi="標楷體" w:hint="eastAsia"/>
          <w:sz w:val="28"/>
        </w:rPr>
        <w:t>之規定。</w:t>
      </w:r>
    </w:p>
    <w:p w14:paraId="1C163EE1" w14:textId="77777777" w:rsidR="00475055" w:rsidRDefault="00475055" w:rsidP="00475055">
      <w:pPr>
        <w:spacing w:line="400" w:lineRule="exact"/>
        <w:ind w:left="1135" w:hanging="851"/>
        <w:jc w:val="both"/>
        <w:rPr>
          <w:rFonts w:ascii="標楷體" w:eastAsia="標楷體" w:hAnsi="標楷體"/>
          <w:sz w:val="28"/>
        </w:rPr>
      </w:pPr>
      <w:r>
        <w:rPr>
          <w:rFonts w:ascii="標楷體" w:eastAsia="標楷體" w:hAnsi="標楷體" w:hint="eastAsia"/>
          <w:sz w:val="28"/>
        </w:rPr>
        <w:t>(十五)採購標的之進出口、供應、興建或使用涉及政府規定之許可證、執照</w:t>
      </w:r>
      <w:r>
        <w:rPr>
          <w:rFonts w:ascii="標楷體" w:eastAsia="標楷體" w:hAnsi="標楷體" w:hint="eastAsia"/>
          <w:sz w:val="28"/>
        </w:rPr>
        <w:lastRenderedPageBreak/>
        <w:t>或其他許可文件者，依文件核發對象，由機關或廠商分別負責取得。但屬應由機關取得者，機關得通知廠商代為取得，費用</w:t>
      </w:r>
      <w:proofErr w:type="gramStart"/>
      <w:r>
        <w:rPr>
          <w:rFonts w:ascii="標楷體" w:eastAsia="標楷體" w:hAnsi="標楷體" w:hint="eastAsia"/>
          <w:sz w:val="28"/>
        </w:rPr>
        <w:t>詳</w:t>
      </w:r>
      <w:proofErr w:type="gramEnd"/>
      <w:r>
        <w:rPr>
          <w:rFonts w:ascii="標楷體" w:eastAsia="標楷體" w:hAnsi="標楷體" w:hint="eastAsia"/>
          <w:sz w:val="28"/>
        </w:rPr>
        <w:t>第4條。屬外國政府或其授權機構核發之文件者，由廠商負責取得，並由機關提供必要之協助。如因未能取得上開文件，致造成契約當事人一方之損害，應由造成損害原因之他方負責賠償。</w:t>
      </w:r>
    </w:p>
    <w:p w14:paraId="1C76EC32" w14:textId="77777777" w:rsidR="00475055" w:rsidRDefault="00475055" w:rsidP="00475055">
      <w:pPr>
        <w:spacing w:line="400" w:lineRule="exact"/>
        <w:ind w:left="1135" w:hanging="851"/>
        <w:jc w:val="both"/>
        <w:rPr>
          <w:rFonts w:ascii="標楷體" w:eastAsia="標楷體" w:hAnsi="標楷體"/>
          <w:sz w:val="28"/>
        </w:rPr>
      </w:pPr>
      <w:r>
        <w:rPr>
          <w:rFonts w:ascii="標楷體" w:eastAsia="標楷體" w:hAnsi="標楷體" w:hint="eastAsia"/>
          <w:sz w:val="28"/>
        </w:rPr>
        <w:t>(十六)廠商應對其履約場所作業及履約方法之適當性、可靠性及安全性負完全責任。</w:t>
      </w:r>
    </w:p>
    <w:p w14:paraId="19500552" w14:textId="77777777" w:rsidR="00475055" w:rsidRDefault="00475055" w:rsidP="00475055">
      <w:pPr>
        <w:spacing w:line="400" w:lineRule="exact"/>
        <w:ind w:left="1135" w:hanging="851"/>
        <w:jc w:val="both"/>
        <w:rPr>
          <w:rFonts w:ascii="標楷體" w:eastAsia="標楷體" w:hAnsi="標楷體"/>
          <w:sz w:val="28"/>
        </w:rPr>
      </w:pPr>
      <w:r>
        <w:rPr>
          <w:rFonts w:ascii="標楷體" w:eastAsia="標楷體" w:hAnsi="標楷體" w:hint="eastAsia"/>
          <w:sz w:val="28"/>
        </w:rPr>
        <w:t>(十七)廠商之履約場所作業有發生意外事件之虞時，廠商應立即採取防範措施。發生意外時，應立即採取搶救、復原、重建及對機關與第三人之賠償等措施。</w:t>
      </w:r>
    </w:p>
    <w:p w14:paraId="2DE8D562" w14:textId="77777777" w:rsidR="00475055" w:rsidRDefault="00475055" w:rsidP="00475055">
      <w:pPr>
        <w:spacing w:line="400" w:lineRule="exact"/>
        <w:ind w:left="1135" w:hanging="851"/>
        <w:jc w:val="both"/>
        <w:rPr>
          <w:rFonts w:ascii="標楷體" w:eastAsia="標楷體" w:hAnsi="標楷體"/>
          <w:sz w:val="28"/>
        </w:rPr>
      </w:pPr>
      <w:r>
        <w:rPr>
          <w:rFonts w:ascii="標楷體" w:eastAsia="標楷體" w:hAnsi="標楷體" w:hint="eastAsia"/>
          <w:sz w:val="28"/>
        </w:rPr>
        <w:t>(十八)機關於廠商履約中，若可預見其履約瑕疵，或其有其他違反契約之情事者，得通知廠商限期改善。</w:t>
      </w:r>
    </w:p>
    <w:p w14:paraId="584EEC16" w14:textId="77777777" w:rsidR="00475055" w:rsidRDefault="00475055" w:rsidP="00475055">
      <w:pPr>
        <w:spacing w:line="400" w:lineRule="exact"/>
        <w:ind w:left="1078" w:hanging="794"/>
        <w:jc w:val="both"/>
        <w:rPr>
          <w:rFonts w:ascii="標楷體" w:eastAsia="標楷體" w:hAnsi="標楷體"/>
          <w:sz w:val="28"/>
        </w:rPr>
      </w:pPr>
      <w:r>
        <w:rPr>
          <w:rFonts w:ascii="標楷體" w:eastAsia="標楷體" w:hAnsi="標楷體" w:hint="eastAsia"/>
          <w:sz w:val="28"/>
        </w:rPr>
        <w:t>(十九)廠商</w:t>
      </w:r>
      <w:proofErr w:type="gramStart"/>
      <w:r>
        <w:rPr>
          <w:rFonts w:ascii="標楷體" w:eastAsia="標楷體" w:hAnsi="標楷體" w:hint="eastAsia"/>
          <w:sz w:val="28"/>
        </w:rPr>
        <w:t>不</w:t>
      </w:r>
      <w:proofErr w:type="gramEnd"/>
      <w:r>
        <w:rPr>
          <w:rFonts w:ascii="標楷體" w:eastAsia="標楷體" w:hAnsi="標楷體" w:hint="eastAsia"/>
          <w:sz w:val="28"/>
        </w:rPr>
        <w:t>於前款期限內，依照改善或履行者，機關得採行下列措施：</w:t>
      </w:r>
    </w:p>
    <w:p w14:paraId="66C3FFE0"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t>1.自行或使第三人改善或繼續其工作，其費用由廠商負擔。</w:t>
      </w:r>
    </w:p>
    <w:p w14:paraId="083C2632"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t>2.終止或解除契約，並得請求損害賠償。</w:t>
      </w:r>
    </w:p>
    <w:p w14:paraId="0691FC46"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t>3.通知廠商暫停履約。</w:t>
      </w:r>
    </w:p>
    <w:p w14:paraId="2987AE12" w14:textId="77777777" w:rsidR="00475055" w:rsidRDefault="00475055" w:rsidP="00475055">
      <w:pPr>
        <w:spacing w:line="400" w:lineRule="exact"/>
        <w:ind w:left="1135" w:hanging="851"/>
        <w:jc w:val="both"/>
        <w:rPr>
          <w:rFonts w:ascii="標楷體" w:eastAsia="標楷體" w:hAnsi="標楷體"/>
          <w:sz w:val="28"/>
        </w:rPr>
      </w:pPr>
      <w:r>
        <w:rPr>
          <w:rFonts w:ascii="標楷體" w:eastAsia="標楷體" w:hAnsi="標楷體" w:hint="eastAsia"/>
          <w:sz w:val="28"/>
        </w:rPr>
        <w:t>(二十)履約所需臨時場所，除另有規定外，由廠商自理。廠商應規範其人員、設備僅得於該臨時場所或機關提供之場所內履約，並避免其人員、設備進入其他</w:t>
      </w:r>
      <w:proofErr w:type="gramStart"/>
      <w:r>
        <w:rPr>
          <w:rFonts w:ascii="標楷體" w:eastAsia="標楷體" w:hAnsi="標楷體" w:hint="eastAsia"/>
          <w:sz w:val="28"/>
        </w:rPr>
        <w:t>場所或鄰地</w:t>
      </w:r>
      <w:proofErr w:type="gramEnd"/>
      <w:r>
        <w:rPr>
          <w:rFonts w:ascii="標楷體" w:eastAsia="標楷體" w:hAnsi="標楷體" w:hint="eastAsia"/>
          <w:sz w:val="28"/>
        </w:rPr>
        <w:t>。</w:t>
      </w:r>
    </w:p>
    <w:p w14:paraId="552DBB8F" w14:textId="77777777" w:rsidR="00475055" w:rsidRDefault="00475055" w:rsidP="00475055">
      <w:pPr>
        <w:spacing w:line="400" w:lineRule="exact"/>
        <w:ind w:left="1418" w:hanging="1134"/>
        <w:jc w:val="both"/>
        <w:rPr>
          <w:rFonts w:ascii="標楷體" w:eastAsia="標楷體" w:hAnsi="標楷體"/>
          <w:sz w:val="28"/>
        </w:rPr>
      </w:pPr>
      <w:r>
        <w:rPr>
          <w:rFonts w:ascii="標楷體" w:eastAsia="標楷體" w:hAnsi="標楷體" w:hint="eastAsia"/>
          <w:sz w:val="28"/>
        </w:rPr>
        <w:t>(二十一)機關提供之履約場所，各得標廠商有共同使用之需要者，廠商應依與其他廠商協議或機關協調之結果共用場所。</w:t>
      </w:r>
    </w:p>
    <w:p w14:paraId="568140AD" w14:textId="77777777" w:rsidR="00475055" w:rsidRDefault="00475055" w:rsidP="00475055">
      <w:pPr>
        <w:spacing w:line="400" w:lineRule="exact"/>
        <w:ind w:left="1418" w:hanging="1134"/>
        <w:jc w:val="both"/>
        <w:rPr>
          <w:rFonts w:ascii="標楷體" w:eastAsia="標楷體" w:hAnsi="標楷體"/>
          <w:sz w:val="28"/>
        </w:rPr>
      </w:pPr>
      <w:r>
        <w:rPr>
          <w:rFonts w:ascii="標楷體" w:eastAsia="標楷體" w:hAnsi="標楷體" w:hint="eastAsia"/>
          <w:sz w:val="28"/>
        </w:rPr>
        <w:t>(二十二)機關提供或將其所有之財物供廠商加工、改善或維修，其須將標的運出機關場所者，該</w:t>
      </w:r>
      <w:proofErr w:type="gramStart"/>
      <w:r>
        <w:rPr>
          <w:rFonts w:ascii="標楷體" w:eastAsia="標楷體" w:hAnsi="標楷體" w:hint="eastAsia"/>
          <w:sz w:val="28"/>
        </w:rPr>
        <w:t>財物之滅失</w:t>
      </w:r>
      <w:proofErr w:type="gramEnd"/>
      <w:r>
        <w:rPr>
          <w:rFonts w:ascii="標楷體" w:eastAsia="標楷體" w:hAnsi="標楷體" w:hint="eastAsia"/>
          <w:sz w:val="28"/>
        </w:rPr>
        <w:t>、減損或遭侵占時，廠商應負賠償責任。機關並得視實際需要規定廠商繳納與標的等值或一定金額之保證金________ (由機關視需要於招標時載明)。</w:t>
      </w:r>
    </w:p>
    <w:p w14:paraId="379B23FC" w14:textId="77777777" w:rsidR="00475055" w:rsidRDefault="00475055" w:rsidP="00475055">
      <w:pPr>
        <w:spacing w:line="400" w:lineRule="exact"/>
        <w:ind w:left="1418" w:hanging="1134"/>
        <w:jc w:val="both"/>
        <w:rPr>
          <w:rFonts w:ascii="標楷體" w:eastAsia="標楷體" w:hAnsi="標楷體"/>
          <w:sz w:val="28"/>
        </w:rPr>
      </w:pPr>
      <w:r>
        <w:rPr>
          <w:rFonts w:ascii="標楷體" w:eastAsia="標楷體" w:hAnsi="標楷體" w:hint="eastAsia"/>
          <w:sz w:val="28"/>
        </w:rPr>
        <w:t>(二十三)廠商於機關場所履約者，應隨時清除在該場所暨</w:t>
      </w:r>
      <w:proofErr w:type="gramStart"/>
      <w:r>
        <w:rPr>
          <w:rFonts w:ascii="標楷體" w:eastAsia="標楷體" w:hAnsi="標楷體" w:hint="eastAsia"/>
          <w:sz w:val="28"/>
        </w:rPr>
        <w:t>週</w:t>
      </w:r>
      <w:proofErr w:type="gramEnd"/>
      <w:r>
        <w:rPr>
          <w:rFonts w:ascii="標楷體" w:eastAsia="標楷體" w:hAnsi="標楷體" w:hint="eastAsia"/>
          <w:sz w:val="28"/>
        </w:rPr>
        <w:t>邊一切廢料、垃圾、非必要或檢驗不合格之材料、工具及其他設備，以確保該場所之安全及環境整潔，其所需費用概由廠商負責。</w:t>
      </w:r>
    </w:p>
    <w:p w14:paraId="55C04D0B" w14:textId="77777777" w:rsidR="00475055" w:rsidRDefault="00475055" w:rsidP="00475055">
      <w:pPr>
        <w:spacing w:line="400" w:lineRule="exact"/>
        <w:ind w:left="1418" w:hanging="1134"/>
        <w:jc w:val="both"/>
        <w:rPr>
          <w:rFonts w:ascii="標楷體" w:eastAsia="標楷體" w:hAnsi="標楷體"/>
          <w:sz w:val="28"/>
        </w:rPr>
      </w:pPr>
      <w:r>
        <w:rPr>
          <w:rFonts w:ascii="標楷體" w:eastAsia="標楷體" w:hAnsi="標楷體" w:hint="eastAsia"/>
          <w:sz w:val="28"/>
        </w:rPr>
        <w:t>(二十四)廠商供應履約標的之包裝方式，應符合下列規定(</w:t>
      </w:r>
      <w:proofErr w:type="gramStart"/>
      <w:r>
        <w:rPr>
          <w:rFonts w:ascii="標楷體" w:eastAsia="標楷體" w:hAnsi="標楷體" w:hint="eastAsia"/>
          <w:sz w:val="28"/>
        </w:rPr>
        <w:t>無者免填</w:t>
      </w:r>
      <w:proofErr w:type="gramEnd"/>
      <w:r>
        <w:rPr>
          <w:rFonts w:ascii="標楷體" w:eastAsia="標楷體" w:hAnsi="標楷體" w:hint="eastAsia"/>
          <w:sz w:val="28"/>
        </w:rPr>
        <w:t>)：</w:t>
      </w:r>
    </w:p>
    <w:p w14:paraId="4D58784F" w14:textId="7654B5D8" w:rsidR="00475055" w:rsidRDefault="00756D4C"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t>□</w:t>
      </w:r>
      <w:r w:rsidR="00475055">
        <w:rPr>
          <w:rFonts w:ascii="標楷體" w:eastAsia="標楷體" w:hAnsi="標楷體" w:hint="eastAsia"/>
          <w:sz w:val="28"/>
        </w:rPr>
        <w:t>防潮、防水、防震、防破損、防變質、防鏽蝕、防</w:t>
      </w:r>
      <w:proofErr w:type="gramStart"/>
      <w:r w:rsidR="00475055">
        <w:rPr>
          <w:rFonts w:ascii="標楷體" w:eastAsia="標楷體" w:hAnsi="標楷體" w:hint="eastAsia"/>
          <w:sz w:val="28"/>
        </w:rPr>
        <w:t>曬</w:t>
      </w:r>
      <w:proofErr w:type="gramEnd"/>
      <w:r w:rsidR="00475055">
        <w:rPr>
          <w:rFonts w:ascii="標楷體" w:eastAsia="標楷體" w:hAnsi="標楷體" w:hint="eastAsia"/>
          <w:sz w:val="28"/>
        </w:rPr>
        <w:t>、</w:t>
      </w:r>
      <w:proofErr w:type="gramStart"/>
      <w:r w:rsidR="00475055">
        <w:rPr>
          <w:rFonts w:ascii="標楷體" w:eastAsia="標楷體" w:hAnsi="標楷體" w:hint="eastAsia"/>
          <w:sz w:val="28"/>
        </w:rPr>
        <w:t>防鹽</w:t>
      </w:r>
      <w:proofErr w:type="gramEnd"/>
      <w:r w:rsidR="00475055">
        <w:rPr>
          <w:rFonts w:ascii="標楷體" w:eastAsia="標楷體" w:hAnsi="標楷體" w:hint="eastAsia"/>
          <w:sz w:val="28"/>
        </w:rPr>
        <w:t>漬、</w:t>
      </w:r>
      <w:proofErr w:type="gramStart"/>
      <w:r w:rsidR="00475055">
        <w:rPr>
          <w:rFonts w:ascii="標楷體" w:eastAsia="標楷體" w:hAnsi="標楷體" w:hint="eastAsia"/>
          <w:sz w:val="28"/>
        </w:rPr>
        <w:t>防污或</w:t>
      </w:r>
      <w:proofErr w:type="gramEnd"/>
      <w:r w:rsidR="00475055">
        <w:rPr>
          <w:rFonts w:ascii="標楷體" w:eastAsia="標楷體" w:hAnsi="標楷體" w:hint="eastAsia"/>
          <w:sz w:val="28"/>
        </w:rPr>
        <w:t>防碰撞等。</w:t>
      </w:r>
    </w:p>
    <w:p w14:paraId="560C5C51"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t>□恆溫、冷藏、冷凍或密封。</w:t>
      </w:r>
    </w:p>
    <w:p w14:paraId="333E85AA"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t xml:space="preserve">□每單位包裝之重量、體積或數量：_______________　　　　　</w:t>
      </w:r>
    </w:p>
    <w:p w14:paraId="009A965D"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t xml:space="preserve">□包裝材料：_________________　　　　</w:t>
      </w:r>
    </w:p>
    <w:p w14:paraId="45872BD3"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t>□包裝外應標示之文字或標誌：______________________</w:t>
      </w:r>
    </w:p>
    <w:p w14:paraId="6DA926C7" w14:textId="77777777" w:rsidR="00475055" w:rsidRDefault="00475055" w:rsidP="00475055">
      <w:pPr>
        <w:spacing w:line="400" w:lineRule="exact"/>
        <w:ind w:left="1134" w:right="57" w:hanging="284"/>
        <w:jc w:val="both"/>
        <w:rPr>
          <w:rFonts w:ascii="標楷體" w:eastAsia="標楷體" w:hAnsi="標楷體"/>
          <w:sz w:val="28"/>
        </w:rPr>
      </w:pPr>
      <w:r>
        <w:rPr>
          <w:rFonts w:ascii="標楷體" w:eastAsia="標楷體" w:hAnsi="標楷體" w:hint="eastAsia"/>
          <w:sz w:val="28"/>
        </w:rPr>
        <w:lastRenderedPageBreak/>
        <w:t xml:space="preserve">□包裝內應隨附之文件：____________________　　　　　</w:t>
      </w:r>
    </w:p>
    <w:p w14:paraId="0D417F88" w14:textId="77777777" w:rsidR="00475055" w:rsidRDefault="00475055" w:rsidP="00475055">
      <w:pPr>
        <w:spacing w:line="400" w:lineRule="exact"/>
        <w:ind w:left="1134" w:right="57" w:hanging="284"/>
        <w:jc w:val="both"/>
        <w:rPr>
          <w:rFonts w:ascii="標楷體" w:eastAsia="標楷體" w:hAnsi="標楷體"/>
          <w:b/>
          <w:sz w:val="28"/>
        </w:rPr>
      </w:pPr>
      <w:r>
        <w:rPr>
          <w:rFonts w:ascii="標楷體" w:eastAsia="標楷體" w:hAnsi="標楷體" w:hint="eastAsia"/>
          <w:sz w:val="28"/>
        </w:rPr>
        <w:t xml:space="preserve">□其他必要之方式：________________________　　　　</w:t>
      </w:r>
    </w:p>
    <w:p w14:paraId="24C632CA" w14:textId="77777777" w:rsidR="00475055" w:rsidRDefault="00475055" w:rsidP="00475055">
      <w:pPr>
        <w:spacing w:line="400" w:lineRule="exact"/>
        <w:ind w:left="1418" w:hanging="1134"/>
        <w:jc w:val="both"/>
        <w:rPr>
          <w:rFonts w:ascii="標楷體" w:eastAsia="標楷體" w:hAnsi="標楷體"/>
          <w:sz w:val="28"/>
        </w:rPr>
      </w:pPr>
      <w:r>
        <w:rPr>
          <w:rFonts w:ascii="標楷體" w:eastAsia="標楷體" w:hAnsi="標楷體" w:hint="eastAsia"/>
          <w:sz w:val="28"/>
        </w:rPr>
        <w:t>(二十五)採購標的之包裝及運輸方式，契約未</w:t>
      </w:r>
      <w:proofErr w:type="gramStart"/>
      <w:r>
        <w:rPr>
          <w:rFonts w:ascii="標楷體" w:eastAsia="標楷體" w:hAnsi="標楷體" w:hint="eastAsia"/>
          <w:sz w:val="28"/>
        </w:rPr>
        <w:t>訂明者</w:t>
      </w:r>
      <w:proofErr w:type="gramEnd"/>
      <w:r>
        <w:rPr>
          <w:rFonts w:ascii="標楷體" w:eastAsia="標楷體" w:hAnsi="標楷體" w:hint="eastAsia"/>
          <w:sz w:val="28"/>
        </w:rPr>
        <w:t>，由廠商擇適當方式為之。包裝及運輸方式不當，致採購標的受損，除得向保險公司</w:t>
      </w:r>
      <w:proofErr w:type="gramStart"/>
      <w:r>
        <w:rPr>
          <w:rFonts w:ascii="標楷體" w:eastAsia="標楷體" w:hAnsi="標楷體" w:hint="eastAsia"/>
          <w:sz w:val="28"/>
        </w:rPr>
        <w:t>求償者外</w:t>
      </w:r>
      <w:proofErr w:type="gramEnd"/>
      <w:r>
        <w:rPr>
          <w:rFonts w:ascii="標楷體" w:eastAsia="標楷體" w:hAnsi="標楷體" w:hint="eastAsia"/>
          <w:sz w:val="28"/>
        </w:rPr>
        <w:t>，由廠商負責賠償。</w:t>
      </w:r>
    </w:p>
    <w:p w14:paraId="62973391" w14:textId="77777777" w:rsidR="00475055" w:rsidRPr="00907703" w:rsidRDefault="00475055" w:rsidP="00475055">
      <w:pPr>
        <w:spacing w:line="400" w:lineRule="exact"/>
        <w:ind w:left="1361" w:hanging="1077"/>
        <w:jc w:val="both"/>
        <w:rPr>
          <w:rFonts w:ascii="標楷體" w:eastAsia="標楷體" w:hAnsi="標楷體"/>
          <w:strike/>
          <w:sz w:val="28"/>
        </w:rPr>
      </w:pPr>
      <w:r>
        <w:rPr>
          <w:rFonts w:ascii="標楷體" w:eastAsia="標楷體" w:hAnsi="標楷體" w:hint="eastAsia"/>
          <w:sz w:val="28"/>
        </w:rPr>
        <w:t>(二十六)</w:t>
      </w:r>
      <w:r w:rsidRPr="00907703">
        <w:rPr>
          <w:rFonts w:ascii="標楷體" w:eastAsia="標楷體" w:hAnsi="標楷體" w:hint="eastAsia"/>
          <w:strike/>
          <w:sz w:val="28"/>
        </w:rPr>
        <w:t>以海空運輸入履約標的：</w:t>
      </w:r>
    </w:p>
    <w:p w14:paraId="5DA226C1" w14:textId="77777777" w:rsidR="00475055" w:rsidRPr="00907703" w:rsidRDefault="00475055" w:rsidP="00475055">
      <w:pPr>
        <w:spacing w:line="400" w:lineRule="exact"/>
        <w:ind w:left="1134" w:right="57" w:hanging="284"/>
        <w:jc w:val="both"/>
        <w:rPr>
          <w:rFonts w:ascii="標楷體" w:eastAsia="標楷體" w:hAnsi="標楷體"/>
          <w:strike/>
          <w:sz w:val="28"/>
        </w:rPr>
      </w:pPr>
      <w:r w:rsidRPr="00907703">
        <w:rPr>
          <w:rFonts w:ascii="標楷體" w:eastAsia="標楷體" w:hAnsi="標楷體" w:hint="eastAsia"/>
          <w:strike/>
          <w:sz w:val="28"/>
        </w:rPr>
        <w:t>1.以CFR/CPT 或CIF/CIP條件簽約者，廠商應依照契約規定負責洽船</w:t>
      </w:r>
      <w:proofErr w:type="gramStart"/>
      <w:r w:rsidRPr="00907703">
        <w:rPr>
          <w:rFonts w:ascii="標楷體" w:eastAsia="標楷體" w:hAnsi="標楷體" w:hint="eastAsia"/>
          <w:strike/>
          <w:sz w:val="28"/>
        </w:rPr>
        <w:t>或洽機裝運</w:t>
      </w:r>
      <w:proofErr w:type="gramEnd"/>
      <w:r w:rsidRPr="00907703">
        <w:rPr>
          <w:rFonts w:ascii="標楷體" w:eastAsia="標楷體" w:hAnsi="標楷體" w:hint="eastAsia"/>
          <w:strike/>
          <w:sz w:val="28"/>
        </w:rPr>
        <w:t>。以其他條件簽約者，由機關負責洽船</w:t>
      </w:r>
      <w:proofErr w:type="gramStart"/>
      <w:r w:rsidRPr="00907703">
        <w:rPr>
          <w:rFonts w:ascii="標楷體" w:eastAsia="標楷體" w:hAnsi="標楷體" w:hint="eastAsia"/>
          <w:strike/>
          <w:sz w:val="28"/>
        </w:rPr>
        <w:t>或洽機裝運</w:t>
      </w:r>
      <w:proofErr w:type="gramEnd"/>
      <w:r w:rsidRPr="00907703">
        <w:rPr>
          <w:rFonts w:ascii="標楷體" w:eastAsia="標楷體" w:hAnsi="標楷體" w:hint="eastAsia"/>
          <w:strike/>
          <w:sz w:val="28"/>
        </w:rPr>
        <w:t>。</w:t>
      </w:r>
    </w:p>
    <w:p w14:paraId="30B5953A" w14:textId="77777777" w:rsidR="00475055" w:rsidRPr="00907703" w:rsidRDefault="00475055" w:rsidP="00475055">
      <w:pPr>
        <w:spacing w:line="400" w:lineRule="exact"/>
        <w:ind w:left="1134" w:right="57" w:hanging="284"/>
        <w:jc w:val="both"/>
        <w:rPr>
          <w:rFonts w:ascii="標楷體" w:eastAsia="標楷體" w:hAnsi="標楷體"/>
          <w:strike/>
          <w:sz w:val="28"/>
        </w:rPr>
      </w:pPr>
      <w:r w:rsidRPr="00907703">
        <w:rPr>
          <w:rFonts w:ascii="標楷體" w:eastAsia="標楷體" w:hAnsi="標楷體" w:hint="eastAsia"/>
          <w:strike/>
          <w:sz w:val="28"/>
        </w:rPr>
        <w:t>2.廠商安排之承運船舶，如因船齡或船級問題而發生之額外保險費，概由廠商負擔。除另有規定外，財物不得裝於艙面。</w:t>
      </w:r>
    </w:p>
    <w:p w14:paraId="412AA71D" w14:textId="77777777" w:rsidR="00475055" w:rsidRDefault="00475055" w:rsidP="00475055">
      <w:pPr>
        <w:spacing w:line="400" w:lineRule="exact"/>
        <w:ind w:left="1418" w:hanging="1134"/>
        <w:jc w:val="both"/>
        <w:rPr>
          <w:rFonts w:ascii="標楷體" w:eastAsia="標楷體" w:hAnsi="標楷體"/>
          <w:sz w:val="28"/>
        </w:rPr>
      </w:pPr>
      <w:r>
        <w:rPr>
          <w:rFonts w:ascii="標楷體" w:eastAsia="標楷體" w:hAnsi="標楷體" w:hint="eastAsia"/>
          <w:sz w:val="28"/>
        </w:rPr>
        <w:t>(二十七)廠商履約人員對於所應履約之工作有不適任之情形者，機關得要求更換，廠商不得拒絕。</w:t>
      </w:r>
    </w:p>
    <w:p w14:paraId="1C59E399" w14:textId="77777777" w:rsidR="00475055" w:rsidRDefault="00475055" w:rsidP="00475055">
      <w:pPr>
        <w:spacing w:line="400" w:lineRule="exact"/>
        <w:ind w:left="1361" w:hanging="1077"/>
        <w:jc w:val="both"/>
        <w:rPr>
          <w:rFonts w:ascii="標楷體" w:eastAsia="標楷體" w:hAnsi="標楷體"/>
          <w:sz w:val="28"/>
        </w:rPr>
      </w:pPr>
      <w:r>
        <w:rPr>
          <w:rFonts w:ascii="標楷體" w:eastAsia="標楷體" w:hAnsi="標楷體" w:hint="eastAsia"/>
          <w:sz w:val="28"/>
        </w:rPr>
        <w:t xml:space="preserve">(二十八)其他(由機關擇需要者於招標時載明) </w:t>
      </w:r>
    </w:p>
    <w:p w14:paraId="15B81112" w14:textId="77777777" w:rsidR="00AD2197" w:rsidRPr="00475055" w:rsidRDefault="00AD2197">
      <w:pPr>
        <w:spacing w:line="400" w:lineRule="exact"/>
        <w:ind w:left="692" w:hanging="692"/>
        <w:jc w:val="both"/>
        <w:textDirection w:val="lrTbV"/>
        <w:rPr>
          <w:rFonts w:ascii="標楷體" w:eastAsia="標楷體"/>
          <w:b/>
          <w:sz w:val="28"/>
        </w:rPr>
      </w:pPr>
    </w:p>
    <w:p w14:paraId="5173A48C" w14:textId="77777777" w:rsidR="002C190D" w:rsidRPr="009D5786" w:rsidRDefault="002C190D">
      <w:pPr>
        <w:spacing w:line="400" w:lineRule="exact"/>
        <w:ind w:left="692" w:hanging="692"/>
        <w:jc w:val="both"/>
        <w:textDirection w:val="lrTbV"/>
        <w:rPr>
          <w:rFonts w:ascii="標楷體" w:eastAsia="標楷體"/>
          <w:b/>
          <w:sz w:val="28"/>
        </w:rPr>
      </w:pPr>
      <w:r w:rsidRPr="009D5786">
        <w:rPr>
          <w:rFonts w:ascii="標楷體" w:eastAsia="標楷體" w:hint="eastAsia"/>
          <w:b/>
          <w:sz w:val="28"/>
        </w:rPr>
        <w:t>第九條  履約標的品管</w:t>
      </w:r>
    </w:p>
    <w:p w14:paraId="0BDE4AE7" w14:textId="77777777" w:rsidR="00FC195F" w:rsidRDefault="00FC195F" w:rsidP="00FC195F">
      <w:pPr>
        <w:spacing w:line="400" w:lineRule="exact"/>
        <w:ind w:left="851" w:hanging="567"/>
        <w:jc w:val="both"/>
        <w:rPr>
          <w:rFonts w:ascii="標楷體" w:eastAsia="標楷體" w:hAnsi="標楷體"/>
          <w:sz w:val="28"/>
        </w:rPr>
      </w:pPr>
      <w:r>
        <w:rPr>
          <w:rFonts w:ascii="標楷體" w:eastAsia="標楷體" w:hAnsi="標楷體" w:hint="eastAsia"/>
          <w:sz w:val="28"/>
        </w:rPr>
        <w:t>(</w:t>
      </w:r>
      <w:proofErr w:type="gramStart"/>
      <w:r>
        <w:rPr>
          <w:rFonts w:ascii="標楷體" w:eastAsia="標楷體" w:hAnsi="標楷體" w:hint="eastAsia"/>
          <w:sz w:val="28"/>
        </w:rPr>
        <w:t>一</w:t>
      </w:r>
      <w:proofErr w:type="gramEnd"/>
      <w:r>
        <w:rPr>
          <w:rFonts w:ascii="標楷體" w:eastAsia="標楷體" w:hAnsi="標楷體" w:hint="eastAsia"/>
          <w:sz w:val="28"/>
        </w:rPr>
        <w:t>)廠商在履約中，應對履約品質依照契約有關規範，嚴予控制，並辦理自主檢查。</w:t>
      </w:r>
    </w:p>
    <w:p w14:paraId="69EC36FD" w14:textId="77777777" w:rsidR="00FC195F" w:rsidRDefault="00FC195F" w:rsidP="00FC195F">
      <w:pPr>
        <w:spacing w:line="400" w:lineRule="exact"/>
        <w:ind w:left="851" w:hanging="567"/>
        <w:jc w:val="both"/>
        <w:rPr>
          <w:rFonts w:ascii="標楷體" w:eastAsia="標楷體" w:hAnsi="標楷體"/>
          <w:sz w:val="28"/>
        </w:rPr>
      </w:pPr>
      <w:r>
        <w:rPr>
          <w:rFonts w:ascii="標楷體" w:eastAsia="標楷體" w:hAnsi="標楷體" w:hint="eastAsia"/>
          <w:sz w:val="28"/>
        </w:rPr>
        <w:t>(二)機關於廠商履約期間如發現廠商履約品質不符合契約規定，得通知廠商限期改善或改正。廠商逾期未辦妥時，機關得要求廠商部分或全部停止履約，至廠商辦妥並經機關書面同意後方可恢復履約。廠商不得為此要求展延履約期限或補償。</w:t>
      </w:r>
    </w:p>
    <w:p w14:paraId="26067528" w14:textId="77777777" w:rsidR="00FC195F" w:rsidRDefault="00FC195F" w:rsidP="00FC195F">
      <w:pPr>
        <w:spacing w:line="400" w:lineRule="exact"/>
        <w:ind w:left="851" w:hanging="567"/>
        <w:jc w:val="both"/>
        <w:rPr>
          <w:rFonts w:ascii="標楷體" w:eastAsia="標楷體" w:hAnsi="標楷體"/>
          <w:sz w:val="28"/>
        </w:rPr>
      </w:pPr>
      <w:r>
        <w:rPr>
          <w:rFonts w:ascii="標楷體" w:eastAsia="標楷體" w:hAnsi="標楷體" w:hint="eastAsia"/>
          <w:sz w:val="28"/>
        </w:rPr>
        <w:t>(三)契約履約期間如有由機關分段查驗之規定，廠商應按規定之階段報請機關監督人員查驗。機關監督人員發現廠商未按規定階段報請查驗，而擅自繼續次一階段工作時，得要求廠商將未經查驗及擅自履約部分拆除重做，其一切損失概由廠商自行負擔。但機關監督人員應指派專責查驗人員隨時辦理廠商申請之查驗工作，不得無故遲延。</w:t>
      </w:r>
    </w:p>
    <w:p w14:paraId="60C952ED" w14:textId="77777777" w:rsidR="00FC195F" w:rsidRDefault="00FC195F" w:rsidP="00FC195F">
      <w:pPr>
        <w:spacing w:line="400" w:lineRule="exact"/>
        <w:ind w:left="851" w:hanging="567"/>
        <w:jc w:val="both"/>
        <w:rPr>
          <w:rFonts w:ascii="標楷體" w:eastAsia="標楷體" w:hAnsi="標楷體"/>
          <w:sz w:val="28"/>
        </w:rPr>
      </w:pPr>
      <w:r>
        <w:rPr>
          <w:rFonts w:ascii="標楷體" w:eastAsia="標楷體" w:hAnsi="標楷體" w:hint="eastAsia"/>
          <w:sz w:val="28"/>
        </w:rPr>
        <w:t>(四)契約如有任何部分須報請政府主管機關查驗時，除依法規應由機關提出申請者外，應由廠商提出申請，並按照規定負擔有關費用。</w:t>
      </w:r>
    </w:p>
    <w:p w14:paraId="267F2E4F" w14:textId="77777777" w:rsidR="00FC195F" w:rsidRDefault="00FC195F" w:rsidP="00FC195F">
      <w:pPr>
        <w:spacing w:line="400" w:lineRule="exact"/>
        <w:ind w:left="851" w:hanging="567"/>
        <w:jc w:val="both"/>
        <w:rPr>
          <w:rFonts w:ascii="標楷體" w:eastAsia="標楷體" w:hAnsi="標楷體"/>
          <w:sz w:val="28"/>
        </w:rPr>
      </w:pPr>
      <w:r>
        <w:rPr>
          <w:rFonts w:ascii="標楷體" w:eastAsia="標楷體" w:hAnsi="標楷體" w:hint="eastAsia"/>
          <w:sz w:val="28"/>
        </w:rPr>
        <w:t>(五)廠商應免費提供機關依契約辦理查驗、測試、檢驗、初驗及驗收所必須之儀器、機具、設備、人工及資料。但契約另有規定者，不在此限。契約規定以外之查驗、測試或檢驗，其結果不符合契約規定者，由廠商負擔所生之費用；結果符合者，由機關負擔費用。</w:t>
      </w:r>
    </w:p>
    <w:p w14:paraId="782048DD" w14:textId="77777777" w:rsidR="00FC195F" w:rsidRDefault="00FC195F" w:rsidP="00FC195F">
      <w:pPr>
        <w:spacing w:line="400" w:lineRule="exact"/>
        <w:ind w:left="851" w:hanging="567"/>
        <w:jc w:val="both"/>
        <w:rPr>
          <w:rFonts w:ascii="標楷體" w:eastAsia="標楷體" w:hAnsi="標楷體"/>
          <w:sz w:val="28"/>
        </w:rPr>
      </w:pPr>
      <w:r>
        <w:rPr>
          <w:rFonts w:ascii="標楷體" w:eastAsia="標楷體" w:hAnsi="標楷體" w:hint="eastAsia"/>
          <w:sz w:val="28"/>
        </w:rPr>
        <w:t>(六)查驗、測試或檢驗結果不符合契約規定者，機關得予拒絕，廠商應免費改善、拆除、重作、退貨或換貨。</w:t>
      </w:r>
    </w:p>
    <w:p w14:paraId="09984105" w14:textId="77777777" w:rsidR="00FC195F" w:rsidRDefault="00FC195F" w:rsidP="00FC195F">
      <w:pPr>
        <w:spacing w:line="400" w:lineRule="exact"/>
        <w:ind w:left="851" w:hanging="567"/>
        <w:jc w:val="both"/>
        <w:rPr>
          <w:rFonts w:ascii="標楷體" w:eastAsia="標楷體" w:hAnsi="標楷體"/>
          <w:sz w:val="28"/>
        </w:rPr>
      </w:pPr>
      <w:r>
        <w:rPr>
          <w:rFonts w:ascii="標楷體" w:eastAsia="標楷體" w:hAnsi="標楷體" w:hint="eastAsia"/>
          <w:sz w:val="28"/>
        </w:rPr>
        <w:t>(七)廠商不得因機關辦理查驗、測試或檢驗，而免除其依契約所應履行或承</w:t>
      </w:r>
      <w:r>
        <w:rPr>
          <w:rFonts w:ascii="標楷體" w:eastAsia="標楷體" w:hAnsi="標楷體" w:hint="eastAsia"/>
          <w:sz w:val="28"/>
        </w:rPr>
        <w:lastRenderedPageBreak/>
        <w:t>擔之義務或責任，及費用之負擔。</w:t>
      </w:r>
    </w:p>
    <w:p w14:paraId="310324AD" w14:textId="77777777" w:rsidR="00FC195F" w:rsidRDefault="00FC195F" w:rsidP="00FC195F">
      <w:pPr>
        <w:spacing w:line="400" w:lineRule="exact"/>
        <w:ind w:left="851" w:hanging="567"/>
        <w:jc w:val="both"/>
        <w:rPr>
          <w:rFonts w:ascii="標楷體" w:eastAsia="標楷體" w:hAnsi="標楷體"/>
          <w:sz w:val="28"/>
        </w:rPr>
      </w:pPr>
      <w:r>
        <w:rPr>
          <w:rFonts w:ascii="標楷體" w:eastAsia="標楷體" w:hAnsi="標楷體" w:hint="eastAsia"/>
          <w:sz w:val="28"/>
        </w:rPr>
        <w:t>(八)機關就廠商履約標的為查驗、測試或檢驗之權利，不受該標的曾通過其他查驗、測試或檢驗之限制。</w:t>
      </w:r>
    </w:p>
    <w:p w14:paraId="60A2BBBD" w14:textId="77777777" w:rsidR="00FC195F" w:rsidRDefault="00FC195F" w:rsidP="00FC195F">
      <w:pPr>
        <w:spacing w:line="400" w:lineRule="exact"/>
        <w:ind w:left="851" w:hanging="567"/>
        <w:jc w:val="both"/>
        <w:rPr>
          <w:rFonts w:ascii="標楷體" w:eastAsia="標楷體" w:hAnsi="標楷體"/>
          <w:sz w:val="28"/>
        </w:rPr>
      </w:pPr>
      <w:r>
        <w:rPr>
          <w:rFonts w:ascii="標楷體" w:eastAsia="標楷體" w:hAnsi="標楷體" w:hint="eastAsia"/>
          <w:sz w:val="28"/>
        </w:rPr>
        <w:t>(九)機關提供設備或材料供廠商履約者，廠商應於收受時作必要之檢查，以確定其符合履約需要，並作成紀錄。設備或材料經廠商收受後，</w:t>
      </w:r>
      <w:proofErr w:type="gramStart"/>
      <w:r>
        <w:rPr>
          <w:rFonts w:ascii="標楷體" w:eastAsia="標楷體" w:hAnsi="標楷體" w:hint="eastAsia"/>
          <w:sz w:val="28"/>
        </w:rPr>
        <w:t>其滅失</w:t>
      </w:r>
      <w:proofErr w:type="gramEnd"/>
      <w:r>
        <w:rPr>
          <w:rFonts w:ascii="標楷體" w:eastAsia="標楷體" w:hAnsi="標楷體" w:hint="eastAsia"/>
          <w:sz w:val="28"/>
        </w:rPr>
        <w:t>或損害，由廠商負責。</w:t>
      </w:r>
    </w:p>
    <w:p w14:paraId="74E99EC8" w14:textId="77777777" w:rsidR="00937CDA" w:rsidRPr="00FC195F" w:rsidRDefault="00937CDA">
      <w:pPr>
        <w:spacing w:line="400" w:lineRule="exact"/>
        <w:jc w:val="both"/>
        <w:rPr>
          <w:rFonts w:ascii="標楷體" w:eastAsia="標楷體"/>
          <w:b/>
          <w:sz w:val="28"/>
        </w:rPr>
      </w:pPr>
    </w:p>
    <w:p w14:paraId="417D5D0F"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第十條  保險</w:t>
      </w:r>
    </w:p>
    <w:p w14:paraId="5F12FA30" w14:textId="77777777" w:rsidR="009203FC" w:rsidRPr="00704F08" w:rsidRDefault="009203FC" w:rsidP="009203FC">
      <w:pPr>
        <w:spacing w:line="400" w:lineRule="exact"/>
        <w:ind w:left="851" w:hanging="567"/>
        <w:jc w:val="both"/>
        <w:rPr>
          <w:rFonts w:ascii="標楷體" w:eastAsia="標楷體" w:hAnsi="標楷體"/>
          <w:sz w:val="28"/>
        </w:rPr>
      </w:pPr>
      <w:r>
        <w:rPr>
          <w:rFonts w:ascii="標楷體" w:eastAsia="標楷體" w:hAnsi="標楷體" w:hint="eastAsia"/>
          <w:sz w:val="28"/>
        </w:rPr>
        <w:t>(</w:t>
      </w:r>
      <w:proofErr w:type="gramStart"/>
      <w:r>
        <w:rPr>
          <w:rFonts w:ascii="標楷體" w:eastAsia="標楷體" w:hAnsi="標楷體" w:hint="eastAsia"/>
          <w:sz w:val="28"/>
        </w:rPr>
        <w:t>一</w:t>
      </w:r>
      <w:proofErr w:type="gramEnd"/>
      <w:r>
        <w:rPr>
          <w:rFonts w:ascii="標楷體" w:eastAsia="標楷體" w:hAnsi="標楷體" w:hint="eastAsia"/>
          <w:sz w:val="28"/>
        </w:rPr>
        <w:t>)</w:t>
      </w:r>
      <w:r w:rsidRPr="00704F08">
        <w:rPr>
          <w:rFonts w:ascii="標楷體" w:eastAsia="標楷體" w:hAnsi="標楷體" w:hint="eastAsia"/>
          <w:sz w:val="28"/>
        </w:rPr>
        <w:t>廠商應於履約期間辦理下列保險(由機關擇定後於招標時載明；未</w:t>
      </w:r>
      <w:proofErr w:type="gramStart"/>
      <w:r w:rsidRPr="00704F08">
        <w:rPr>
          <w:rFonts w:ascii="標楷體" w:eastAsia="標楷體" w:hAnsi="標楷體" w:hint="eastAsia"/>
          <w:sz w:val="28"/>
        </w:rPr>
        <w:t>載明者無</w:t>
      </w:r>
      <w:proofErr w:type="gramEnd"/>
      <w:r w:rsidRPr="00704F08">
        <w:rPr>
          <w:rFonts w:ascii="標楷體" w:eastAsia="標楷體" w:hAnsi="標楷體" w:hint="eastAsia"/>
          <w:sz w:val="28"/>
        </w:rPr>
        <w:t>)，其屬自然人者，應自行另投保人身意外險。</w:t>
      </w:r>
    </w:p>
    <w:p w14:paraId="7614F87A" w14:textId="40C216DB" w:rsidR="009203FC" w:rsidRPr="00704F08" w:rsidRDefault="00A57193" w:rsidP="009203FC">
      <w:pPr>
        <w:spacing w:line="400" w:lineRule="exact"/>
        <w:ind w:left="1134" w:right="57" w:hanging="284"/>
        <w:jc w:val="both"/>
        <w:rPr>
          <w:rFonts w:ascii="標楷體" w:eastAsia="標楷體" w:hAnsi="標楷體"/>
          <w:sz w:val="28"/>
        </w:rPr>
      </w:pPr>
      <w:r w:rsidRPr="00322644">
        <w:rPr>
          <w:rFonts w:ascii="標楷體" w:eastAsia="標楷體" w:hint="eastAsia"/>
          <w:strike/>
          <w:color w:val="FF0000"/>
          <w:sz w:val="28"/>
        </w:rPr>
        <w:t>■</w:t>
      </w:r>
      <w:r w:rsidR="009203FC" w:rsidRPr="00704F08">
        <w:rPr>
          <w:rFonts w:ascii="標楷體" w:eastAsia="標楷體" w:hAnsi="標楷體" w:hint="eastAsia"/>
          <w:sz w:val="28"/>
        </w:rPr>
        <w:t>安裝財物綜合保險。</w:t>
      </w:r>
      <w:r w:rsidR="00F82986" w:rsidRPr="00704F08">
        <w:rPr>
          <w:rFonts w:ascii="標楷體" w:eastAsia="標楷體" w:hAnsi="標楷體" w:hint="eastAsia"/>
          <w:sz w:val="28"/>
        </w:rPr>
        <w:t>(是否附加第三人意外責任險、鄰近財物險、雇主意外責任險，由機關擇定後於招標時載明)</w:t>
      </w:r>
    </w:p>
    <w:p w14:paraId="1D8D4686" w14:textId="48606FB7" w:rsidR="009203FC" w:rsidRPr="00704F08" w:rsidRDefault="00C0017D" w:rsidP="009203FC">
      <w:pPr>
        <w:spacing w:line="400" w:lineRule="exact"/>
        <w:ind w:left="1134" w:right="57" w:hanging="284"/>
        <w:jc w:val="both"/>
        <w:rPr>
          <w:rFonts w:ascii="標楷體" w:eastAsia="標楷體" w:hAnsi="標楷體"/>
          <w:sz w:val="28"/>
        </w:rPr>
      </w:pPr>
      <w:bookmarkStart w:id="4" w:name="_Hlk221542529"/>
      <w:r w:rsidRPr="00704F08">
        <w:rPr>
          <w:rFonts w:ascii="標楷體" w:eastAsia="標楷體" w:hAnsi="標楷體" w:hint="eastAsia"/>
          <w:sz w:val="28"/>
        </w:rPr>
        <w:t>□</w:t>
      </w:r>
      <w:bookmarkEnd w:id="4"/>
      <w:r w:rsidR="009203FC" w:rsidRPr="00416C62">
        <w:rPr>
          <w:rFonts w:ascii="標楷體" w:eastAsia="標楷體" w:hAnsi="標楷體" w:hint="eastAsia"/>
          <w:b/>
          <w:bCs/>
          <w:sz w:val="28"/>
        </w:rPr>
        <w:t>雇主責任險</w:t>
      </w:r>
      <w:r w:rsidR="00416C62" w:rsidRPr="00416C62">
        <w:rPr>
          <w:rFonts w:ascii="標楷體" w:eastAsia="標楷體" w:hAnsi="標楷體" w:hint="eastAsia"/>
          <w:b/>
          <w:bCs/>
          <w:sz w:val="28"/>
        </w:rPr>
        <w:t>及專業責任險</w:t>
      </w:r>
      <w:r w:rsidR="009203FC" w:rsidRPr="00704F08">
        <w:rPr>
          <w:rFonts w:ascii="標楷體" w:eastAsia="標楷體" w:hAnsi="標楷體" w:hint="eastAsia"/>
          <w:sz w:val="28"/>
        </w:rPr>
        <w:t>。</w:t>
      </w:r>
    </w:p>
    <w:p w14:paraId="4FD7533A" w14:textId="0469D2E3" w:rsidR="009203FC" w:rsidRPr="00704F08" w:rsidRDefault="00BF10A9" w:rsidP="009203FC">
      <w:pPr>
        <w:spacing w:line="400" w:lineRule="exact"/>
        <w:ind w:left="1134" w:right="57" w:hanging="284"/>
        <w:jc w:val="both"/>
        <w:rPr>
          <w:rFonts w:ascii="標楷體" w:eastAsia="標楷體" w:hAnsi="標楷體"/>
          <w:sz w:val="28"/>
        </w:rPr>
      </w:pPr>
      <w:r w:rsidRPr="00704F08">
        <w:rPr>
          <w:rFonts w:ascii="標楷體" w:eastAsia="標楷體" w:hAnsi="標楷體" w:hint="eastAsia"/>
          <w:sz w:val="28"/>
        </w:rPr>
        <w:t>□</w:t>
      </w:r>
      <w:r w:rsidR="009203FC" w:rsidRPr="00704F08">
        <w:rPr>
          <w:rFonts w:ascii="標楷體" w:eastAsia="標楷體" w:hAnsi="標楷體" w:hint="eastAsia"/>
          <w:sz w:val="28"/>
        </w:rPr>
        <w:t>機械保險、電子設備綜合保險或鍋爐保險。</w:t>
      </w:r>
    </w:p>
    <w:p w14:paraId="12A0BC07" w14:textId="77777777" w:rsidR="009203FC" w:rsidRPr="00704F08" w:rsidRDefault="009203FC" w:rsidP="009203FC">
      <w:pPr>
        <w:spacing w:line="400" w:lineRule="exact"/>
        <w:ind w:left="1134" w:right="57" w:hanging="284"/>
        <w:jc w:val="both"/>
        <w:rPr>
          <w:rFonts w:ascii="標楷體" w:eastAsia="標楷體" w:hAnsi="標楷體"/>
          <w:sz w:val="28"/>
        </w:rPr>
      </w:pPr>
      <w:r w:rsidRPr="00704F08">
        <w:rPr>
          <w:rFonts w:ascii="標楷體" w:eastAsia="標楷體" w:hAnsi="標楷體" w:hint="eastAsia"/>
          <w:sz w:val="28"/>
        </w:rPr>
        <w:t>□廠商應按進口財物契約價格(CIF/CIP價款)之110%投保海/空運輸全險，包括協會貨物條款(海)／(空運)，協會貨物兵險條款，協會貨物罷工條款及偷竊、</w:t>
      </w:r>
      <w:proofErr w:type="gramStart"/>
      <w:r w:rsidRPr="00704F08">
        <w:rPr>
          <w:rFonts w:ascii="標楷體" w:eastAsia="標楷體" w:hAnsi="標楷體" w:hint="eastAsia"/>
          <w:sz w:val="28"/>
        </w:rPr>
        <w:t>挖盜</w:t>
      </w:r>
      <w:proofErr w:type="gramEnd"/>
      <w:r w:rsidRPr="00704F08">
        <w:rPr>
          <w:rFonts w:ascii="標楷體" w:eastAsia="標楷體" w:hAnsi="標楷體" w:hint="eastAsia"/>
          <w:sz w:val="28"/>
        </w:rPr>
        <w:t>、未送達、漏失、破損、短缺、暴動險等(由機關於招標時載明)，並延伸至機關指定之地點，以涵蓋在中華民國境內之內陸保險。</w:t>
      </w:r>
    </w:p>
    <w:p w14:paraId="3B5A17DC" w14:textId="77777777" w:rsidR="009203FC" w:rsidRPr="00704F08" w:rsidRDefault="009203FC" w:rsidP="009203FC">
      <w:pPr>
        <w:spacing w:line="400" w:lineRule="exact"/>
        <w:ind w:left="1134" w:right="57" w:hanging="284"/>
        <w:jc w:val="both"/>
        <w:rPr>
          <w:rFonts w:ascii="標楷體" w:eastAsia="標楷體" w:hAnsi="標楷體"/>
          <w:sz w:val="28"/>
          <w:u w:val="single"/>
        </w:rPr>
      </w:pPr>
      <w:r w:rsidRPr="00704F08">
        <w:rPr>
          <w:rFonts w:ascii="標楷體" w:eastAsia="標楷體" w:hAnsi="標楷體" w:hint="eastAsia"/>
          <w:sz w:val="28"/>
        </w:rPr>
        <w:t>□其他</w:t>
      </w:r>
      <w:r w:rsidRPr="00704F08">
        <w:rPr>
          <w:rFonts w:ascii="標楷體" w:eastAsia="標楷體" w:hAnsi="標楷體" w:hint="eastAsia"/>
          <w:sz w:val="28"/>
          <w:u w:val="single"/>
        </w:rPr>
        <w:t xml:space="preserve">                       </w:t>
      </w:r>
    </w:p>
    <w:p w14:paraId="1EDA58B3" w14:textId="77777777" w:rsidR="00B549A9" w:rsidRPr="00704F08" w:rsidRDefault="00B549A9" w:rsidP="00B549A9">
      <w:pPr>
        <w:spacing w:line="400" w:lineRule="exact"/>
        <w:ind w:left="568" w:hanging="284"/>
        <w:jc w:val="both"/>
        <w:rPr>
          <w:rFonts w:ascii="標楷體" w:eastAsia="標楷體"/>
          <w:sz w:val="28"/>
        </w:rPr>
      </w:pPr>
      <w:r w:rsidRPr="00704F08">
        <w:rPr>
          <w:rFonts w:ascii="標楷體" w:eastAsia="標楷體" w:hint="eastAsia"/>
          <w:sz w:val="28"/>
        </w:rPr>
        <w:t>(二)廠商依前款辦理之保險，其內容如下(由機關視保險性質擇定或調整後於招標時載明)：</w:t>
      </w:r>
    </w:p>
    <w:p w14:paraId="39897F7A" w14:textId="579F6E4C" w:rsidR="00B549A9" w:rsidRPr="00704F08" w:rsidRDefault="00B549A9" w:rsidP="00B549A9">
      <w:pPr>
        <w:spacing w:line="400" w:lineRule="exact"/>
        <w:ind w:left="1135" w:hanging="284"/>
        <w:jc w:val="both"/>
        <w:rPr>
          <w:rFonts w:ascii="標楷體" w:eastAsia="標楷體"/>
          <w:sz w:val="28"/>
        </w:rPr>
      </w:pPr>
      <w:r w:rsidRPr="00704F08">
        <w:rPr>
          <w:rFonts w:ascii="標楷體" w:eastAsia="標楷體" w:hint="eastAsia"/>
          <w:sz w:val="28"/>
        </w:rPr>
        <w:t>1.被保險人：</w:t>
      </w:r>
      <w:r w:rsidR="00ED0C1B" w:rsidRPr="00704F08">
        <w:rPr>
          <w:rFonts w:ascii="標楷體" w:eastAsia="標楷體" w:hint="eastAsia"/>
          <w:sz w:val="28"/>
        </w:rPr>
        <w:t>以機關及廠商為共同被保險人</w:t>
      </w:r>
      <w:r w:rsidRPr="00704F08">
        <w:rPr>
          <w:rFonts w:ascii="標楷體" w:eastAsia="標楷體" w:hint="eastAsia"/>
          <w:sz w:val="28"/>
        </w:rPr>
        <w:t>。</w:t>
      </w:r>
    </w:p>
    <w:p w14:paraId="27152485" w14:textId="5749917B" w:rsidR="007F0FF9" w:rsidRPr="00704F08" w:rsidRDefault="007F0FF9" w:rsidP="00B549A9">
      <w:pPr>
        <w:spacing w:line="400" w:lineRule="exact"/>
        <w:ind w:left="1135" w:hanging="284"/>
        <w:jc w:val="both"/>
        <w:rPr>
          <w:rFonts w:ascii="標楷體" w:eastAsia="標楷體"/>
          <w:sz w:val="28"/>
        </w:rPr>
      </w:pPr>
      <w:r w:rsidRPr="00704F08">
        <w:rPr>
          <w:rFonts w:ascii="標楷體" w:eastAsia="標楷體" w:hint="eastAsia"/>
          <w:sz w:val="28"/>
        </w:rPr>
        <w:t>2.保險標的：履約標的。</w:t>
      </w:r>
    </w:p>
    <w:p w14:paraId="6AEC4ADA" w14:textId="541F32F8" w:rsidR="00B549A9" w:rsidRPr="00704F08" w:rsidRDefault="007F0FF9" w:rsidP="00B549A9">
      <w:pPr>
        <w:spacing w:line="400" w:lineRule="exact"/>
        <w:ind w:left="1135" w:hanging="284"/>
        <w:jc w:val="both"/>
        <w:rPr>
          <w:rFonts w:ascii="標楷體" w:eastAsia="標楷體"/>
          <w:sz w:val="28"/>
        </w:rPr>
      </w:pPr>
      <w:r w:rsidRPr="00704F08">
        <w:rPr>
          <w:rFonts w:ascii="標楷體" w:eastAsia="標楷體" w:hint="eastAsia"/>
          <w:sz w:val="28"/>
        </w:rPr>
        <w:t>3.</w:t>
      </w:r>
      <w:r w:rsidR="004403A7" w:rsidRPr="00704F08">
        <w:rPr>
          <w:rFonts w:ascii="標楷體" w:eastAsia="標楷體" w:hint="eastAsia"/>
          <w:sz w:val="28"/>
        </w:rPr>
        <w:t>保險</w:t>
      </w:r>
      <w:r w:rsidR="00B549A9" w:rsidRPr="00704F08">
        <w:rPr>
          <w:rFonts w:ascii="標楷體" w:eastAsia="標楷體" w:hint="eastAsia"/>
          <w:sz w:val="28"/>
        </w:rPr>
        <w:t>金額：</w:t>
      </w:r>
    </w:p>
    <w:p w14:paraId="06007DBE" w14:textId="25CC2601" w:rsidR="00B549A9" w:rsidRPr="00704F08" w:rsidRDefault="00B549A9" w:rsidP="00B549A9">
      <w:pPr>
        <w:spacing w:line="400" w:lineRule="exact"/>
        <w:ind w:left="1531" w:hanging="397"/>
        <w:jc w:val="both"/>
        <w:rPr>
          <w:rFonts w:ascii="標楷體" w:eastAsia="標楷體"/>
          <w:sz w:val="28"/>
        </w:rPr>
      </w:pPr>
      <w:r w:rsidRPr="00704F08">
        <w:rPr>
          <w:rFonts w:ascii="標楷體" w:eastAsia="標楷體" w:hint="eastAsia"/>
          <w:sz w:val="28"/>
        </w:rPr>
        <w:t>(1)</w:t>
      </w:r>
      <w:r w:rsidR="00CC7AD2" w:rsidRPr="00704F08">
        <w:rPr>
          <w:rFonts w:hint="eastAsia"/>
        </w:rPr>
        <w:t xml:space="preserve"> </w:t>
      </w:r>
      <w:r w:rsidR="00CC7AD2" w:rsidRPr="00704F08">
        <w:rPr>
          <w:rFonts w:ascii="標楷體" w:eastAsia="標楷體" w:hint="eastAsia"/>
          <w:sz w:val="28"/>
        </w:rPr>
        <w:t>安裝財物綜合保險</w:t>
      </w:r>
      <w:r w:rsidRPr="00704F08">
        <w:rPr>
          <w:rFonts w:ascii="標楷體" w:eastAsia="標楷體" w:hint="eastAsia"/>
          <w:sz w:val="28"/>
        </w:rPr>
        <w:t>：</w:t>
      </w:r>
      <w:r w:rsidR="00030BBC" w:rsidRPr="00704F08">
        <w:rPr>
          <w:rFonts w:ascii="標楷體" w:eastAsia="標楷體"/>
          <w:sz w:val="28"/>
        </w:rPr>
        <w:t xml:space="preserve"> </w:t>
      </w:r>
    </w:p>
    <w:p w14:paraId="5BE48EE7" w14:textId="1999F718" w:rsidR="00B549A9" w:rsidRPr="00704F08" w:rsidRDefault="00A57193" w:rsidP="00B549A9">
      <w:pPr>
        <w:spacing w:line="400" w:lineRule="exact"/>
        <w:ind w:left="1540"/>
        <w:jc w:val="both"/>
        <w:rPr>
          <w:rFonts w:ascii="標楷體" w:eastAsia="標楷體"/>
          <w:sz w:val="28"/>
        </w:rPr>
      </w:pPr>
      <w:r w:rsidRPr="00322644">
        <w:rPr>
          <w:rFonts w:ascii="標楷體" w:eastAsia="標楷體" w:hint="eastAsia"/>
          <w:strike/>
          <w:color w:val="FF0000"/>
          <w:sz w:val="28"/>
        </w:rPr>
        <w:t>■</w:t>
      </w:r>
      <w:r w:rsidR="00B549A9" w:rsidRPr="00704F08">
        <w:rPr>
          <w:rFonts w:ascii="標楷體" w:eastAsia="標楷體" w:hint="eastAsia"/>
          <w:sz w:val="28"/>
        </w:rPr>
        <w:t>契約價金總額。</w:t>
      </w:r>
    </w:p>
    <w:p w14:paraId="6A4B2C8D" w14:textId="77777777" w:rsidR="00B549A9" w:rsidRPr="00704F08" w:rsidRDefault="00B549A9" w:rsidP="00B549A9">
      <w:pPr>
        <w:spacing w:line="400" w:lineRule="exact"/>
        <w:ind w:left="1540"/>
        <w:jc w:val="both"/>
        <w:rPr>
          <w:rFonts w:ascii="標楷體" w:eastAsia="標楷體"/>
          <w:sz w:val="28"/>
        </w:rPr>
      </w:pPr>
      <w:r w:rsidRPr="00704F08">
        <w:rPr>
          <w:rFonts w:ascii="標楷體" w:eastAsia="標楷體" w:hint="eastAsia"/>
          <w:sz w:val="28"/>
        </w:rPr>
        <w:t>□契約價金總額之__</w:t>
      </w:r>
      <w:proofErr w:type="gramStart"/>
      <w:r w:rsidRPr="00704F08">
        <w:rPr>
          <w:rFonts w:ascii="標楷體" w:eastAsia="標楷體" w:hint="eastAsia"/>
          <w:sz w:val="28"/>
        </w:rPr>
        <w:t>倍</w:t>
      </w:r>
      <w:proofErr w:type="gramEnd"/>
      <w:r w:rsidRPr="00704F08">
        <w:rPr>
          <w:rFonts w:ascii="標楷體" w:eastAsia="標楷體" w:hint="eastAsia"/>
          <w:sz w:val="28"/>
        </w:rPr>
        <w:t>。</w:t>
      </w:r>
    </w:p>
    <w:p w14:paraId="60F907FE" w14:textId="77777777" w:rsidR="00B549A9" w:rsidRPr="00704F08" w:rsidRDefault="00B549A9" w:rsidP="00B549A9">
      <w:pPr>
        <w:spacing w:line="400" w:lineRule="exact"/>
        <w:ind w:left="1540"/>
        <w:jc w:val="both"/>
        <w:rPr>
          <w:rFonts w:ascii="標楷體" w:eastAsia="標楷體"/>
          <w:sz w:val="28"/>
        </w:rPr>
      </w:pPr>
      <w:r w:rsidRPr="00704F08">
        <w:rPr>
          <w:rFonts w:ascii="標楷體" w:eastAsia="標楷體" w:hint="eastAsia"/>
          <w:sz w:val="28"/>
        </w:rPr>
        <w:t>□契約價金總額之__%。</w:t>
      </w:r>
    </w:p>
    <w:p w14:paraId="4CB49542" w14:textId="77777777" w:rsidR="00B549A9" w:rsidRPr="00704F08" w:rsidRDefault="00B549A9" w:rsidP="00B549A9">
      <w:pPr>
        <w:spacing w:line="400" w:lineRule="exact"/>
        <w:ind w:left="1540"/>
        <w:jc w:val="both"/>
        <w:rPr>
          <w:rFonts w:ascii="標楷體" w:eastAsia="標楷體"/>
          <w:sz w:val="28"/>
        </w:rPr>
      </w:pPr>
      <w:r w:rsidRPr="00704F08">
        <w:rPr>
          <w:rFonts w:ascii="標楷體" w:eastAsia="標楷體" w:hint="eastAsia"/>
          <w:sz w:val="28"/>
        </w:rPr>
        <w:t>□固定金額__元。</w:t>
      </w:r>
    </w:p>
    <w:p w14:paraId="46CED3BA" w14:textId="77777777" w:rsidR="00B549A9" w:rsidRPr="00704F08" w:rsidRDefault="00B549A9" w:rsidP="00B549A9">
      <w:pPr>
        <w:spacing w:line="400" w:lineRule="exact"/>
        <w:ind w:left="1531" w:hanging="397"/>
        <w:jc w:val="both"/>
        <w:rPr>
          <w:rFonts w:ascii="標楷體" w:eastAsia="標楷體"/>
          <w:sz w:val="28"/>
        </w:rPr>
      </w:pPr>
      <w:r w:rsidRPr="00704F08">
        <w:rPr>
          <w:rFonts w:ascii="標楷體" w:eastAsia="標楷體" w:hint="eastAsia"/>
          <w:sz w:val="28"/>
        </w:rPr>
        <w:t>(2)雇主意外責任險：（由機關於招標時載明最低投保金額，不得為無限制）</w:t>
      </w:r>
    </w:p>
    <w:p w14:paraId="079D5CBE" w14:textId="2593CD8A" w:rsidR="00B549A9" w:rsidRPr="00704F08" w:rsidRDefault="00B549A9" w:rsidP="00B549A9">
      <w:pPr>
        <w:spacing w:line="400" w:lineRule="exact"/>
        <w:ind w:left="1540"/>
        <w:jc w:val="both"/>
        <w:rPr>
          <w:rFonts w:ascii="標楷體" w:eastAsia="標楷體"/>
          <w:sz w:val="28"/>
        </w:rPr>
      </w:pPr>
      <w:r w:rsidRPr="00704F08">
        <w:rPr>
          <w:rFonts w:ascii="標楷體" w:eastAsia="標楷體"/>
          <w:sz w:val="28"/>
        </w:rPr>
        <w:fldChar w:fldCharType="begin"/>
      </w:r>
      <w:r w:rsidRPr="00704F08">
        <w:rPr>
          <w:rFonts w:ascii="標楷體" w:eastAsia="標楷體"/>
          <w:sz w:val="28"/>
        </w:rPr>
        <w:instrText xml:space="preserve"> </w:instrText>
      </w:r>
      <w:r w:rsidRPr="00704F08">
        <w:rPr>
          <w:rFonts w:ascii="標楷體" w:eastAsia="標楷體" w:hint="eastAsia"/>
          <w:sz w:val="28"/>
        </w:rPr>
        <w:instrText>eq \o\ac(○,</w:instrText>
      </w:r>
      <w:r w:rsidRPr="00704F08">
        <w:rPr>
          <w:rFonts w:eastAsia="標楷體" w:hint="eastAsia"/>
          <w:sz w:val="19"/>
        </w:rPr>
        <w:instrText>1</w:instrText>
      </w:r>
      <w:r w:rsidRPr="00704F08">
        <w:rPr>
          <w:rFonts w:ascii="標楷體" w:eastAsia="標楷體" w:hint="eastAsia"/>
          <w:sz w:val="28"/>
        </w:rPr>
        <w:instrText>)</w:instrText>
      </w:r>
      <w:r w:rsidRPr="00704F08">
        <w:rPr>
          <w:rFonts w:ascii="標楷體" w:eastAsia="標楷體"/>
          <w:sz w:val="28"/>
        </w:rPr>
        <w:fldChar w:fldCharType="end"/>
      </w:r>
      <w:r w:rsidRPr="00704F08">
        <w:rPr>
          <w:rFonts w:ascii="標楷體" w:eastAsia="標楷體" w:hint="eastAsia"/>
          <w:sz w:val="28"/>
        </w:rPr>
        <w:t>每一個人體傷或死亡：</w:t>
      </w:r>
      <w:r w:rsidRPr="00704F08">
        <w:rPr>
          <w:rFonts w:ascii="標楷體" w:eastAsia="標楷體" w:hint="eastAsia"/>
          <w:sz w:val="28"/>
          <w:u w:val="single"/>
        </w:rPr>
        <w:t>500萬元</w:t>
      </w:r>
      <w:r w:rsidRPr="00704F08">
        <w:rPr>
          <w:rFonts w:ascii="標楷體" w:eastAsia="標楷體" w:hint="eastAsia"/>
          <w:sz w:val="28"/>
        </w:rPr>
        <w:t>。</w:t>
      </w:r>
    </w:p>
    <w:p w14:paraId="3AFB9427" w14:textId="0251FF8C" w:rsidR="00B549A9" w:rsidRPr="00704F08" w:rsidRDefault="00B549A9" w:rsidP="00B549A9">
      <w:pPr>
        <w:spacing w:line="400" w:lineRule="exact"/>
        <w:ind w:left="1540"/>
        <w:jc w:val="both"/>
        <w:rPr>
          <w:rFonts w:ascii="標楷體" w:eastAsia="標楷體"/>
          <w:sz w:val="28"/>
        </w:rPr>
      </w:pPr>
      <w:r w:rsidRPr="00704F08">
        <w:rPr>
          <w:rFonts w:ascii="標楷體" w:eastAsia="標楷體"/>
          <w:sz w:val="28"/>
        </w:rPr>
        <w:fldChar w:fldCharType="begin"/>
      </w:r>
      <w:r w:rsidRPr="00704F08">
        <w:rPr>
          <w:rFonts w:ascii="標楷體" w:eastAsia="標楷體"/>
          <w:sz w:val="28"/>
        </w:rPr>
        <w:instrText xml:space="preserve"> </w:instrText>
      </w:r>
      <w:r w:rsidRPr="00704F08">
        <w:rPr>
          <w:rFonts w:ascii="標楷體" w:eastAsia="標楷體" w:hint="eastAsia"/>
          <w:sz w:val="28"/>
        </w:rPr>
        <w:instrText>eq \o\ac(○,</w:instrText>
      </w:r>
      <w:r w:rsidRPr="00704F08">
        <w:rPr>
          <w:rFonts w:eastAsia="標楷體" w:hint="eastAsia"/>
          <w:sz w:val="19"/>
        </w:rPr>
        <w:instrText>2</w:instrText>
      </w:r>
      <w:r w:rsidRPr="00704F08">
        <w:rPr>
          <w:rFonts w:ascii="標楷體" w:eastAsia="標楷體" w:hint="eastAsia"/>
          <w:sz w:val="28"/>
        </w:rPr>
        <w:instrText>)</w:instrText>
      </w:r>
      <w:r w:rsidRPr="00704F08">
        <w:rPr>
          <w:rFonts w:ascii="標楷體" w:eastAsia="標楷體"/>
          <w:sz w:val="28"/>
        </w:rPr>
        <w:fldChar w:fldCharType="end"/>
      </w:r>
      <w:r w:rsidRPr="00704F08">
        <w:rPr>
          <w:rFonts w:ascii="標楷體" w:eastAsia="標楷體" w:hint="eastAsia"/>
          <w:sz w:val="28"/>
        </w:rPr>
        <w:t>每一事故體傷或死亡：</w:t>
      </w:r>
      <w:r w:rsidRPr="00704F08">
        <w:rPr>
          <w:rFonts w:ascii="標楷體" w:eastAsia="標楷體" w:hint="eastAsia"/>
          <w:sz w:val="28"/>
          <w:u w:val="single"/>
        </w:rPr>
        <w:t>500萬元</w:t>
      </w:r>
      <w:r w:rsidRPr="00704F08">
        <w:rPr>
          <w:rFonts w:ascii="標楷體" w:eastAsia="標楷體" w:hint="eastAsia"/>
          <w:sz w:val="28"/>
        </w:rPr>
        <w:t>。</w:t>
      </w:r>
    </w:p>
    <w:p w14:paraId="606F7FAC" w14:textId="3BD9C997" w:rsidR="00B549A9" w:rsidRPr="00704F08" w:rsidRDefault="00B549A9" w:rsidP="00B549A9">
      <w:pPr>
        <w:spacing w:line="400" w:lineRule="exact"/>
        <w:ind w:left="1540"/>
        <w:jc w:val="both"/>
        <w:rPr>
          <w:rFonts w:ascii="標楷體" w:eastAsia="標楷體"/>
          <w:sz w:val="28"/>
        </w:rPr>
      </w:pPr>
      <w:r w:rsidRPr="00704F08">
        <w:rPr>
          <w:rFonts w:ascii="標楷體" w:eastAsia="標楷體"/>
          <w:sz w:val="28"/>
        </w:rPr>
        <w:fldChar w:fldCharType="begin"/>
      </w:r>
      <w:r w:rsidRPr="00704F08">
        <w:rPr>
          <w:rFonts w:ascii="標楷體" w:eastAsia="標楷體"/>
          <w:sz w:val="28"/>
        </w:rPr>
        <w:instrText xml:space="preserve"> </w:instrText>
      </w:r>
      <w:r w:rsidRPr="00704F08">
        <w:rPr>
          <w:rFonts w:ascii="標楷體" w:eastAsia="標楷體" w:hint="eastAsia"/>
          <w:sz w:val="28"/>
        </w:rPr>
        <w:instrText>eq \o\ac(○,</w:instrText>
      </w:r>
      <w:r w:rsidRPr="00704F08">
        <w:rPr>
          <w:rFonts w:eastAsia="標楷體" w:hint="eastAsia"/>
          <w:sz w:val="19"/>
        </w:rPr>
        <w:instrText>3</w:instrText>
      </w:r>
      <w:r w:rsidRPr="00704F08">
        <w:rPr>
          <w:rFonts w:ascii="標楷體" w:eastAsia="標楷體" w:hint="eastAsia"/>
          <w:sz w:val="28"/>
        </w:rPr>
        <w:instrText>)</w:instrText>
      </w:r>
      <w:r w:rsidRPr="00704F08">
        <w:rPr>
          <w:rFonts w:ascii="標楷體" w:eastAsia="標楷體"/>
          <w:sz w:val="28"/>
        </w:rPr>
        <w:fldChar w:fldCharType="end"/>
      </w:r>
      <w:r w:rsidRPr="00704F08">
        <w:rPr>
          <w:rFonts w:ascii="標楷體" w:eastAsia="標楷體" w:hint="eastAsia"/>
          <w:sz w:val="28"/>
        </w:rPr>
        <w:t>保險期間內最高累積責任：</w:t>
      </w:r>
      <w:r w:rsidRPr="00704F08">
        <w:rPr>
          <w:rFonts w:ascii="標楷體" w:eastAsia="標楷體" w:hint="eastAsia"/>
          <w:sz w:val="28"/>
          <w:u w:val="single"/>
        </w:rPr>
        <w:t>2000萬元</w:t>
      </w:r>
      <w:r w:rsidRPr="00704F08">
        <w:rPr>
          <w:rFonts w:ascii="標楷體" w:eastAsia="標楷體" w:hint="eastAsia"/>
          <w:sz w:val="28"/>
        </w:rPr>
        <w:t>。</w:t>
      </w:r>
    </w:p>
    <w:p w14:paraId="3081CBB7" w14:textId="4A5ABCA8" w:rsidR="00B549A9" w:rsidRPr="00704F08" w:rsidRDefault="00B549A9" w:rsidP="00B549A9">
      <w:pPr>
        <w:spacing w:line="400" w:lineRule="exact"/>
        <w:ind w:left="1531" w:hanging="397"/>
        <w:jc w:val="both"/>
        <w:rPr>
          <w:rFonts w:ascii="標楷體" w:eastAsia="標楷體"/>
          <w:sz w:val="28"/>
        </w:rPr>
      </w:pPr>
      <w:r w:rsidRPr="00704F08">
        <w:rPr>
          <w:rFonts w:ascii="標楷體" w:eastAsia="標楷體" w:hint="eastAsia"/>
          <w:sz w:val="28"/>
        </w:rPr>
        <w:lastRenderedPageBreak/>
        <w:t>(3)</w:t>
      </w:r>
      <w:r w:rsidR="002A335B" w:rsidRPr="00704F08">
        <w:rPr>
          <w:rFonts w:hint="eastAsia"/>
        </w:rPr>
        <w:t xml:space="preserve"> </w:t>
      </w:r>
      <w:r w:rsidR="002A335B" w:rsidRPr="00704F08">
        <w:rPr>
          <w:rFonts w:ascii="標楷體" w:eastAsia="標楷體" w:hint="eastAsia"/>
          <w:sz w:val="28"/>
        </w:rPr>
        <w:t>機械保險、電子設備綜合保險或鍋爐保險</w:t>
      </w:r>
    </w:p>
    <w:p w14:paraId="7E710A56" w14:textId="4611B63C" w:rsidR="00B549A9" w:rsidRPr="00704F08" w:rsidRDefault="00B549A9" w:rsidP="00B549A9">
      <w:pPr>
        <w:spacing w:line="400" w:lineRule="exact"/>
        <w:ind w:left="1540"/>
        <w:jc w:val="both"/>
        <w:rPr>
          <w:rFonts w:ascii="標楷體" w:eastAsia="標楷體"/>
          <w:sz w:val="28"/>
        </w:rPr>
      </w:pPr>
      <w:r w:rsidRPr="00704F08">
        <w:rPr>
          <w:rFonts w:ascii="標楷體" w:eastAsia="標楷體"/>
          <w:sz w:val="28"/>
        </w:rPr>
        <w:fldChar w:fldCharType="begin"/>
      </w:r>
      <w:r w:rsidRPr="00704F08">
        <w:rPr>
          <w:rFonts w:ascii="標楷體" w:eastAsia="標楷體"/>
          <w:sz w:val="28"/>
        </w:rPr>
        <w:instrText xml:space="preserve"> </w:instrText>
      </w:r>
      <w:r w:rsidRPr="00704F08">
        <w:rPr>
          <w:rFonts w:ascii="標楷體" w:eastAsia="標楷體" w:hint="eastAsia"/>
          <w:sz w:val="28"/>
        </w:rPr>
        <w:instrText>eq \o\ac(○,</w:instrText>
      </w:r>
      <w:r w:rsidRPr="00704F08">
        <w:rPr>
          <w:rFonts w:eastAsia="標楷體" w:hint="eastAsia"/>
          <w:sz w:val="19"/>
        </w:rPr>
        <w:instrText>1</w:instrText>
      </w:r>
      <w:r w:rsidRPr="00704F08">
        <w:rPr>
          <w:rFonts w:ascii="標楷體" w:eastAsia="標楷體" w:hint="eastAsia"/>
          <w:sz w:val="28"/>
        </w:rPr>
        <w:instrText>)</w:instrText>
      </w:r>
      <w:r w:rsidRPr="00704F08">
        <w:rPr>
          <w:rFonts w:ascii="標楷體" w:eastAsia="標楷體"/>
          <w:sz w:val="28"/>
        </w:rPr>
        <w:fldChar w:fldCharType="end"/>
      </w:r>
      <w:r w:rsidRPr="00704F08">
        <w:rPr>
          <w:rFonts w:ascii="標楷體" w:eastAsia="標楷體" w:hint="eastAsia"/>
          <w:sz w:val="28"/>
        </w:rPr>
        <w:t>每一個人體傷或死亡：</w:t>
      </w:r>
      <w:r w:rsidR="00BF10A9" w:rsidRPr="00704F08">
        <w:rPr>
          <w:rFonts w:ascii="標楷體" w:eastAsia="標楷體" w:hint="eastAsia"/>
          <w:sz w:val="28"/>
          <w:u w:val="single"/>
        </w:rPr>
        <w:t xml:space="preserve">      </w:t>
      </w:r>
      <w:r w:rsidRPr="00704F08">
        <w:rPr>
          <w:rFonts w:ascii="標楷體" w:eastAsia="標楷體" w:hint="eastAsia"/>
          <w:sz w:val="28"/>
          <w:u w:val="single"/>
        </w:rPr>
        <w:t>元</w:t>
      </w:r>
      <w:r w:rsidRPr="00704F08">
        <w:rPr>
          <w:rFonts w:ascii="標楷體" w:eastAsia="標楷體" w:hint="eastAsia"/>
          <w:sz w:val="28"/>
        </w:rPr>
        <w:t>。</w:t>
      </w:r>
    </w:p>
    <w:p w14:paraId="51A683CC" w14:textId="077315A2" w:rsidR="00B549A9" w:rsidRPr="00704F08" w:rsidRDefault="00B549A9" w:rsidP="00B549A9">
      <w:pPr>
        <w:spacing w:line="400" w:lineRule="exact"/>
        <w:ind w:left="1540"/>
        <w:jc w:val="both"/>
        <w:rPr>
          <w:rFonts w:ascii="標楷體" w:eastAsia="標楷體"/>
          <w:sz w:val="28"/>
        </w:rPr>
      </w:pPr>
      <w:r w:rsidRPr="00704F08">
        <w:rPr>
          <w:rFonts w:ascii="標楷體" w:eastAsia="標楷體"/>
          <w:sz w:val="28"/>
        </w:rPr>
        <w:fldChar w:fldCharType="begin"/>
      </w:r>
      <w:r w:rsidRPr="00704F08">
        <w:rPr>
          <w:rFonts w:ascii="標楷體" w:eastAsia="標楷體"/>
          <w:sz w:val="28"/>
        </w:rPr>
        <w:instrText xml:space="preserve"> </w:instrText>
      </w:r>
      <w:r w:rsidRPr="00704F08">
        <w:rPr>
          <w:rFonts w:ascii="標楷體" w:eastAsia="標楷體" w:hint="eastAsia"/>
          <w:sz w:val="28"/>
        </w:rPr>
        <w:instrText>eq \o\ac(○,</w:instrText>
      </w:r>
      <w:r w:rsidRPr="00704F08">
        <w:rPr>
          <w:rFonts w:eastAsia="標楷體" w:hint="eastAsia"/>
          <w:sz w:val="19"/>
        </w:rPr>
        <w:instrText>2</w:instrText>
      </w:r>
      <w:r w:rsidRPr="00704F08">
        <w:rPr>
          <w:rFonts w:ascii="標楷體" w:eastAsia="標楷體" w:hint="eastAsia"/>
          <w:sz w:val="28"/>
        </w:rPr>
        <w:instrText>)</w:instrText>
      </w:r>
      <w:r w:rsidRPr="00704F08">
        <w:rPr>
          <w:rFonts w:ascii="標楷體" w:eastAsia="標楷體"/>
          <w:sz w:val="28"/>
        </w:rPr>
        <w:fldChar w:fldCharType="end"/>
      </w:r>
      <w:r w:rsidRPr="00704F08">
        <w:rPr>
          <w:rFonts w:ascii="標楷體" w:eastAsia="標楷體" w:hint="eastAsia"/>
          <w:sz w:val="28"/>
        </w:rPr>
        <w:t>每一事故體傷或死亡：</w:t>
      </w:r>
      <w:r w:rsidR="00BF10A9" w:rsidRPr="00704F08">
        <w:rPr>
          <w:rFonts w:ascii="標楷體" w:eastAsia="標楷體" w:hint="eastAsia"/>
          <w:sz w:val="28"/>
          <w:u w:val="single"/>
        </w:rPr>
        <w:t xml:space="preserve">        </w:t>
      </w:r>
      <w:r w:rsidRPr="00704F08">
        <w:rPr>
          <w:rFonts w:ascii="標楷體" w:eastAsia="標楷體" w:hint="eastAsia"/>
          <w:sz w:val="28"/>
        </w:rPr>
        <w:t>元。</w:t>
      </w:r>
    </w:p>
    <w:p w14:paraId="7C1AFB01" w14:textId="7F3957BA" w:rsidR="00B549A9" w:rsidRPr="00704F08" w:rsidRDefault="00B549A9" w:rsidP="00B549A9">
      <w:pPr>
        <w:spacing w:line="400" w:lineRule="exact"/>
        <w:ind w:left="1540"/>
        <w:jc w:val="both"/>
        <w:rPr>
          <w:rFonts w:ascii="標楷體" w:eastAsia="標楷體"/>
          <w:sz w:val="28"/>
        </w:rPr>
      </w:pPr>
      <w:r w:rsidRPr="00704F08">
        <w:rPr>
          <w:rFonts w:ascii="標楷體" w:eastAsia="標楷體"/>
          <w:sz w:val="28"/>
        </w:rPr>
        <w:fldChar w:fldCharType="begin"/>
      </w:r>
      <w:r w:rsidRPr="00704F08">
        <w:rPr>
          <w:rFonts w:ascii="標楷體" w:eastAsia="標楷體"/>
          <w:sz w:val="28"/>
        </w:rPr>
        <w:instrText xml:space="preserve"> </w:instrText>
      </w:r>
      <w:r w:rsidRPr="00704F08">
        <w:rPr>
          <w:rFonts w:ascii="標楷體" w:eastAsia="標楷體" w:hint="eastAsia"/>
          <w:sz w:val="28"/>
        </w:rPr>
        <w:instrText>eq \o\ac(○,</w:instrText>
      </w:r>
      <w:r w:rsidRPr="00704F08">
        <w:rPr>
          <w:rFonts w:eastAsia="標楷體" w:hint="eastAsia"/>
          <w:sz w:val="19"/>
        </w:rPr>
        <w:instrText>3</w:instrText>
      </w:r>
      <w:r w:rsidRPr="00704F08">
        <w:rPr>
          <w:rFonts w:ascii="標楷體" w:eastAsia="標楷體" w:hint="eastAsia"/>
          <w:sz w:val="28"/>
        </w:rPr>
        <w:instrText>)</w:instrText>
      </w:r>
      <w:r w:rsidRPr="00704F08">
        <w:rPr>
          <w:rFonts w:ascii="標楷體" w:eastAsia="標楷體"/>
          <w:sz w:val="28"/>
        </w:rPr>
        <w:fldChar w:fldCharType="end"/>
      </w:r>
      <w:r w:rsidRPr="00704F08">
        <w:rPr>
          <w:rFonts w:ascii="標楷體" w:eastAsia="標楷體" w:hint="eastAsia"/>
          <w:sz w:val="28"/>
        </w:rPr>
        <w:t>每一意外事故財損：</w:t>
      </w:r>
      <w:r w:rsidR="00BF10A9" w:rsidRPr="00704F08">
        <w:rPr>
          <w:rFonts w:ascii="標楷體" w:eastAsia="標楷體" w:hint="eastAsia"/>
          <w:sz w:val="28"/>
          <w:u w:val="single"/>
        </w:rPr>
        <w:t xml:space="preserve">      </w:t>
      </w:r>
      <w:r w:rsidRPr="00704F08">
        <w:rPr>
          <w:rFonts w:ascii="標楷體" w:eastAsia="標楷體" w:hint="eastAsia"/>
          <w:sz w:val="28"/>
        </w:rPr>
        <w:t>元。</w:t>
      </w:r>
    </w:p>
    <w:p w14:paraId="321C43A9" w14:textId="66F6B001" w:rsidR="00B549A9" w:rsidRPr="00704F08" w:rsidRDefault="00B549A9" w:rsidP="00621B6A">
      <w:pPr>
        <w:spacing w:line="400" w:lineRule="exact"/>
        <w:ind w:left="1540"/>
        <w:jc w:val="both"/>
        <w:rPr>
          <w:rFonts w:ascii="標楷體" w:eastAsia="標楷體"/>
          <w:sz w:val="28"/>
          <w:u w:val="single"/>
        </w:rPr>
      </w:pPr>
      <w:r w:rsidRPr="00704F08">
        <w:rPr>
          <w:rFonts w:ascii="標楷體" w:eastAsia="標楷體"/>
          <w:sz w:val="28"/>
        </w:rPr>
        <w:fldChar w:fldCharType="begin"/>
      </w:r>
      <w:r w:rsidRPr="00704F08">
        <w:rPr>
          <w:rFonts w:ascii="標楷體" w:eastAsia="標楷體"/>
          <w:sz w:val="28"/>
        </w:rPr>
        <w:instrText xml:space="preserve"> </w:instrText>
      </w:r>
      <w:r w:rsidRPr="00704F08">
        <w:rPr>
          <w:rFonts w:ascii="標楷體" w:eastAsia="標楷體" w:hint="eastAsia"/>
          <w:sz w:val="28"/>
        </w:rPr>
        <w:instrText>eq \o\ac(○,</w:instrText>
      </w:r>
      <w:r w:rsidRPr="00704F08">
        <w:rPr>
          <w:rFonts w:eastAsia="標楷體" w:hint="eastAsia"/>
          <w:sz w:val="19"/>
        </w:rPr>
        <w:instrText>4</w:instrText>
      </w:r>
      <w:r w:rsidRPr="00704F08">
        <w:rPr>
          <w:rFonts w:ascii="標楷體" w:eastAsia="標楷體" w:hint="eastAsia"/>
          <w:sz w:val="28"/>
        </w:rPr>
        <w:instrText>)</w:instrText>
      </w:r>
      <w:r w:rsidRPr="00704F08">
        <w:rPr>
          <w:rFonts w:ascii="標楷體" w:eastAsia="標楷體"/>
          <w:sz w:val="28"/>
        </w:rPr>
        <w:fldChar w:fldCharType="end"/>
      </w:r>
      <w:r w:rsidRPr="00704F08">
        <w:rPr>
          <w:rFonts w:ascii="標楷體" w:eastAsia="標楷體" w:hint="eastAsia"/>
          <w:sz w:val="28"/>
        </w:rPr>
        <w:t>保險期間內最高累積責任：</w:t>
      </w:r>
      <w:r w:rsidR="00BF10A9" w:rsidRPr="00704F08">
        <w:rPr>
          <w:rFonts w:ascii="標楷體" w:eastAsia="標楷體" w:hint="eastAsia"/>
          <w:sz w:val="28"/>
          <w:u w:val="single"/>
        </w:rPr>
        <w:t xml:space="preserve">      </w:t>
      </w:r>
      <w:r w:rsidRPr="00704F08">
        <w:rPr>
          <w:rFonts w:ascii="標楷體" w:eastAsia="標楷體" w:hint="eastAsia"/>
          <w:sz w:val="28"/>
          <w:u w:val="single"/>
        </w:rPr>
        <w:t>元</w:t>
      </w:r>
      <w:r w:rsidRPr="00704F08">
        <w:rPr>
          <w:rFonts w:ascii="標楷體" w:eastAsia="標楷體" w:hint="eastAsia"/>
          <w:sz w:val="28"/>
        </w:rPr>
        <w:t>。</w:t>
      </w:r>
    </w:p>
    <w:p w14:paraId="015C6C43" w14:textId="77777777" w:rsidR="00B549A9" w:rsidRPr="00704F08" w:rsidRDefault="00B549A9" w:rsidP="00B549A9">
      <w:pPr>
        <w:spacing w:line="400" w:lineRule="exact"/>
        <w:ind w:left="1531" w:hanging="397"/>
        <w:jc w:val="both"/>
        <w:rPr>
          <w:rFonts w:ascii="標楷體" w:eastAsia="標楷體"/>
          <w:sz w:val="28"/>
        </w:rPr>
      </w:pPr>
      <w:r w:rsidRPr="00704F08">
        <w:rPr>
          <w:rFonts w:ascii="標楷體" w:eastAsia="標楷體" w:hint="eastAsia"/>
          <w:sz w:val="28"/>
        </w:rPr>
        <w:t>(4)營</w:t>
      </w:r>
      <w:proofErr w:type="gramStart"/>
      <w:r w:rsidRPr="00704F08">
        <w:rPr>
          <w:rFonts w:ascii="標楷體" w:eastAsia="標楷體" w:hint="eastAsia"/>
          <w:sz w:val="28"/>
        </w:rPr>
        <w:t>繕</w:t>
      </w:r>
      <w:proofErr w:type="gramEnd"/>
      <w:r w:rsidRPr="00704F08">
        <w:rPr>
          <w:rFonts w:ascii="標楷體" w:eastAsia="標楷體" w:hint="eastAsia"/>
          <w:sz w:val="28"/>
        </w:rPr>
        <w:t>承包人意外責任險：（由機關於招標時載明最低投保金額，不得為無限制）</w:t>
      </w:r>
    </w:p>
    <w:p w14:paraId="51B1ECDA" w14:textId="77777777" w:rsidR="00B549A9" w:rsidRPr="00704F08" w:rsidRDefault="00B549A9" w:rsidP="00B549A9">
      <w:pPr>
        <w:spacing w:line="400" w:lineRule="exact"/>
        <w:ind w:left="1540"/>
        <w:jc w:val="both"/>
        <w:rPr>
          <w:rFonts w:ascii="標楷體" w:eastAsia="標楷體"/>
          <w:sz w:val="28"/>
        </w:rPr>
      </w:pPr>
      <w:r w:rsidRPr="00704F08">
        <w:rPr>
          <w:rFonts w:ascii="標楷體" w:eastAsia="標楷體"/>
          <w:sz w:val="28"/>
        </w:rPr>
        <w:fldChar w:fldCharType="begin"/>
      </w:r>
      <w:r w:rsidRPr="00704F08">
        <w:rPr>
          <w:rFonts w:ascii="標楷體" w:eastAsia="標楷體"/>
          <w:sz w:val="28"/>
        </w:rPr>
        <w:instrText xml:space="preserve"> </w:instrText>
      </w:r>
      <w:r w:rsidRPr="00704F08">
        <w:rPr>
          <w:rFonts w:ascii="標楷體" w:eastAsia="標楷體" w:hint="eastAsia"/>
          <w:sz w:val="28"/>
        </w:rPr>
        <w:instrText>eq \o\ac(○,</w:instrText>
      </w:r>
      <w:r w:rsidRPr="00704F08">
        <w:rPr>
          <w:rFonts w:eastAsia="標楷體" w:hint="eastAsia"/>
          <w:sz w:val="19"/>
        </w:rPr>
        <w:instrText>1</w:instrText>
      </w:r>
      <w:r w:rsidRPr="00704F08">
        <w:rPr>
          <w:rFonts w:ascii="標楷體" w:eastAsia="標楷體" w:hint="eastAsia"/>
          <w:sz w:val="28"/>
        </w:rPr>
        <w:instrText>)</w:instrText>
      </w:r>
      <w:r w:rsidRPr="00704F08">
        <w:rPr>
          <w:rFonts w:ascii="標楷體" w:eastAsia="標楷體"/>
          <w:sz w:val="28"/>
        </w:rPr>
        <w:fldChar w:fldCharType="end"/>
      </w:r>
      <w:r w:rsidRPr="00704F08">
        <w:rPr>
          <w:rFonts w:ascii="標楷體" w:eastAsia="標楷體" w:hint="eastAsia"/>
          <w:sz w:val="28"/>
        </w:rPr>
        <w:t>每一個人體傷或死亡：______元。</w:t>
      </w:r>
    </w:p>
    <w:p w14:paraId="31D84EF9" w14:textId="77777777" w:rsidR="00B549A9" w:rsidRPr="00704F08" w:rsidRDefault="00B549A9" w:rsidP="00B549A9">
      <w:pPr>
        <w:spacing w:line="400" w:lineRule="exact"/>
        <w:ind w:left="1540"/>
        <w:jc w:val="both"/>
        <w:rPr>
          <w:rFonts w:ascii="標楷體" w:eastAsia="標楷體"/>
          <w:sz w:val="28"/>
        </w:rPr>
      </w:pPr>
      <w:r w:rsidRPr="00704F08">
        <w:rPr>
          <w:rFonts w:ascii="標楷體" w:eastAsia="標楷體"/>
          <w:sz w:val="28"/>
        </w:rPr>
        <w:fldChar w:fldCharType="begin"/>
      </w:r>
      <w:r w:rsidRPr="00704F08">
        <w:rPr>
          <w:rFonts w:ascii="標楷體" w:eastAsia="標楷體"/>
          <w:sz w:val="28"/>
        </w:rPr>
        <w:instrText xml:space="preserve"> </w:instrText>
      </w:r>
      <w:r w:rsidRPr="00704F08">
        <w:rPr>
          <w:rFonts w:ascii="標楷體" w:eastAsia="標楷體" w:hint="eastAsia"/>
          <w:sz w:val="28"/>
        </w:rPr>
        <w:instrText>eq \o\ac(○,</w:instrText>
      </w:r>
      <w:r w:rsidRPr="00704F08">
        <w:rPr>
          <w:rFonts w:eastAsia="標楷體" w:hint="eastAsia"/>
          <w:sz w:val="19"/>
        </w:rPr>
        <w:instrText>2</w:instrText>
      </w:r>
      <w:r w:rsidRPr="00704F08">
        <w:rPr>
          <w:rFonts w:ascii="標楷體" w:eastAsia="標楷體" w:hint="eastAsia"/>
          <w:sz w:val="28"/>
        </w:rPr>
        <w:instrText>)</w:instrText>
      </w:r>
      <w:r w:rsidRPr="00704F08">
        <w:rPr>
          <w:rFonts w:ascii="標楷體" w:eastAsia="標楷體"/>
          <w:sz w:val="28"/>
        </w:rPr>
        <w:fldChar w:fldCharType="end"/>
      </w:r>
      <w:r w:rsidRPr="00704F08">
        <w:rPr>
          <w:rFonts w:ascii="標楷體" w:eastAsia="標楷體" w:hint="eastAsia"/>
          <w:sz w:val="28"/>
        </w:rPr>
        <w:t>每一事故體傷或死亡：______元。</w:t>
      </w:r>
    </w:p>
    <w:p w14:paraId="525A7B5A" w14:textId="77777777" w:rsidR="00B549A9" w:rsidRPr="00704F08" w:rsidRDefault="00B549A9" w:rsidP="00B549A9">
      <w:pPr>
        <w:spacing w:line="400" w:lineRule="exact"/>
        <w:ind w:left="1540"/>
        <w:jc w:val="both"/>
        <w:rPr>
          <w:rFonts w:ascii="標楷體" w:eastAsia="標楷體"/>
          <w:sz w:val="28"/>
        </w:rPr>
      </w:pPr>
      <w:r w:rsidRPr="00704F08">
        <w:rPr>
          <w:rFonts w:ascii="標楷體" w:eastAsia="標楷體"/>
          <w:sz w:val="28"/>
        </w:rPr>
        <w:fldChar w:fldCharType="begin"/>
      </w:r>
      <w:r w:rsidRPr="00704F08">
        <w:rPr>
          <w:rFonts w:ascii="標楷體" w:eastAsia="標楷體"/>
          <w:sz w:val="28"/>
        </w:rPr>
        <w:instrText xml:space="preserve"> </w:instrText>
      </w:r>
      <w:r w:rsidRPr="00704F08">
        <w:rPr>
          <w:rFonts w:ascii="標楷體" w:eastAsia="標楷體" w:hint="eastAsia"/>
          <w:sz w:val="28"/>
        </w:rPr>
        <w:instrText>eq \o\ac(○,</w:instrText>
      </w:r>
      <w:r w:rsidRPr="00704F08">
        <w:rPr>
          <w:rFonts w:eastAsia="標楷體" w:hint="eastAsia"/>
          <w:sz w:val="19"/>
        </w:rPr>
        <w:instrText>3</w:instrText>
      </w:r>
      <w:r w:rsidRPr="00704F08">
        <w:rPr>
          <w:rFonts w:ascii="標楷體" w:eastAsia="標楷體" w:hint="eastAsia"/>
          <w:sz w:val="28"/>
        </w:rPr>
        <w:instrText>)</w:instrText>
      </w:r>
      <w:r w:rsidRPr="00704F08">
        <w:rPr>
          <w:rFonts w:ascii="標楷體" w:eastAsia="標楷體"/>
          <w:sz w:val="28"/>
        </w:rPr>
        <w:fldChar w:fldCharType="end"/>
      </w:r>
      <w:r w:rsidRPr="00704F08">
        <w:rPr>
          <w:rFonts w:ascii="標楷體" w:eastAsia="標楷體" w:hint="eastAsia"/>
          <w:sz w:val="28"/>
        </w:rPr>
        <w:t>每一意外事故財損：______元。</w:t>
      </w:r>
    </w:p>
    <w:p w14:paraId="743AFDD0" w14:textId="77777777" w:rsidR="00B549A9" w:rsidRPr="00704F08" w:rsidRDefault="00B549A9" w:rsidP="00B549A9">
      <w:pPr>
        <w:spacing w:line="400" w:lineRule="exact"/>
        <w:ind w:left="1540"/>
        <w:jc w:val="both"/>
        <w:rPr>
          <w:rFonts w:ascii="標楷體" w:eastAsia="標楷體"/>
          <w:sz w:val="28"/>
        </w:rPr>
      </w:pPr>
      <w:r w:rsidRPr="00704F08">
        <w:rPr>
          <w:rFonts w:ascii="標楷體" w:eastAsia="標楷體"/>
          <w:sz w:val="28"/>
        </w:rPr>
        <w:fldChar w:fldCharType="begin"/>
      </w:r>
      <w:r w:rsidRPr="00704F08">
        <w:rPr>
          <w:rFonts w:ascii="標楷體" w:eastAsia="標楷體"/>
          <w:sz w:val="28"/>
        </w:rPr>
        <w:instrText xml:space="preserve"> </w:instrText>
      </w:r>
      <w:r w:rsidRPr="00704F08">
        <w:rPr>
          <w:rFonts w:ascii="標楷體" w:eastAsia="標楷體" w:hint="eastAsia"/>
          <w:sz w:val="28"/>
        </w:rPr>
        <w:instrText>eq \o\ac(○,</w:instrText>
      </w:r>
      <w:r w:rsidRPr="00704F08">
        <w:rPr>
          <w:rFonts w:eastAsia="標楷體" w:hint="eastAsia"/>
          <w:sz w:val="19"/>
        </w:rPr>
        <w:instrText>4</w:instrText>
      </w:r>
      <w:r w:rsidRPr="00704F08">
        <w:rPr>
          <w:rFonts w:ascii="標楷體" w:eastAsia="標楷體" w:hint="eastAsia"/>
          <w:sz w:val="28"/>
        </w:rPr>
        <w:instrText>)</w:instrText>
      </w:r>
      <w:r w:rsidRPr="00704F08">
        <w:rPr>
          <w:rFonts w:ascii="標楷體" w:eastAsia="標楷體"/>
          <w:sz w:val="28"/>
        </w:rPr>
        <w:fldChar w:fldCharType="end"/>
      </w:r>
      <w:r w:rsidRPr="00704F08">
        <w:rPr>
          <w:rFonts w:ascii="標楷體" w:eastAsia="標楷體" w:hint="eastAsia"/>
          <w:sz w:val="28"/>
        </w:rPr>
        <w:t>保險期間內最高累積責任：______元。</w:t>
      </w:r>
    </w:p>
    <w:p w14:paraId="162817C4" w14:textId="77777777" w:rsidR="00B549A9" w:rsidRPr="00704F08" w:rsidRDefault="00B549A9" w:rsidP="00B549A9">
      <w:pPr>
        <w:spacing w:line="400" w:lineRule="exact"/>
        <w:ind w:left="1531" w:hanging="397"/>
        <w:jc w:val="both"/>
        <w:rPr>
          <w:rFonts w:ascii="標楷體" w:eastAsia="標楷體"/>
          <w:sz w:val="28"/>
        </w:rPr>
      </w:pPr>
      <w:r w:rsidRPr="00704F08">
        <w:rPr>
          <w:rFonts w:ascii="標楷體" w:eastAsia="標楷體" w:hint="eastAsia"/>
          <w:sz w:val="28"/>
        </w:rPr>
        <w:t>(5)旅行業責任保險：每一個人體傷或死亡：______元（由機關於招標時載明最低投保金額，不得為無限制）。</w:t>
      </w:r>
    </w:p>
    <w:p w14:paraId="1B246FC8" w14:textId="77777777" w:rsidR="00B549A9" w:rsidRPr="00704F08" w:rsidRDefault="00B549A9" w:rsidP="00B549A9">
      <w:pPr>
        <w:spacing w:line="400" w:lineRule="exact"/>
        <w:ind w:left="1531" w:hanging="397"/>
        <w:jc w:val="both"/>
        <w:rPr>
          <w:rFonts w:ascii="標楷體" w:eastAsia="標楷體"/>
          <w:sz w:val="28"/>
        </w:rPr>
      </w:pPr>
      <w:r w:rsidRPr="00704F08">
        <w:rPr>
          <w:rFonts w:ascii="標楷體" w:eastAsia="標楷體" w:hint="eastAsia"/>
          <w:sz w:val="28"/>
        </w:rPr>
        <w:t>(6)其他保險種類：__________________(請參考上述內容敘明)。</w:t>
      </w:r>
    </w:p>
    <w:p w14:paraId="5FE0FA43" w14:textId="77777777" w:rsidR="00B549A9" w:rsidRPr="00704F08" w:rsidRDefault="00B549A9" w:rsidP="00B549A9">
      <w:pPr>
        <w:spacing w:line="400" w:lineRule="exact"/>
        <w:ind w:left="1135" w:hanging="284"/>
        <w:jc w:val="both"/>
        <w:rPr>
          <w:rFonts w:ascii="標楷體" w:eastAsia="標楷體"/>
          <w:sz w:val="28"/>
        </w:rPr>
      </w:pPr>
      <w:r w:rsidRPr="00704F08">
        <w:rPr>
          <w:rFonts w:ascii="標楷體" w:eastAsia="標楷體" w:hint="eastAsia"/>
          <w:sz w:val="28"/>
        </w:rPr>
        <w:t>3.每一事故之廠商自負額上限：(由機關於招標時載明)</w:t>
      </w:r>
    </w:p>
    <w:p w14:paraId="54EDB56E" w14:textId="5A87292D" w:rsidR="00B549A9" w:rsidRPr="00704F08" w:rsidRDefault="00B549A9" w:rsidP="00B549A9">
      <w:pPr>
        <w:spacing w:line="400" w:lineRule="exact"/>
        <w:ind w:left="1531" w:hanging="397"/>
        <w:jc w:val="both"/>
        <w:rPr>
          <w:rFonts w:ascii="標楷體" w:eastAsia="標楷體"/>
          <w:sz w:val="28"/>
        </w:rPr>
      </w:pPr>
      <w:r w:rsidRPr="00704F08">
        <w:rPr>
          <w:rFonts w:ascii="標楷體" w:eastAsia="標楷體" w:hint="eastAsia"/>
          <w:sz w:val="28"/>
        </w:rPr>
        <w:t>(1)專業責任險：__</w:t>
      </w:r>
      <w:r w:rsidR="00A8444C" w:rsidRPr="00704F08">
        <w:rPr>
          <w:rFonts w:ascii="標楷體" w:eastAsia="標楷體" w:hint="eastAsia"/>
          <w:sz w:val="28"/>
          <w:u w:val="single"/>
        </w:rPr>
        <w:t>0</w:t>
      </w:r>
      <w:r w:rsidRPr="00704F08">
        <w:rPr>
          <w:rFonts w:ascii="標楷體" w:eastAsia="標楷體" w:hint="eastAsia"/>
          <w:sz w:val="28"/>
        </w:rPr>
        <w:t>____元。</w:t>
      </w:r>
    </w:p>
    <w:p w14:paraId="3E5615AD" w14:textId="0E4393BE" w:rsidR="00B549A9" w:rsidRPr="00704F08" w:rsidRDefault="00B549A9" w:rsidP="00B549A9">
      <w:pPr>
        <w:spacing w:line="400" w:lineRule="exact"/>
        <w:ind w:left="1531" w:hanging="397"/>
        <w:jc w:val="both"/>
        <w:rPr>
          <w:rFonts w:ascii="標楷體" w:eastAsia="標楷體"/>
          <w:sz w:val="28"/>
        </w:rPr>
      </w:pPr>
      <w:r w:rsidRPr="00704F08">
        <w:rPr>
          <w:rFonts w:ascii="標楷體" w:eastAsia="標楷體" w:hint="eastAsia"/>
          <w:sz w:val="28"/>
        </w:rPr>
        <w:t>(2)雇主意外責任險：__</w:t>
      </w:r>
      <w:r w:rsidR="00A8444C" w:rsidRPr="00704F08">
        <w:rPr>
          <w:rFonts w:ascii="標楷體" w:eastAsia="標楷體" w:hint="eastAsia"/>
          <w:sz w:val="28"/>
          <w:u w:val="single"/>
        </w:rPr>
        <w:t>0</w:t>
      </w:r>
      <w:r w:rsidRPr="00704F08">
        <w:rPr>
          <w:rFonts w:ascii="標楷體" w:eastAsia="標楷體" w:hint="eastAsia"/>
          <w:sz w:val="28"/>
        </w:rPr>
        <w:t>____元。</w:t>
      </w:r>
    </w:p>
    <w:p w14:paraId="078A6A17" w14:textId="6ACBFCEB" w:rsidR="00B549A9" w:rsidRPr="00704F08" w:rsidRDefault="00B549A9" w:rsidP="00B549A9">
      <w:pPr>
        <w:spacing w:line="400" w:lineRule="exact"/>
        <w:ind w:left="1531" w:hanging="397"/>
        <w:jc w:val="both"/>
        <w:rPr>
          <w:rFonts w:ascii="標楷體" w:eastAsia="標楷體"/>
          <w:sz w:val="28"/>
        </w:rPr>
      </w:pPr>
      <w:r w:rsidRPr="00704F08">
        <w:rPr>
          <w:rFonts w:ascii="標楷體" w:eastAsia="標楷體" w:hint="eastAsia"/>
          <w:sz w:val="28"/>
        </w:rPr>
        <w:t>(3)</w:t>
      </w:r>
      <w:r w:rsidR="00A8444C" w:rsidRPr="00704F08">
        <w:rPr>
          <w:rFonts w:hint="eastAsia"/>
        </w:rPr>
        <w:t xml:space="preserve"> </w:t>
      </w:r>
      <w:r w:rsidR="00A8444C" w:rsidRPr="00704F08">
        <w:rPr>
          <w:rFonts w:ascii="標楷體" w:eastAsia="標楷體" w:hint="eastAsia"/>
          <w:sz w:val="28"/>
        </w:rPr>
        <w:t>機械保險、電子設備綜合保險或鍋爐保險</w:t>
      </w:r>
      <w:r w:rsidRPr="00704F08">
        <w:rPr>
          <w:rFonts w:ascii="標楷體" w:eastAsia="標楷體" w:hint="eastAsia"/>
          <w:sz w:val="28"/>
        </w:rPr>
        <w:t>：______元。</w:t>
      </w:r>
    </w:p>
    <w:p w14:paraId="3C7CC887" w14:textId="0C36A216" w:rsidR="00B549A9" w:rsidRPr="00704F08" w:rsidRDefault="00B549A9" w:rsidP="00B549A9">
      <w:pPr>
        <w:spacing w:line="400" w:lineRule="exact"/>
        <w:ind w:left="1531" w:hanging="397"/>
        <w:jc w:val="both"/>
        <w:rPr>
          <w:rFonts w:ascii="標楷體" w:eastAsia="標楷體"/>
          <w:sz w:val="28"/>
        </w:rPr>
      </w:pPr>
      <w:r w:rsidRPr="00704F08">
        <w:rPr>
          <w:rFonts w:ascii="標楷體" w:eastAsia="標楷體" w:hint="eastAsia"/>
          <w:sz w:val="28"/>
        </w:rPr>
        <w:t>(</w:t>
      </w:r>
      <w:r w:rsidR="008B7031" w:rsidRPr="00704F08">
        <w:rPr>
          <w:rFonts w:ascii="標楷體" w:eastAsia="標楷體" w:hint="eastAsia"/>
          <w:sz w:val="28"/>
        </w:rPr>
        <w:t>4</w:t>
      </w:r>
      <w:r w:rsidRPr="00704F08">
        <w:rPr>
          <w:rFonts w:ascii="標楷體" w:eastAsia="標楷體" w:hint="eastAsia"/>
          <w:sz w:val="28"/>
        </w:rPr>
        <w:t>)其他保險種類：__________________。</w:t>
      </w:r>
    </w:p>
    <w:p w14:paraId="1A25B132" w14:textId="38AEE52A" w:rsidR="00B549A9" w:rsidRPr="00704F08" w:rsidRDefault="00B549A9" w:rsidP="00B549A9">
      <w:pPr>
        <w:spacing w:line="400" w:lineRule="exact"/>
        <w:ind w:left="1135" w:hanging="284"/>
        <w:jc w:val="both"/>
        <w:rPr>
          <w:rFonts w:ascii="標楷體" w:eastAsia="標楷體"/>
          <w:sz w:val="28"/>
        </w:rPr>
      </w:pPr>
      <w:r w:rsidRPr="00704F08">
        <w:rPr>
          <w:rFonts w:ascii="標楷體" w:eastAsia="標楷體" w:hint="eastAsia"/>
          <w:sz w:val="28"/>
        </w:rPr>
        <w:t>4.保險期間：</w:t>
      </w:r>
      <w:r w:rsidRPr="00A57193">
        <w:rPr>
          <w:rFonts w:ascii="標楷體" w:eastAsia="標楷體" w:hint="eastAsia"/>
          <w:color w:val="FF0000"/>
          <w:sz w:val="28"/>
        </w:rPr>
        <w:t>自</w:t>
      </w:r>
      <w:r w:rsidRPr="00A57193">
        <w:rPr>
          <w:rFonts w:ascii="標楷體" w:eastAsia="標楷體" w:hint="eastAsia"/>
          <w:color w:val="FF0000"/>
          <w:sz w:val="28"/>
          <w:u w:val="single"/>
        </w:rPr>
        <w:t>決標</w:t>
      </w:r>
      <w:r w:rsidR="00AA2484" w:rsidRPr="00A57193">
        <w:rPr>
          <w:rFonts w:ascii="標楷體" w:eastAsia="標楷體" w:hint="eastAsia"/>
          <w:color w:val="FF0000"/>
          <w:sz w:val="28"/>
          <w:u w:val="single"/>
        </w:rPr>
        <w:t>次</w:t>
      </w:r>
      <w:r w:rsidRPr="00A57193">
        <w:rPr>
          <w:rFonts w:ascii="標楷體" w:eastAsia="標楷體" w:hint="eastAsia"/>
          <w:color w:val="FF0000"/>
          <w:sz w:val="28"/>
          <w:u w:val="single"/>
        </w:rPr>
        <w:t>日起</w:t>
      </w:r>
      <w:r w:rsidRPr="00C0017D">
        <w:rPr>
          <w:rFonts w:ascii="標楷體" w:eastAsia="標楷體" w:hint="eastAsia"/>
          <w:sz w:val="28"/>
        </w:rPr>
        <w:t>至</w:t>
      </w:r>
      <w:r w:rsidR="00A57193" w:rsidRPr="00322644">
        <w:rPr>
          <w:rFonts w:ascii="標楷體" w:eastAsia="標楷體" w:hint="eastAsia"/>
          <w:strike/>
          <w:color w:val="FF0000"/>
          <w:sz w:val="28"/>
        </w:rPr>
        <w:t>■</w:t>
      </w:r>
      <w:r w:rsidRPr="00C0017D">
        <w:rPr>
          <w:rFonts w:ascii="標楷體" w:eastAsia="標楷體" w:hint="eastAsia"/>
          <w:sz w:val="28"/>
        </w:rPr>
        <w:t>契約所定履約期限之日</w:t>
      </w:r>
      <w:r w:rsidR="00B216F3" w:rsidRPr="00C0017D">
        <w:rPr>
          <w:rFonts w:ascii="標楷體" w:eastAsia="標楷體" w:hint="eastAsia"/>
          <w:sz w:val="28"/>
        </w:rPr>
        <w:t>加計</w:t>
      </w:r>
      <w:r w:rsidR="00F85A19" w:rsidRPr="00C0017D">
        <w:rPr>
          <w:rFonts w:ascii="標楷體" w:eastAsia="標楷體" w:hint="eastAsia"/>
          <w:sz w:val="28"/>
        </w:rPr>
        <w:t>1</w:t>
      </w:r>
      <w:r w:rsidR="00B216F3" w:rsidRPr="00C0017D">
        <w:rPr>
          <w:rFonts w:ascii="標楷體" w:eastAsia="標楷體" w:hint="eastAsia"/>
          <w:sz w:val="28"/>
        </w:rPr>
        <w:t>個月</w:t>
      </w:r>
      <w:r w:rsidRPr="00C0017D">
        <w:rPr>
          <w:rFonts w:ascii="標楷體" w:eastAsia="標楷體" w:hint="eastAsia"/>
          <w:sz w:val="28"/>
        </w:rPr>
        <w:t>止；</w:t>
      </w:r>
      <w:r w:rsidR="00A57193" w:rsidRPr="00C0017D">
        <w:rPr>
          <w:rFonts w:ascii="標楷體" w:eastAsia="標楷體" w:hAnsi="標楷體" w:hint="eastAsia"/>
          <w:sz w:val="28"/>
        </w:rPr>
        <w:t>□</w:t>
      </w:r>
      <w:r w:rsidRPr="00C0017D">
        <w:rPr>
          <w:rFonts w:ascii="標楷體" w:eastAsia="標楷體" w:hint="eastAsia"/>
          <w:sz w:val="28"/>
        </w:rPr>
        <w:t>至驗收合格無待解決事項之日止(由招</w:t>
      </w:r>
      <w:r w:rsidRPr="00704F08">
        <w:rPr>
          <w:rFonts w:ascii="標楷體" w:eastAsia="標楷體" w:hint="eastAsia"/>
          <w:sz w:val="28"/>
        </w:rPr>
        <w:t>標機關載明)，有延期或遲延履約者，保險期間比照順延。</w:t>
      </w:r>
    </w:p>
    <w:p w14:paraId="330B8FF3" w14:textId="77777777" w:rsidR="00B549A9" w:rsidRPr="00704F08" w:rsidRDefault="00B549A9" w:rsidP="00B549A9">
      <w:pPr>
        <w:spacing w:line="400" w:lineRule="exact"/>
        <w:ind w:left="1135" w:rightChars="10" w:right="24" w:hanging="284"/>
        <w:jc w:val="both"/>
        <w:rPr>
          <w:rFonts w:ascii="標楷體" w:eastAsia="標楷體" w:hAnsi="標楷體"/>
          <w:sz w:val="28"/>
        </w:rPr>
      </w:pPr>
      <w:r w:rsidRPr="00704F08">
        <w:rPr>
          <w:rFonts w:ascii="標楷體" w:eastAsia="標楷體" w:hint="eastAsia"/>
          <w:sz w:val="28"/>
        </w:rPr>
        <w:t>5.</w:t>
      </w:r>
      <w:r w:rsidRPr="00704F08">
        <w:rPr>
          <w:rFonts w:ascii="標楷體" w:eastAsia="標楷體" w:hAnsi="標楷體" w:hint="eastAsia"/>
          <w:sz w:val="28"/>
        </w:rPr>
        <w:t>保險契約之變更、效力暫停或終止，應經機關之書面同意。任何未經機關同意之保險(契約)批單，如致損失或損害賠償，由廠商負擔。</w:t>
      </w:r>
    </w:p>
    <w:p w14:paraId="5D9E2D60" w14:textId="77777777" w:rsidR="00B549A9" w:rsidRPr="00704F08" w:rsidRDefault="00B549A9" w:rsidP="00B549A9">
      <w:pPr>
        <w:spacing w:line="400" w:lineRule="exact"/>
        <w:ind w:left="1135" w:rightChars="10" w:right="24" w:hanging="284"/>
        <w:jc w:val="both"/>
        <w:rPr>
          <w:rFonts w:ascii="標楷體" w:eastAsia="標楷體" w:hAnsi="標楷體"/>
          <w:sz w:val="28"/>
        </w:rPr>
      </w:pPr>
      <w:r w:rsidRPr="00704F08">
        <w:rPr>
          <w:rFonts w:ascii="標楷體" w:eastAsia="標楷體" w:hAnsi="標楷體" w:hint="eastAsia"/>
          <w:sz w:val="28"/>
        </w:rPr>
        <w:t>6.其他：</w:t>
      </w:r>
    </w:p>
    <w:p w14:paraId="183F9C63" w14:textId="77777777" w:rsidR="00B549A9" w:rsidRPr="00704F08" w:rsidRDefault="00B549A9" w:rsidP="00B549A9">
      <w:pPr>
        <w:spacing w:line="400" w:lineRule="exact"/>
        <w:ind w:left="851" w:hanging="567"/>
        <w:jc w:val="both"/>
        <w:textDirection w:val="lrTbV"/>
        <w:rPr>
          <w:rFonts w:ascii="標楷體" w:eastAsia="標楷體" w:hAnsi="標楷體"/>
          <w:sz w:val="28"/>
        </w:rPr>
      </w:pPr>
      <w:r w:rsidRPr="00704F08">
        <w:rPr>
          <w:rFonts w:ascii="標楷體" w:eastAsia="標楷體" w:hAnsi="標楷體" w:hint="eastAsia"/>
          <w:sz w:val="28"/>
        </w:rPr>
        <w:t>(三)保險單記載契約規定以外之不保事項者，其風險及可能之賠償由廠商負擔。</w:t>
      </w:r>
    </w:p>
    <w:p w14:paraId="151A1EB6" w14:textId="77777777" w:rsidR="0013017B" w:rsidRPr="00704F08" w:rsidRDefault="0013017B" w:rsidP="0013017B">
      <w:pPr>
        <w:spacing w:line="400" w:lineRule="exact"/>
        <w:ind w:left="851" w:hanging="567"/>
        <w:jc w:val="both"/>
        <w:rPr>
          <w:rFonts w:ascii="標楷體" w:eastAsia="標楷體" w:hAnsi="標楷體"/>
          <w:sz w:val="28"/>
        </w:rPr>
      </w:pPr>
      <w:r w:rsidRPr="00704F08">
        <w:rPr>
          <w:rFonts w:ascii="標楷體" w:eastAsia="標楷體" w:hAnsi="標楷體" w:hint="eastAsia"/>
          <w:sz w:val="28"/>
        </w:rPr>
        <w:t>(四)</w:t>
      </w:r>
      <w:r w:rsidRPr="00704F08">
        <w:rPr>
          <w:rFonts w:ascii="標楷體" w:eastAsia="標楷體" w:hAnsi="標楷體" w:hint="eastAsia"/>
          <w:sz w:val="28"/>
        </w:rPr>
        <w:tab/>
        <w:t>採購進口財物以CIF 或CIP條件簽約者，廠商應依契約規定條件辦理保險。保險單或保險證明書應於押匯時背書予機關。</w:t>
      </w:r>
    </w:p>
    <w:p w14:paraId="2618E00B" w14:textId="77777777" w:rsidR="0013017B" w:rsidRPr="00704F08" w:rsidRDefault="0013017B" w:rsidP="0013017B">
      <w:pPr>
        <w:spacing w:line="400" w:lineRule="exact"/>
        <w:ind w:left="851" w:hanging="567"/>
        <w:jc w:val="both"/>
        <w:rPr>
          <w:rFonts w:ascii="標楷體" w:eastAsia="標楷體" w:hAnsi="標楷體"/>
          <w:sz w:val="28"/>
        </w:rPr>
      </w:pPr>
      <w:r w:rsidRPr="00704F08">
        <w:rPr>
          <w:rFonts w:ascii="標楷體" w:eastAsia="標楷體" w:hAnsi="標楷體" w:hint="eastAsia"/>
          <w:sz w:val="28"/>
        </w:rPr>
        <w:t>(五)</w:t>
      </w:r>
      <w:r w:rsidRPr="00704F08">
        <w:rPr>
          <w:rFonts w:ascii="標楷體" w:eastAsia="標楷體" w:hAnsi="標楷體" w:hint="eastAsia"/>
          <w:sz w:val="28"/>
        </w:rPr>
        <w:tab/>
        <w:t>採購進口財物以CFR/CPT或 FOB/FCA條件簽約者，廠商應於每批貨物裝運前將裝運資料書面通知機關，以便機關辦理保險。廠商如未及時通知，致機關未能辦妥貨物保險因而發生之一切損失或損害，應由廠商負責賠償。</w:t>
      </w:r>
    </w:p>
    <w:p w14:paraId="2357DB1E" w14:textId="77777777" w:rsidR="0013017B" w:rsidRPr="00704F08" w:rsidRDefault="0013017B" w:rsidP="0013017B">
      <w:pPr>
        <w:spacing w:line="400" w:lineRule="exact"/>
        <w:ind w:left="851" w:hanging="567"/>
        <w:jc w:val="both"/>
        <w:rPr>
          <w:rFonts w:ascii="標楷體" w:eastAsia="標楷體" w:hAnsi="標楷體"/>
          <w:sz w:val="28"/>
        </w:rPr>
      </w:pPr>
      <w:r w:rsidRPr="00704F08">
        <w:rPr>
          <w:rFonts w:ascii="標楷體" w:eastAsia="標楷體" w:hAnsi="標楷體" w:hint="eastAsia"/>
          <w:sz w:val="28"/>
        </w:rPr>
        <w:t>(六)</w:t>
      </w:r>
      <w:r w:rsidRPr="00704F08">
        <w:rPr>
          <w:rFonts w:ascii="標楷體" w:eastAsia="標楷體" w:hAnsi="標楷體" w:hint="eastAsia"/>
          <w:sz w:val="28"/>
        </w:rPr>
        <w:tab/>
        <w:t>前款之書面資料應記載下列資料：招標案號、契約編號、財物名稱、數量、發票總金額、船名</w:t>
      </w:r>
      <w:proofErr w:type="gramStart"/>
      <w:r w:rsidRPr="00704F08">
        <w:rPr>
          <w:rFonts w:ascii="標楷體" w:eastAsia="標楷體" w:hAnsi="標楷體" w:hint="eastAsia"/>
          <w:sz w:val="28"/>
        </w:rPr>
        <w:t>或機名</w:t>
      </w:r>
      <w:proofErr w:type="gramEnd"/>
      <w:r w:rsidRPr="00704F08">
        <w:rPr>
          <w:rFonts w:ascii="標楷體" w:eastAsia="標楷體" w:hAnsi="標楷體" w:hint="eastAsia"/>
          <w:sz w:val="28"/>
        </w:rPr>
        <w:t>(加註航次)、裝貨港口或機場、預定啟運</w:t>
      </w:r>
      <w:r w:rsidRPr="00704F08">
        <w:rPr>
          <w:rFonts w:ascii="標楷體" w:eastAsia="標楷體" w:hAnsi="標楷體" w:hint="eastAsia"/>
          <w:sz w:val="28"/>
        </w:rPr>
        <w:lastRenderedPageBreak/>
        <w:t>時間、預定到達時間。</w:t>
      </w:r>
    </w:p>
    <w:p w14:paraId="7C7DCE8F" w14:textId="77777777" w:rsidR="0013017B" w:rsidRPr="00704F08" w:rsidRDefault="0013017B" w:rsidP="0013017B">
      <w:pPr>
        <w:spacing w:line="400" w:lineRule="exact"/>
        <w:ind w:left="851" w:hanging="567"/>
        <w:jc w:val="both"/>
        <w:rPr>
          <w:rFonts w:ascii="標楷體" w:eastAsia="標楷體" w:hAnsi="標楷體"/>
          <w:sz w:val="28"/>
        </w:rPr>
      </w:pPr>
      <w:r w:rsidRPr="00704F08">
        <w:rPr>
          <w:rFonts w:ascii="標楷體" w:eastAsia="標楷體" w:hAnsi="標楷體" w:hint="eastAsia"/>
          <w:sz w:val="28"/>
        </w:rPr>
        <w:t>(七)</w:t>
      </w:r>
      <w:r w:rsidRPr="00704F08">
        <w:rPr>
          <w:rFonts w:ascii="標楷體" w:eastAsia="標楷體" w:hAnsi="標楷體" w:hint="eastAsia"/>
          <w:sz w:val="28"/>
        </w:rPr>
        <w:tab/>
        <w:t>廠商向保險人索賠所費時間，不得據以請求延長履約期限。</w:t>
      </w:r>
    </w:p>
    <w:p w14:paraId="016A3ACA" w14:textId="77777777" w:rsidR="0013017B" w:rsidRPr="00704F08" w:rsidRDefault="0013017B" w:rsidP="0013017B">
      <w:pPr>
        <w:spacing w:line="400" w:lineRule="exact"/>
        <w:ind w:left="851" w:hanging="567"/>
        <w:jc w:val="both"/>
        <w:rPr>
          <w:rFonts w:ascii="標楷體" w:eastAsia="標楷體" w:hAnsi="標楷體"/>
          <w:sz w:val="28"/>
        </w:rPr>
      </w:pPr>
      <w:r w:rsidRPr="00704F08">
        <w:rPr>
          <w:rFonts w:ascii="標楷體" w:eastAsia="標楷體" w:hAnsi="標楷體" w:hint="eastAsia"/>
          <w:sz w:val="28"/>
        </w:rPr>
        <w:t>(八)</w:t>
      </w:r>
      <w:r w:rsidRPr="00704F08">
        <w:rPr>
          <w:rFonts w:ascii="標楷體" w:eastAsia="標楷體" w:hAnsi="標楷體" w:hint="eastAsia"/>
          <w:sz w:val="28"/>
        </w:rPr>
        <w:tab/>
        <w:t>廠商未依契約規定辦理保險、保險範圍不足或未能自保險人獲得足額理賠者，其損失或損害賠償，由廠商負擔。</w:t>
      </w:r>
    </w:p>
    <w:p w14:paraId="635E0E27" w14:textId="77777777" w:rsidR="0013017B" w:rsidRPr="00704F08" w:rsidRDefault="0013017B" w:rsidP="0013017B">
      <w:pPr>
        <w:spacing w:line="400" w:lineRule="exact"/>
        <w:ind w:left="851" w:hanging="567"/>
        <w:jc w:val="both"/>
        <w:rPr>
          <w:rFonts w:ascii="標楷體" w:eastAsia="標楷體" w:hAnsi="標楷體"/>
          <w:sz w:val="28"/>
        </w:rPr>
      </w:pPr>
      <w:r w:rsidRPr="00704F08">
        <w:rPr>
          <w:rFonts w:ascii="標楷體" w:eastAsia="標楷體" w:hAnsi="標楷體" w:hint="eastAsia"/>
          <w:sz w:val="28"/>
        </w:rPr>
        <w:t>(九)</w:t>
      </w:r>
      <w:r w:rsidRPr="00704F08">
        <w:rPr>
          <w:rFonts w:ascii="標楷體" w:eastAsia="標楷體" w:hAnsi="標楷體" w:hint="eastAsia"/>
          <w:sz w:val="28"/>
        </w:rPr>
        <w:tab/>
        <w:t>保險單正本1份及繳費收據副本1份，應於辦妥保險後即交機關收執。因不可歸責於廠商之</w:t>
      </w:r>
      <w:proofErr w:type="gramStart"/>
      <w:r w:rsidRPr="00704F08">
        <w:rPr>
          <w:rFonts w:ascii="標楷體" w:eastAsia="標楷體" w:hAnsi="標楷體" w:hint="eastAsia"/>
          <w:sz w:val="28"/>
        </w:rPr>
        <w:t>事由致須延長</w:t>
      </w:r>
      <w:proofErr w:type="gramEnd"/>
      <w:r w:rsidRPr="00704F08">
        <w:rPr>
          <w:rFonts w:ascii="標楷體" w:eastAsia="標楷體" w:hAnsi="標楷體" w:hint="eastAsia"/>
          <w:sz w:val="28"/>
        </w:rPr>
        <w:t>履約期限者，因而增加之保費，由契約雙方另行協議其合理之分擔方式。</w:t>
      </w:r>
    </w:p>
    <w:p w14:paraId="2A51E5E8" w14:textId="77777777" w:rsidR="0013017B" w:rsidRPr="00704F08" w:rsidRDefault="0013017B" w:rsidP="0013017B">
      <w:pPr>
        <w:spacing w:line="400" w:lineRule="exact"/>
        <w:ind w:left="851" w:hanging="567"/>
        <w:jc w:val="both"/>
        <w:rPr>
          <w:rFonts w:ascii="標楷體" w:eastAsia="標楷體" w:hAnsi="標楷體"/>
          <w:sz w:val="28"/>
        </w:rPr>
      </w:pPr>
      <w:r w:rsidRPr="00704F08">
        <w:rPr>
          <w:rFonts w:ascii="標楷體" w:eastAsia="標楷體" w:hAnsi="標楷體" w:hint="eastAsia"/>
          <w:sz w:val="28"/>
        </w:rPr>
        <w:t>(十)</w:t>
      </w:r>
      <w:r w:rsidRPr="00704F08">
        <w:rPr>
          <w:rFonts w:ascii="標楷體" w:eastAsia="標楷體" w:hAnsi="標楷體" w:hint="eastAsia"/>
          <w:sz w:val="28"/>
        </w:rPr>
        <w:tab/>
        <w:t>廠商應依中華民國法規為其員工及車輛投保勞工保險、全民健康保險及汽機車第三人責任險。其</w:t>
      </w:r>
      <w:proofErr w:type="gramStart"/>
      <w:r w:rsidRPr="00704F08">
        <w:rPr>
          <w:rFonts w:ascii="標楷體" w:eastAsia="標楷體" w:hAnsi="標楷體" w:hint="eastAsia"/>
          <w:sz w:val="28"/>
        </w:rPr>
        <w:t>依法免投勞工保險</w:t>
      </w:r>
      <w:proofErr w:type="gramEnd"/>
      <w:r w:rsidRPr="00704F08">
        <w:rPr>
          <w:rFonts w:ascii="標楷體" w:eastAsia="標楷體" w:hAnsi="標楷體" w:hint="eastAsia"/>
          <w:sz w:val="28"/>
        </w:rPr>
        <w:t>者，得以其他商業保險代之。</w:t>
      </w:r>
    </w:p>
    <w:p w14:paraId="22EDBE43" w14:textId="77777777" w:rsidR="0013017B" w:rsidRPr="00704F08" w:rsidRDefault="0013017B" w:rsidP="0013017B">
      <w:pPr>
        <w:spacing w:line="400" w:lineRule="exact"/>
        <w:ind w:left="1135" w:hanging="851"/>
        <w:jc w:val="both"/>
        <w:rPr>
          <w:rFonts w:ascii="標楷體" w:eastAsia="標楷體" w:hAnsi="標楷體"/>
          <w:sz w:val="28"/>
        </w:rPr>
      </w:pPr>
      <w:r w:rsidRPr="00704F08">
        <w:rPr>
          <w:rFonts w:ascii="標楷體" w:eastAsia="標楷體" w:hAnsi="標楷體" w:hint="eastAsia"/>
          <w:sz w:val="28"/>
        </w:rPr>
        <w:t>(十一)</w:t>
      </w:r>
      <w:r w:rsidRPr="00704F08">
        <w:rPr>
          <w:rFonts w:ascii="標楷體" w:eastAsia="標楷體" w:hAnsi="標楷體" w:hint="eastAsia"/>
          <w:sz w:val="28"/>
        </w:rPr>
        <w:tab/>
        <w:t>海空運輸險之保險金額，得為包括</w:t>
      </w:r>
      <w:proofErr w:type="gramStart"/>
      <w:r w:rsidRPr="00704F08">
        <w:rPr>
          <w:rFonts w:ascii="標楷體" w:eastAsia="標楷體" w:hAnsi="標楷體" w:hint="eastAsia"/>
          <w:sz w:val="28"/>
        </w:rPr>
        <w:t>內陸險</w:t>
      </w:r>
      <w:proofErr w:type="gramEnd"/>
      <w:r w:rsidRPr="00704F08">
        <w:rPr>
          <w:rFonts w:ascii="標楷體" w:eastAsia="標楷體" w:hAnsi="標楷體" w:hint="eastAsia"/>
          <w:sz w:val="28"/>
        </w:rPr>
        <w:t>在內之設備器材運抵機關場所金額之全險，並包括偷竊、</w:t>
      </w:r>
      <w:proofErr w:type="gramStart"/>
      <w:r w:rsidRPr="00704F08">
        <w:rPr>
          <w:rFonts w:ascii="標楷體" w:eastAsia="標楷體" w:hAnsi="標楷體" w:hint="eastAsia"/>
          <w:sz w:val="28"/>
        </w:rPr>
        <w:t>挖</w:t>
      </w:r>
      <w:proofErr w:type="gramEnd"/>
      <w:r w:rsidRPr="00704F08">
        <w:rPr>
          <w:rFonts w:ascii="標楷體" w:eastAsia="標楷體" w:hAnsi="標楷體" w:hint="eastAsia"/>
          <w:sz w:val="28"/>
        </w:rPr>
        <w:t>盜、未送達、漏失、破損、短缺、戰爭、罷工及暴動險(由機關擇定後於招標時載明)。</w:t>
      </w:r>
    </w:p>
    <w:p w14:paraId="15A8E709" w14:textId="77777777" w:rsidR="0013017B" w:rsidRPr="00704F08" w:rsidRDefault="0013017B" w:rsidP="0013017B">
      <w:pPr>
        <w:spacing w:line="400" w:lineRule="exact"/>
        <w:ind w:left="1135" w:hanging="851"/>
        <w:jc w:val="both"/>
        <w:rPr>
          <w:rFonts w:ascii="標楷體" w:eastAsia="標楷體" w:hAnsi="標楷體"/>
          <w:sz w:val="28"/>
        </w:rPr>
      </w:pPr>
      <w:r w:rsidRPr="00704F08">
        <w:rPr>
          <w:rFonts w:ascii="標楷體" w:eastAsia="標楷體" w:hAnsi="標楷體" w:hint="eastAsia"/>
          <w:sz w:val="28"/>
        </w:rPr>
        <w:t>(十二)安裝綜合保險之承保範圍，得包括山崩、地震、海嘯、火山爆發、颱風、豪雨、冰雹、水災、土石流、土崩、地層滑動、雷擊或其他天然災害、火災、爆炸、破壞、竊盜、搶奪、強盜、暴動、罷工、勞資糾紛或民眾非理性之聚眾抗爭等事項所生之損害(實際承保範圍，由機關於招標時載明)。</w:t>
      </w:r>
    </w:p>
    <w:p w14:paraId="0BB3FDD1" w14:textId="77777777" w:rsidR="0013017B" w:rsidRPr="00704F08" w:rsidRDefault="0013017B" w:rsidP="0013017B">
      <w:pPr>
        <w:spacing w:line="400" w:lineRule="exact"/>
        <w:ind w:left="1135" w:hanging="851"/>
        <w:jc w:val="both"/>
        <w:rPr>
          <w:rFonts w:ascii="標楷體" w:eastAsia="標楷體" w:hAnsi="標楷體"/>
          <w:sz w:val="28"/>
        </w:rPr>
      </w:pPr>
      <w:r w:rsidRPr="00704F08">
        <w:rPr>
          <w:rFonts w:ascii="標楷體" w:eastAsia="標楷體" w:hAnsi="標楷體" w:hint="eastAsia"/>
          <w:sz w:val="28"/>
        </w:rPr>
        <w:t>(十三)機關及</w:t>
      </w:r>
      <w:proofErr w:type="gramStart"/>
      <w:r w:rsidRPr="00704F08">
        <w:rPr>
          <w:rFonts w:ascii="標楷體" w:eastAsia="標楷體" w:hAnsi="標楷體" w:hint="eastAsia"/>
          <w:sz w:val="28"/>
        </w:rPr>
        <w:t>廠商均應避免</w:t>
      </w:r>
      <w:proofErr w:type="gramEnd"/>
      <w:r w:rsidRPr="00704F08">
        <w:rPr>
          <w:rFonts w:ascii="標楷體" w:eastAsia="標楷體" w:hAnsi="標楷體" w:hint="eastAsia"/>
          <w:sz w:val="28"/>
        </w:rPr>
        <w:t>發生工程會訂頒之「常見保險</w:t>
      </w:r>
      <w:proofErr w:type="gramStart"/>
      <w:r w:rsidRPr="00704F08">
        <w:rPr>
          <w:rFonts w:ascii="標楷體" w:eastAsia="標楷體" w:hAnsi="標楷體" w:hint="eastAsia"/>
          <w:sz w:val="28"/>
        </w:rPr>
        <w:t>錯誤及缺失</w:t>
      </w:r>
      <w:proofErr w:type="gramEnd"/>
      <w:r w:rsidRPr="00704F08">
        <w:rPr>
          <w:rFonts w:ascii="標楷體" w:eastAsia="標楷體" w:hAnsi="標楷體" w:hint="eastAsia"/>
          <w:sz w:val="28"/>
        </w:rPr>
        <w:t>態樣」所載情形。</w:t>
      </w:r>
    </w:p>
    <w:p w14:paraId="0FCDAD1A" w14:textId="77777777" w:rsidR="0013017B" w:rsidRDefault="0013017B" w:rsidP="0013017B">
      <w:pPr>
        <w:spacing w:line="400" w:lineRule="exact"/>
        <w:ind w:left="1135" w:hanging="851"/>
        <w:jc w:val="both"/>
        <w:rPr>
          <w:rFonts w:ascii="標楷體" w:eastAsia="標楷體" w:hAnsi="標楷體"/>
          <w:sz w:val="28"/>
        </w:rPr>
      </w:pPr>
    </w:p>
    <w:p w14:paraId="5B422432" w14:textId="3E2C7438" w:rsidR="002C190D" w:rsidRPr="009D5786" w:rsidRDefault="002C190D">
      <w:pPr>
        <w:spacing w:line="400" w:lineRule="exact"/>
        <w:ind w:left="692" w:hanging="692"/>
        <w:jc w:val="both"/>
        <w:textDirection w:val="lrTbV"/>
        <w:rPr>
          <w:rFonts w:ascii="標楷體" w:eastAsia="標楷體"/>
          <w:b/>
          <w:sz w:val="28"/>
        </w:rPr>
      </w:pPr>
      <w:r w:rsidRPr="009D5786">
        <w:rPr>
          <w:rFonts w:ascii="標楷體" w:eastAsia="標楷體" w:hint="eastAsia"/>
          <w:b/>
          <w:sz w:val="28"/>
        </w:rPr>
        <w:t>第十一條  保證金</w:t>
      </w:r>
    </w:p>
    <w:p w14:paraId="1373790B" w14:textId="77777777" w:rsidR="002C190D" w:rsidRPr="0084734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w:t>
      </w:r>
      <w:r w:rsidRPr="00847346">
        <w:rPr>
          <w:rFonts w:ascii="標楷體" w:eastAsia="標楷體" w:hint="eastAsia"/>
          <w:sz w:val="28"/>
        </w:rPr>
        <w:t>保證金之發還情形如下(由機關擇定後於招標時載明) ：</w:t>
      </w:r>
    </w:p>
    <w:p w14:paraId="4FF75D88" w14:textId="77777777" w:rsidR="002C190D" w:rsidRPr="00847346" w:rsidRDefault="002C190D">
      <w:pPr>
        <w:spacing w:line="400" w:lineRule="exact"/>
        <w:ind w:left="1135" w:hanging="284"/>
        <w:jc w:val="both"/>
        <w:rPr>
          <w:rFonts w:ascii="標楷體" w:eastAsia="標楷體"/>
          <w:sz w:val="28"/>
        </w:rPr>
      </w:pPr>
      <w:r w:rsidRPr="00847346">
        <w:rPr>
          <w:rFonts w:ascii="標楷體" w:eastAsia="標楷體" w:hint="eastAsia"/>
          <w:sz w:val="28"/>
        </w:rPr>
        <w:t>□預付款還款保證，依廠商已履約部分所占進度之比率遞減。</w:t>
      </w:r>
    </w:p>
    <w:p w14:paraId="5FCC0FA2" w14:textId="77777777" w:rsidR="002C190D" w:rsidRPr="00847346" w:rsidRDefault="002C190D">
      <w:pPr>
        <w:spacing w:line="400" w:lineRule="exact"/>
        <w:ind w:left="1135" w:hanging="284"/>
        <w:jc w:val="both"/>
        <w:rPr>
          <w:rFonts w:ascii="標楷體" w:eastAsia="標楷體"/>
          <w:sz w:val="28"/>
        </w:rPr>
      </w:pPr>
      <w:r w:rsidRPr="00847346">
        <w:rPr>
          <w:rFonts w:ascii="標楷體" w:eastAsia="標楷體" w:hint="eastAsia"/>
          <w:sz w:val="28"/>
        </w:rPr>
        <w:t>□預付款還款保證，依廠商已履約部分所占契約金額之比率遞減。</w:t>
      </w:r>
    </w:p>
    <w:p w14:paraId="3280A2E7" w14:textId="77777777" w:rsidR="002C190D" w:rsidRPr="00847346" w:rsidRDefault="002C190D">
      <w:pPr>
        <w:spacing w:line="400" w:lineRule="exact"/>
        <w:ind w:left="1135" w:hanging="284"/>
        <w:jc w:val="both"/>
        <w:rPr>
          <w:rFonts w:ascii="標楷體" w:eastAsia="標楷體"/>
          <w:sz w:val="28"/>
        </w:rPr>
      </w:pPr>
      <w:r w:rsidRPr="00847346">
        <w:rPr>
          <w:rFonts w:ascii="標楷體" w:eastAsia="標楷體" w:hint="eastAsia"/>
          <w:sz w:val="28"/>
        </w:rPr>
        <w:t>□預付款還款保證，於驗收合格後一次發還。</w:t>
      </w:r>
    </w:p>
    <w:p w14:paraId="0BF644B9" w14:textId="77777777" w:rsidR="002C190D" w:rsidRPr="00847346" w:rsidRDefault="002C190D">
      <w:pPr>
        <w:spacing w:line="400" w:lineRule="exact"/>
        <w:ind w:left="1135" w:hanging="284"/>
        <w:jc w:val="both"/>
        <w:rPr>
          <w:rFonts w:ascii="標楷體" w:eastAsia="標楷體"/>
          <w:sz w:val="28"/>
        </w:rPr>
      </w:pPr>
      <w:r w:rsidRPr="00847346">
        <w:rPr>
          <w:rFonts w:ascii="標楷體" w:eastAsia="標楷體" w:hint="eastAsia"/>
          <w:sz w:val="28"/>
        </w:rPr>
        <w:t>□履約保證金於履約驗收合格且無待解決事項後30日內發還。有分段或部分驗收情形者，得按比例分次發還。</w:t>
      </w:r>
    </w:p>
    <w:p w14:paraId="01B727A8" w14:textId="77777777" w:rsidR="002C190D" w:rsidRPr="00847346" w:rsidRDefault="002C190D">
      <w:pPr>
        <w:spacing w:line="400" w:lineRule="exact"/>
        <w:ind w:left="1135" w:hanging="284"/>
        <w:jc w:val="both"/>
        <w:rPr>
          <w:rFonts w:ascii="標楷體" w:eastAsia="標楷體"/>
          <w:sz w:val="28"/>
        </w:rPr>
      </w:pPr>
      <w:r w:rsidRPr="00847346">
        <w:rPr>
          <w:rFonts w:ascii="標楷體" w:eastAsia="標楷體" w:hint="eastAsia"/>
          <w:sz w:val="28"/>
        </w:rPr>
        <w:t>□履約保證金依履約進度分</w:t>
      </w:r>
      <w:r w:rsidRPr="00847346">
        <w:rPr>
          <w:rFonts w:ascii="標楷體" w:eastAsia="標楷體" w:hint="eastAsia"/>
          <w:sz w:val="28"/>
          <w:u w:val="single"/>
        </w:rPr>
        <w:t xml:space="preserve">     </w:t>
      </w:r>
      <w:r w:rsidRPr="00847346">
        <w:rPr>
          <w:rFonts w:ascii="標楷體" w:eastAsia="標楷體" w:hint="eastAsia"/>
          <w:sz w:val="28"/>
        </w:rPr>
        <w:t>期平均發還。</w:t>
      </w:r>
    </w:p>
    <w:p w14:paraId="6A78FF37" w14:textId="77777777" w:rsidR="002C190D" w:rsidRPr="00847346" w:rsidRDefault="002C190D">
      <w:pPr>
        <w:spacing w:line="400" w:lineRule="exact"/>
        <w:ind w:left="1135" w:hanging="284"/>
        <w:jc w:val="both"/>
        <w:rPr>
          <w:rFonts w:ascii="標楷體" w:eastAsia="標楷體"/>
          <w:sz w:val="28"/>
        </w:rPr>
      </w:pPr>
      <w:r w:rsidRPr="00847346">
        <w:rPr>
          <w:rFonts w:ascii="標楷體" w:eastAsia="標楷體" w:hint="eastAsia"/>
          <w:sz w:val="28"/>
        </w:rPr>
        <w:t>□履約保證金依履約進度分</w:t>
      </w:r>
      <w:r w:rsidRPr="00847346">
        <w:rPr>
          <w:rFonts w:ascii="標楷體" w:eastAsia="標楷體" w:hint="eastAsia"/>
          <w:sz w:val="28"/>
          <w:u w:val="single"/>
        </w:rPr>
        <w:t xml:space="preserve">     </w:t>
      </w:r>
      <w:r w:rsidRPr="00847346">
        <w:rPr>
          <w:rFonts w:ascii="標楷體" w:eastAsia="標楷體" w:hint="eastAsia"/>
          <w:sz w:val="28"/>
        </w:rPr>
        <w:t>期發還，各期之條件及比率如下(由機關於招標時載明)：</w:t>
      </w:r>
      <w:r w:rsidRPr="00847346">
        <w:rPr>
          <w:rFonts w:ascii="標楷體" w:eastAsia="標楷體" w:hint="eastAsia"/>
          <w:sz w:val="28"/>
          <w:u w:val="single"/>
        </w:rPr>
        <w:t xml:space="preserve">　　　　　　　　　　　　</w:t>
      </w:r>
      <w:r w:rsidRPr="00847346">
        <w:rPr>
          <w:rFonts w:ascii="標楷體" w:eastAsia="標楷體" w:hint="eastAsia"/>
          <w:sz w:val="28"/>
        </w:rPr>
        <w:t>。</w:t>
      </w:r>
    </w:p>
    <w:p w14:paraId="473FD0E1" w14:textId="0F80B287" w:rsidR="002C190D" w:rsidRPr="00847346" w:rsidRDefault="00F56D4E" w:rsidP="008F304A">
      <w:pPr>
        <w:spacing w:line="400" w:lineRule="exact"/>
        <w:ind w:left="1135" w:rightChars="10" w:right="24" w:hanging="284"/>
        <w:jc w:val="both"/>
        <w:rPr>
          <w:rFonts w:ascii="標楷體" w:eastAsia="標楷體"/>
          <w:sz w:val="28"/>
        </w:rPr>
      </w:pPr>
      <w:bookmarkStart w:id="5" w:name="_Hlk221543450"/>
      <w:r w:rsidRPr="00322644">
        <w:rPr>
          <w:rFonts w:ascii="標楷體" w:eastAsia="標楷體" w:hint="eastAsia"/>
          <w:strike/>
          <w:color w:val="FF0000"/>
          <w:sz w:val="28"/>
        </w:rPr>
        <w:t>■</w:t>
      </w:r>
      <w:bookmarkEnd w:id="5"/>
      <w:r w:rsidR="002C190D" w:rsidRPr="00847346">
        <w:rPr>
          <w:rFonts w:ascii="標楷體" w:eastAsia="標楷體" w:hint="eastAsia"/>
          <w:sz w:val="28"/>
        </w:rPr>
        <w:t>履約保證金於履約驗收合格且無待解決事項後30日內發還。</w:t>
      </w:r>
    </w:p>
    <w:p w14:paraId="763D1C2E" w14:textId="3F83C082" w:rsidR="002C190D" w:rsidRPr="00847346" w:rsidRDefault="00C0017D">
      <w:pPr>
        <w:spacing w:line="400" w:lineRule="exact"/>
        <w:ind w:left="1135" w:rightChars="10" w:right="24" w:hanging="284"/>
        <w:jc w:val="both"/>
        <w:rPr>
          <w:rFonts w:ascii="標楷體" w:eastAsia="標楷體"/>
          <w:sz w:val="28"/>
          <w:u w:val="single"/>
        </w:rPr>
      </w:pPr>
      <w:r w:rsidRPr="00847346">
        <w:rPr>
          <w:rFonts w:ascii="標楷體" w:eastAsia="標楷體" w:hint="eastAsia"/>
          <w:sz w:val="28"/>
        </w:rPr>
        <w:t>□</w:t>
      </w:r>
      <w:r w:rsidR="002C190D" w:rsidRPr="00847346">
        <w:rPr>
          <w:rFonts w:ascii="標楷體" w:eastAsia="標楷體" w:hint="eastAsia"/>
          <w:sz w:val="28"/>
        </w:rPr>
        <w:t>廠商於履約標的完成</w:t>
      </w:r>
      <w:r w:rsidR="002C190D" w:rsidRPr="00C0017D">
        <w:rPr>
          <w:rFonts w:ascii="標楷體" w:eastAsia="標楷體" w:hint="eastAsia"/>
          <w:sz w:val="28"/>
        </w:rPr>
        <w:t>驗收</w:t>
      </w:r>
      <w:r w:rsidR="00AA7AD7" w:rsidRPr="00C0017D">
        <w:rPr>
          <w:rFonts w:ascii="標楷體" w:eastAsia="標楷體" w:hint="eastAsia"/>
          <w:sz w:val="28"/>
        </w:rPr>
        <w:t>、測試合格</w:t>
      </w:r>
      <w:r w:rsidR="00F56D4E" w:rsidRPr="00C0017D">
        <w:rPr>
          <w:rFonts w:ascii="標楷體" w:eastAsia="標楷體" w:hint="eastAsia"/>
          <w:sz w:val="28"/>
        </w:rPr>
        <w:t>及教育訓練完成，</w:t>
      </w:r>
      <w:r w:rsidR="002C190D" w:rsidRPr="00C0017D">
        <w:rPr>
          <w:rFonts w:ascii="標楷體" w:eastAsia="標楷體" w:hint="eastAsia"/>
          <w:sz w:val="28"/>
        </w:rPr>
        <w:t>付</w:t>
      </w:r>
      <w:r w:rsidR="002C190D" w:rsidRPr="00847346">
        <w:rPr>
          <w:rFonts w:ascii="標楷體" w:eastAsia="標楷體" w:hint="eastAsia"/>
          <w:sz w:val="28"/>
        </w:rPr>
        <w:t>款前應繳納保固保證金。</w:t>
      </w:r>
    </w:p>
    <w:p w14:paraId="216F05C0" w14:textId="27F3E3F3" w:rsidR="002C190D" w:rsidRPr="00847346" w:rsidRDefault="00C0017D">
      <w:pPr>
        <w:spacing w:line="400" w:lineRule="exact"/>
        <w:ind w:left="1135" w:rightChars="10" w:right="24" w:hanging="284"/>
        <w:jc w:val="both"/>
        <w:rPr>
          <w:rFonts w:ascii="標楷體" w:eastAsia="標楷體"/>
          <w:sz w:val="28"/>
        </w:rPr>
      </w:pPr>
      <w:r w:rsidRPr="00847346">
        <w:rPr>
          <w:rFonts w:ascii="標楷體" w:eastAsia="標楷體" w:hint="eastAsia"/>
          <w:sz w:val="28"/>
        </w:rPr>
        <w:t>□</w:t>
      </w:r>
      <w:r w:rsidR="002C190D" w:rsidRPr="00847346">
        <w:rPr>
          <w:rFonts w:ascii="標楷體" w:eastAsia="標楷體" w:hint="eastAsia"/>
          <w:sz w:val="28"/>
        </w:rPr>
        <w:t>保固保證金於保固期滿且無待解決事項</w:t>
      </w:r>
      <w:r w:rsidR="004A4524" w:rsidRPr="00847346">
        <w:rPr>
          <w:rFonts w:ascii="標楷體" w:eastAsia="標楷體" w:hint="eastAsia"/>
          <w:sz w:val="28"/>
        </w:rPr>
        <w:t>始可辦理退還</w:t>
      </w:r>
      <w:proofErr w:type="gramStart"/>
      <w:r w:rsidR="004A4524" w:rsidRPr="00847346">
        <w:rPr>
          <w:rFonts w:ascii="標楷體" w:eastAsia="標楷體" w:hint="eastAsia"/>
          <w:sz w:val="28"/>
        </w:rPr>
        <w:t>保固金程序</w:t>
      </w:r>
      <w:proofErr w:type="gramEnd"/>
      <w:r w:rsidR="004A4524" w:rsidRPr="00847346">
        <w:rPr>
          <w:rFonts w:ascii="新細明體" w:hAnsi="新細明體" w:hint="eastAsia"/>
          <w:sz w:val="28"/>
        </w:rPr>
        <w:t>，</w:t>
      </w:r>
      <w:r w:rsidR="004A4524" w:rsidRPr="00847346">
        <w:rPr>
          <w:rFonts w:ascii="標楷體" w:eastAsia="標楷體" w:hint="eastAsia"/>
          <w:sz w:val="28"/>
        </w:rPr>
        <w:t>並於</w:t>
      </w:r>
      <w:r w:rsidR="002C190D" w:rsidRPr="00847346">
        <w:rPr>
          <w:rFonts w:ascii="標楷體" w:eastAsia="標楷體" w:hint="eastAsia"/>
          <w:sz w:val="28"/>
        </w:rPr>
        <w:t>30日內發還。</w:t>
      </w:r>
    </w:p>
    <w:p w14:paraId="3B3C661A" w14:textId="77777777" w:rsidR="002C190D" w:rsidRPr="00847346" w:rsidRDefault="002C190D">
      <w:pPr>
        <w:spacing w:line="400" w:lineRule="exact"/>
        <w:ind w:left="1135" w:rightChars="10" w:right="24" w:hanging="284"/>
        <w:jc w:val="both"/>
        <w:rPr>
          <w:rFonts w:ascii="標楷體" w:eastAsia="標楷體"/>
          <w:sz w:val="28"/>
        </w:rPr>
      </w:pPr>
      <w:r w:rsidRPr="00847346">
        <w:rPr>
          <w:rFonts w:ascii="標楷體" w:eastAsia="標楷體" w:hint="eastAsia"/>
          <w:sz w:val="28"/>
        </w:rPr>
        <w:lastRenderedPageBreak/>
        <w:t>□差額保證金之發還，同履約保證金。</w:t>
      </w:r>
    </w:p>
    <w:p w14:paraId="1725B4A3" w14:textId="77777777" w:rsidR="002C190D" w:rsidRPr="00847346" w:rsidRDefault="002C190D">
      <w:pPr>
        <w:spacing w:line="400" w:lineRule="exact"/>
        <w:ind w:left="1135" w:rightChars="10" w:right="24" w:hanging="284"/>
        <w:jc w:val="both"/>
        <w:rPr>
          <w:rFonts w:ascii="標楷體" w:eastAsia="標楷體"/>
          <w:sz w:val="28"/>
        </w:rPr>
      </w:pPr>
      <w:r w:rsidRPr="00847346">
        <w:rPr>
          <w:rFonts w:ascii="標楷體" w:eastAsia="標楷體" w:hint="eastAsia"/>
          <w:sz w:val="28"/>
        </w:rPr>
        <w:t>□其他：</w:t>
      </w:r>
    </w:p>
    <w:p w14:paraId="65A7CE65" w14:textId="77777777" w:rsidR="00C42ABC" w:rsidRPr="00847346" w:rsidRDefault="00C42ABC" w:rsidP="00C42ABC">
      <w:pPr>
        <w:spacing w:line="400" w:lineRule="exact"/>
        <w:ind w:left="851" w:hanging="567"/>
        <w:jc w:val="both"/>
        <w:rPr>
          <w:rFonts w:ascii="標楷體" w:eastAsia="標楷體" w:hAnsi="標楷體"/>
          <w:sz w:val="28"/>
        </w:rPr>
      </w:pPr>
      <w:r w:rsidRPr="00847346">
        <w:rPr>
          <w:rFonts w:ascii="標楷體" w:eastAsia="標楷體" w:hAnsi="標楷體" w:hint="eastAsia"/>
          <w:sz w:val="28"/>
        </w:rPr>
        <w:t>(二)因不可歸責於廠商之事由，致全部終止或解除契約，或暫停履約逾</w:t>
      </w:r>
      <w:r w:rsidRPr="00847346">
        <w:rPr>
          <w:rFonts w:ascii="標楷體" w:eastAsia="標楷體" w:hAnsi="標楷體" w:hint="eastAsia"/>
          <w:b/>
          <w:color w:val="FF0000"/>
          <w:sz w:val="28"/>
          <w:u w:val="single"/>
        </w:rPr>
        <w:t>6</w:t>
      </w:r>
      <w:r w:rsidRPr="00847346">
        <w:rPr>
          <w:rFonts w:ascii="標楷體" w:eastAsia="標楷體" w:hAnsi="標楷體" w:hint="eastAsia"/>
          <w:sz w:val="28"/>
        </w:rPr>
        <w:t>個月(由機關於招標時載明；未</w:t>
      </w:r>
      <w:proofErr w:type="gramStart"/>
      <w:r w:rsidRPr="00847346">
        <w:rPr>
          <w:rFonts w:ascii="標楷體" w:eastAsia="標楷體" w:hAnsi="標楷體" w:hint="eastAsia"/>
          <w:sz w:val="28"/>
        </w:rPr>
        <w:t>載明者</w:t>
      </w:r>
      <w:proofErr w:type="gramEnd"/>
      <w:r w:rsidRPr="00847346">
        <w:rPr>
          <w:rFonts w:ascii="標楷體" w:eastAsia="標楷體" w:hAnsi="標楷體" w:hint="eastAsia"/>
          <w:sz w:val="28"/>
        </w:rPr>
        <w:t>，為6個月)者，履約保證金應提前發還。但屬暫停履約者，於暫停原因消滅後應重新繳納履約保證金。因可歸責於機關之事由而暫停履約，其需延長履約保證金有效期之合理必要費用，由機關負擔。</w:t>
      </w:r>
    </w:p>
    <w:p w14:paraId="71A5DC32" w14:textId="77777777" w:rsidR="00C42ABC" w:rsidRPr="00847346" w:rsidRDefault="00C42ABC" w:rsidP="00C42ABC">
      <w:pPr>
        <w:spacing w:line="400" w:lineRule="exact"/>
        <w:ind w:left="851" w:hanging="567"/>
        <w:jc w:val="both"/>
        <w:rPr>
          <w:rFonts w:ascii="標楷體" w:eastAsia="標楷體" w:hAnsi="標楷體"/>
          <w:sz w:val="28"/>
        </w:rPr>
      </w:pPr>
      <w:r w:rsidRPr="00847346">
        <w:rPr>
          <w:rFonts w:ascii="標楷體" w:eastAsia="標楷體" w:hAnsi="標楷體" w:hint="eastAsia"/>
          <w:sz w:val="28"/>
        </w:rPr>
        <w:t>(三)廠商所繳納之履約保證金及其孳息得部分或全部不予發還之情形：</w:t>
      </w:r>
    </w:p>
    <w:p w14:paraId="02FD4C66"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1.有下述情形之</w:t>
      </w:r>
      <w:proofErr w:type="gramStart"/>
      <w:r w:rsidRPr="00847346">
        <w:rPr>
          <w:rFonts w:ascii="標楷體" w:eastAsia="標楷體" w:hAnsi="標楷體" w:hint="eastAsia"/>
          <w:sz w:val="28"/>
        </w:rPr>
        <w:t>一</w:t>
      </w:r>
      <w:proofErr w:type="gramEnd"/>
      <w:r w:rsidRPr="00847346">
        <w:rPr>
          <w:rFonts w:ascii="標楷體" w:eastAsia="標楷體" w:hAnsi="標楷體" w:hint="eastAsia"/>
          <w:sz w:val="28"/>
        </w:rPr>
        <w:t>者，若機關因此撤銷決標、終止契約或解除契約，而追償損失，與追償金額相等之保證金。</w:t>
      </w:r>
    </w:p>
    <w:p w14:paraId="4A689DA0" w14:textId="77777777" w:rsidR="00C42ABC" w:rsidRPr="00847346" w:rsidRDefault="00C42ABC" w:rsidP="00C42ABC">
      <w:pPr>
        <w:spacing w:line="400" w:lineRule="exact"/>
        <w:ind w:left="1418" w:right="57" w:hanging="284"/>
        <w:jc w:val="both"/>
        <w:rPr>
          <w:rFonts w:ascii="標楷體" w:eastAsia="標楷體" w:hAnsi="標楷體"/>
          <w:sz w:val="28"/>
        </w:rPr>
      </w:pPr>
      <w:r w:rsidRPr="00847346">
        <w:rPr>
          <w:rFonts w:ascii="標楷體" w:eastAsia="標楷體" w:hAnsi="標楷體" w:hint="eastAsia"/>
          <w:sz w:val="28"/>
        </w:rPr>
        <w:t>(1)借用或冒用他人名義或證件，或以偽造、變造之文件投標。</w:t>
      </w:r>
    </w:p>
    <w:p w14:paraId="2A73E24A" w14:textId="77777777" w:rsidR="00C42ABC" w:rsidRPr="00847346" w:rsidRDefault="00C42ABC" w:rsidP="00C42ABC">
      <w:pPr>
        <w:spacing w:line="400" w:lineRule="exact"/>
        <w:ind w:left="1418" w:right="57" w:hanging="284"/>
        <w:jc w:val="both"/>
        <w:rPr>
          <w:rFonts w:ascii="標楷體" w:eastAsia="標楷體" w:hAnsi="標楷體"/>
          <w:sz w:val="28"/>
        </w:rPr>
      </w:pPr>
      <w:r w:rsidRPr="00847346">
        <w:rPr>
          <w:rFonts w:ascii="標楷體" w:eastAsia="標楷體" w:hAnsi="標楷體" w:hint="eastAsia"/>
          <w:sz w:val="28"/>
        </w:rPr>
        <w:t>(2)偽造或變造投標文件。</w:t>
      </w:r>
    </w:p>
    <w:p w14:paraId="3ABCEF39" w14:textId="77777777" w:rsidR="00C42ABC" w:rsidRPr="00847346" w:rsidRDefault="00C42ABC" w:rsidP="00C42ABC">
      <w:pPr>
        <w:spacing w:line="400" w:lineRule="exact"/>
        <w:ind w:left="1418" w:right="57" w:hanging="284"/>
        <w:jc w:val="both"/>
        <w:rPr>
          <w:rFonts w:ascii="標楷體" w:eastAsia="標楷體" w:hAnsi="標楷體"/>
          <w:sz w:val="28"/>
        </w:rPr>
      </w:pPr>
      <w:r w:rsidRPr="00847346">
        <w:rPr>
          <w:rFonts w:ascii="標楷體" w:eastAsia="標楷體" w:hAnsi="標楷體" w:hint="eastAsia"/>
          <w:sz w:val="28"/>
        </w:rPr>
        <w:t>(3)不同投標廠商間之投標文件內容有重大異常關聯者。</w:t>
      </w:r>
    </w:p>
    <w:p w14:paraId="7D323C57" w14:textId="77777777" w:rsidR="00C42ABC" w:rsidRPr="00847346" w:rsidRDefault="00C42ABC" w:rsidP="00C42ABC">
      <w:pPr>
        <w:spacing w:line="400" w:lineRule="exact"/>
        <w:ind w:left="1418" w:right="57" w:hanging="284"/>
        <w:jc w:val="both"/>
        <w:rPr>
          <w:rFonts w:ascii="標楷體" w:eastAsia="標楷體" w:hAnsi="標楷體"/>
          <w:sz w:val="28"/>
        </w:rPr>
      </w:pPr>
      <w:r w:rsidRPr="00847346">
        <w:rPr>
          <w:rFonts w:ascii="標楷體" w:eastAsia="標楷體" w:hAnsi="標楷體" w:hint="eastAsia"/>
          <w:sz w:val="28"/>
        </w:rPr>
        <w:t>(4)其他影響採購公正之違反法令行為。</w:t>
      </w:r>
    </w:p>
    <w:p w14:paraId="0B41BF42"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2.違反契約</w:t>
      </w:r>
      <w:proofErr w:type="gramStart"/>
      <w:r w:rsidRPr="00847346">
        <w:rPr>
          <w:rFonts w:ascii="標楷體" w:eastAsia="標楷體" w:hAnsi="標楷體" w:hint="eastAsia"/>
          <w:sz w:val="28"/>
        </w:rPr>
        <w:t>轉包者</w:t>
      </w:r>
      <w:proofErr w:type="gramEnd"/>
      <w:r w:rsidRPr="00847346">
        <w:rPr>
          <w:rFonts w:ascii="標楷體" w:eastAsia="標楷體" w:hAnsi="標楷體" w:hint="eastAsia"/>
          <w:sz w:val="28"/>
        </w:rPr>
        <w:t>，全部保證金。</w:t>
      </w:r>
    </w:p>
    <w:p w14:paraId="7452FEF2"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3.擅自減省工料，其減省工料及所造成損失之金額，自待付契約價</w:t>
      </w:r>
      <w:proofErr w:type="gramStart"/>
      <w:r w:rsidRPr="00847346">
        <w:rPr>
          <w:rFonts w:ascii="標楷體" w:eastAsia="標楷體" w:hAnsi="標楷體" w:hint="eastAsia"/>
          <w:sz w:val="28"/>
        </w:rPr>
        <w:t>金扣抵仍</w:t>
      </w:r>
      <w:proofErr w:type="gramEnd"/>
      <w:r w:rsidRPr="00847346">
        <w:rPr>
          <w:rFonts w:ascii="標楷體" w:eastAsia="標楷體" w:hAnsi="標楷體" w:hint="eastAsia"/>
          <w:sz w:val="28"/>
        </w:rPr>
        <w:t>有不足者，與該不足金額相等之保證金。</w:t>
      </w:r>
    </w:p>
    <w:p w14:paraId="2F0B7E0E"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4.因可歸責於廠商之事由，致部分終止或解除契約者，依該部分所占契約金額比率計算之保證金；全部終止或解除契約者，全部保證金。</w:t>
      </w:r>
    </w:p>
    <w:p w14:paraId="66EFA78A"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5.查驗或驗收不合格，且未於通知期限內依規定辦理，其不合格部分及所造成損失、額外費用或懲罰性違約金之金額，自待付契約價</w:t>
      </w:r>
      <w:proofErr w:type="gramStart"/>
      <w:r w:rsidRPr="00847346">
        <w:rPr>
          <w:rFonts w:ascii="標楷體" w:eastAsia="標楷體" w:hAnsi="標楷體" w:hint="eastAsia"/>
          <w:sz w:val="28"/>
        </w:rPr>
        <w:t>金扣抵仍</w:t>
      </w:r>
      <w:proofErr w:type="gramEnd"/>
      <w:r w:rsidRPr="00847346">
        <w:rPr>
          <w:rFonts w:ascii="標楷體" w:eastAsia="標楷體" w:hAnsi="標楷體" w:hint="eastAsia"/>
          <w:sz w:val="28"/>
        </w:rPr>
        <w:t>有不足者，與該不足金額相等之保證金。</w:t>
      </w:r>
    </w:p>
    <w:p w14:paraId="12FB4BC7"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6.未依契約規定期限或機關同意之延長期限履行契約之一部或全部，其逾期違約金之金額，自待付契約價</w:t>
      </w:r>
      <w:proofErr w:type="gramStart"/>
      <w:r w:rsidRPr="00847346">
        <w:rPr>
          <w:rFonts w:ascii="標楷體" w:eastAsia="標楷體" w:hAnsi="標楷體" w:hint="eastAsia"/>
          <w:sz w:val="28"/>
        </w:rPr>
        <w:t>金扣抵仍</w:t>
      </w:r>
      <w:proofErr w:type="gramEnd"/>
      <w:r w:rsidRPr="00847346">
        <w:rPr>
          <w:rFonts w:ascii="標楷體" w:eastAsia="標楷體" w:hAnsi="標楷體" w:hint="eastAsia"/>
          <w:sz w:val="28"/>
        </w:rPr>
        <w:t>有不足者，與該不足金額相等之保證金。</w:t>
      </w:r>
    </w:p>
    <w:p w14:paraId="4D96C152"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7.</w:t>
      </w:r>
      <w:proofErr w:type="gramStart"/>
      <w:r w:rsidRPr="00847346">
        <w:rPr>
          <w:rFonts w:ascii="標楷體" w:eastAsia="標楷體" w:hAnsi="標楷體" w:hint="eastAsia"/>
          <w:sz w:val="28"/>
        </w:rPr>
        <w:t>須返還</w:t>
      </w:r>
      <w:proofErr w:type="gramEnd"/>
      <w:r w:rsidRPr="00847346">
        <w:rPr>
          <w:rFonts w:ascii="標楷體" w:eastAsia="標楷體" w:hAnsi="標楷體" w:hint="eastAsia"/>
          <w:sz w:val="28"/>
        </w:rPr>
        <w:t>已支領之契約價金而未返還者，與未返還金額相等之保證金。</w:t>
      </w:r>
    </w:p>
    <w:p w14:paraId="2B835130"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8.未依契約規定延長保證金之有效期者，其應延長之保證金。</w:t>
      </w:r>
    </w:p>
    <w:p w14:paraId="67CE7594"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9.其他因可歸責於廠商之事由，致機關遭受損害，其應由廠商賠償而未賠償者，與應賠償金額相等之保證金。</w:t>
      </w:r>
    </w:p>
    <w:p w14:paraId="7681921E" w14:textId="77777777" w:rsidR="00C42ABC" w:rsidRPr="00847346" w:rsidRDefault="00C42ABC" w:rsidP="00C42ABC">
      <w:pPr>
        <w:spacing w:line="400" w:lineRule="exact"/>
        <w:ind w:left="851" w:hanging="567"/>
        <w:jc w:val="both"/>
        <w:rPr>
          <w:rFonts w:ascii="標楷體" w:eastAsia="標楷體" w:hAnsi="標楷體"/>
          <w:sz w:val="28"/>
        </w:rPr>
      </w:pPr>
      <w:r w:rsidRPr="00847346">
        <w:rPr>
          <w:rFonts w:ascii="標楷體" w:eastAsia="標楷體" w:hAnsi="標楷體" w:hint="eastAsia"/>
          <w:sz w:val="28"/>
        </w:rPr>
        <w:t>(四)前款不予發還之履約保證金，於依契約規定分次發還之情形，得為尚未發還者；不予發還之孳息，為不予發還之履約保證金於繳納後所生者。</w:t>
      </w:r>
    </w:p>
    <w:p w14:paraId="63CF838E" w14:textId="77777777" w:rsidR="00C42ABC" w:rsidRPr="00847346" w:rsidRDefault="00C42ABC" w:rsidP="00C42ABC">
      <w:pPr>
        <w:spacing w:line="400" w:lineRule="exact"/>
        <w:ind w:left="851" w:hanging="567"/>
        <w:jc w:val="both"/>
        <w:rPr>
          <w:rFonts w:ascii="標楷體" w:eastAsia="標楷體" w:hAnsi="標楷體"/>
          <w:sz w:val="28"/>
        </w:rPr>
      </w:pPr>
      <w:r w:rsidRPr="00847346">
        <w:rPr>
          <w:rFonts w:ascii="標楷體" w:eastAsia="標楷體" w:hAnsi="標楷體" w:hint="eastAsia"/>
          <w:sz w:val="28"/>
        </w:rPr>
        <w:t>(五)廠商如有第3款所定2目以上情形者，其不發還之履約保證金及其孳息應分別適用之。但其合計金額逾履約保證金總金額者，以總金額為限。</w:t>
      </w:r>
    </w:p>
    <w:p w14:paraId="2AF6C5C4" w14:textId="77777777" w:rsidR="00C42ABC" w:rsidRPr="00847346" w:rsidRDefault="00C42ABC" w:rsidP="00C42ABC">
      <w:pPr>
        <w:spacing w:line="400" w:lineRule="exact"/>
        <w:ind w:left="851" w:hanging="567"/>
        <w:jc w:val="both"/>
        <w:rPr>
          <w:rFonts w:ascii="標楷體" w:eastAsia="標楷體" w:hAnsi="標楷體"/>
          <w:sz w:val="28"/>
        </w:rPr>
      </w:pPr>
      <w:r w:rsidRPr="00847346">
        <w:rPr>
          <w:rFonts w:ascii="標楷體" w:eastAsia="標楷體" w:hAnsi="標楷體" w:hint="eastAsia"/>
          <w:sz w:val="28"/>
        </w:rPr>
        <w:t>(六)保固保證金及其孳息不予發還之情形，</w:t>
      </w:r>
      <w:proofErr w:type="gramStart"/>
      <w:r w:rsidRPr="00847346">
        <w:rPr>
          <w:rFonts w:ascii="標楷體" w:eastAsia="標楷體" w:hAnsi="標楷體" w:hint="eastAsia"/>
          <w:sz w:val="28"/>
        </w:rPr>
        <w:t>準</w:t>
      </w:r>
      <w:proofErr w:type="gramEnd"/>
      <w:r w:rsidRPr="00847346">
        <w:rPr>
          <w:rFonts w:ascii="標楷體" w:eastAsia="標楷體" w:hAnsi="標楷體" w:hint="eastAsia"/>
          <w:sz w:val="28"/>
        </w:rPr>
        <w:t>用第3款至第5款之規定。</w:t>
      </w:r>
    </w:p>
    <w:p w14:paraId="580DA840" w14:textId="77777777" w:rsidR="00C42ABC" w:rsidRPr="00847346" w:rsidRDefault="00C42ABC" w:rsidP="00C42ABC">
      <w:pPr>
        <w:spacing w:line="400" w:lineRule="exact"/>
        <w:ind w:left="851" w:hanging="567"/>
        <w:jc w:val="both"/>
        <w:rPr>
          <w:rFonts w:ascii="標楷體" w:eastAsia="標楷體" w:hAnsi="標楷體"/>
          <w:sz w:val="28"/>
        </w:rPr>
      </w:pPr>
      <w:r w:rsidRPr="00847346">
        <w:rPr>
          <w:rFonts w:ascii="標楷體" w:eastAsia="標楷體" w:hAnsi="標楷體" w:hint="eastAsia"/>
          <w:sz w:val="28"/>
        </w:rPr>
        <w:t>(七)廠商未依契約規定履約或契約經終止或解除者，機關得就預付款還款保</w:t>
      </w:r>
      <w:r w:rsidRPr="00847346">
        <w:rPr>
          <w:rFonts w:ascii="標楷體" w:eastAsia="標楷體" w:hAnsi="標楷體" w:hint="eastAsia"/>
          <w:sz w:val="28"/>
        </w:rPr>
        <w:lastRenderedPageBreak/>
        <w:t>證尚未遞減之部分加計年息</w:t>
      </w:r>
      <w:proofErr w:type="gramStart"/>
      <w:r w:rsidRPr="00847346">
        <w:rPr>
          <w:rFonts w:ascii="標楷體" w:eastAsia="標楷體" w:hAnsi="標楷體" w:hint="eastAsia"/>
          <w:sz w:val="28"/>
        </w:rPr>
        <w:t>＿</w:t>
      </w:r>
      <w:proofErr w:type="gramEnd"/>
      <w:r w:rsidRPr="00847346">
        <w:rPr>
          <w:rFonts w:ascii="標楷體" w:eastAsia="標楷體" w:hAnsi="標楷體" w:hint="eastAsia"/>
          <w:sz w:val="28"/>
        </w:rPr>
        <w:t>%（由機關於招標時合理訂定，如未填寫，則依機關撥付預付款當日中華郵政股份有限公司牌告一年期郵政定期儲金機動利率）之利息，隨時要求</w:t>
      </w:r>
      <w:proofErr w:type="gramStart"/>
      <w:r w:rsidRPr="00847346">
        <w:rPr>
          <w:rFonts w:ascii="標楷體" w:eastAsia="標楷體" w:hAnsi="標楷體" w:hint="eastAsia"/>
          <w:sz w:val="28"/>
        </w:rPr>
        <w:t>返還或</w:t>
      </w:r>
      <w:proofErr w:type="gramEnd"/>
      <w:r w:rsidRPr="00847346">
        <w:rPr>
          <w:rFonts w:ascii="標楷體" w:eastAsia="標楷體" w:hAnsi="標楷體" w:hint="eastAsia"/>
          <w:sz w:val="28"/>
        </w:rPr>
        <w:t>折抵機關尚待支付廠商之價金。</w:t>
      </w:r>
    </w:p>
    <w:p w14:paraId="1EFC73FF" w14:textId="77777777" w:rsidR="00C42ABC" w:rsidRPr="00847346" w:rsidRDefault="00C42ABC" w:rsidP="00C42ABC">
      <w:pPr>
        <w:spacing w:line="400" w:lineRule="exact"/>
        <w:ind w:left="851" w:hanging="567"/>
        <w:jc w:val="both"/>
        <w:rPr>
          <w:rFonts w:ascii="標楷體" w:eastAsia="標楷體" w:hAnsi="標楷體"/>
          <w:sz w:val="28"/>
        </w:rPr>
      </w:pPr>
      <w:r w:rsidRPr="00847346">
        <w:rPr>
          <w:rFonts w:ascii="標楷體" w:eastAsia="標楷體" w:hAnsi="標楷體" w:hint="eastAsia"/>
          <w:sz w:val="28"/>
        </w:rPr>
        <w:t>(八)保證金以定期存款單、連帶保證書、連帶保證保險單或擔保信用狀繳納者，其繳納文件之格式依工程會於「押標金保證金暨其他擔保作業辦法」所訂</w:t>
      </w:r>
      <w:proofErr w:type="gramStart"/>
      <w:r w:rsidRPr="00847346">
        <w:rPr>
          <w:rFonts w:ascii="標楷體" w:eastAsia="標楷體" w:hAnsi="標楷體" w:hint="eastAsia"/>
          <w:sz w:val="28"/>
        </w:rPr>
        <w:t>定者為準</w:t>
      </w:r>
      <w:proofErr w:type="gramEnd"/>
      <w:r w:rsidRPr="00847346">
        <w:rPr>
          <w:rFonts w:ascii="標楷體" w:eastAsia="標楷體" w:hAnsi="標楷體" w:hint="eastAsia"/>
          <w:sz w:val="28"/>
        </w:rPr>
        <w:t>。</w:t>
      </w:r>
    </w:p>
    <w:p w14:paraId="55FAC1D2" w14:textId="77777777" w:rsidR="00C42ABC" w:rsidRPr="00847346" w:rsidRDefault="00C42ABC" w:rsidP="00C42ABC">
      <w:pPr>
        <w:spacing w:line="400" w:lineRule="exact"/>
        <w:ind w:left="851" w:hanging="567"/>
        <w:jc w:val="both"/>
        <w:rPr>
          <w:rFonts w:ascii="標楷體" w:eastAsia="標楷體" w:hAnsi="標楷體"/>
          <w:sz w:val="28"/>
        </w:rPr>
      </w:pPr>
      <w:r w:rsidRPr="00847346">
        <w:rPr>
          <w:rFonts w:ascii="標楷體" w:eastAsia="標楷體" w:hAnsi="標楷體" w:hint="eastAsia"/>
          <w:sz w:val="28"/>
        </w:rPr>
        <w:t>(九)保證金之發還，依下列原則處理：</w:t>
      </w:r>
    </w:p>
    <w:p w14:paraId="0FEA7A5F"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1.以現金、郵政匯票或票據繳納者，以現金或記載原繳納人為受款人之禁止背書轉讓即期支票發還。</w:t>
      </w:r>
    </w:p>
    <w:p w14:paraId="31654343"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2.以無記名政府公債繳納者，發還原繳納人。</w:t>
      </w:r>
    </w:p>
    <w:p w14:paraId="14D23663"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3.以設定質權之金融機構定期存款單繳納者，以質權消滅通知書</w:t>
      </w:r>
      <w:proofErr w:type="gramStart"/>
      <w:r w:rsidRPr="00847346">
        <w:rPr>
          <w:rFonts w:ascii="標楷體" w:eastAsia="標楷體" w:hAnsi="標楷體" w:hint="eastAsia"/>
          <w:sz w:val="28"/>
        </w:rPr>
        <w:t>通知該質權</w:t>
      </w:r>
      <w:proofErr w:type="gramEnd"/>
      <w:r w:rsidRPr="00847346">
        <w:rPr>
          <w:rFonts w:ascii="標楷體" w:eastAsia="標楷體" w:hAnsi="標楷體" w:hint="eastAsia"/>
          <w:sz w:val="28"/>
        </w:rPr>
        <w:t>設定之金融機構。</w:t>
      </w:r>
    </w:p>
    <w:p w14:paraId="5F7D2DA8"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4.以銀行開發或</w:t>
      </w:r>
      <w:proofErr w:type="gramStart"/>
      <w:r w:rsidRPr="00847346">
        <w:rPr>
          <w:rFonts w:ascii="標楷體" w:eastAsia="標楷體" w:hAnsi="標楷體" w:hint="eastAsia"/>
          <w:sz w:val="28"/>
        </w:rPr>
        <w:t>保兌之</w:t>
      </w:r>
      <w:proofErr w:type="gramEnd"/>
      <w:r w:rsidRPr="00847346">
        <w:rPr>
          <w:rFonts w:ascii="標楷體" w:eastAsia="標楷體" w:hAnsi="標楷體" w:hint="eastAsia"/>
          <w:sz w:val="28"/>
        </w:rPr>
        <w:t>不可撤銷擔保信用狀繳納者，發還開狀銀行、通知銀行</w:t>
      </w:r>
      <w:proofErr w:type="gramStart"/>
      <w:r w:rsidRPr="00847346">
        <w:rPr>
          <w:rFonts w:ascii="標楷體" w:eastAsia="標楷體" w:hAnsi="標楷體" w:hint="eastAsia"/>
          <w:sz w:val="28"/>
        </w:rPr>
        <w:t>或保兌銀</w:t>
      </w:r>
      <w:proofErr w:type="gramEnd"/>
      <w:r w:rsidRPr="00847346">
        <w:rPr>
          <w:rFonts w:ascii="標楷體" w:eastAsia="標楷體" w:hAnsi="標楷體" w:hint="eastAsia"/>
          <w:sz w:val="28"/>
        </w:rPr>
        <w:t>行。但銀行不要求發還或已屆期失效者，得免發還。</w:t>
      </w:r>
    </w:p>
    <w:p w14:paraId="604D80FD" w14:textId="77777777" w:rsidR="00C42ABC" w:rsidRPr="00847346" w:rsidRDefault="00C42ABC" w:rsidP="00C42ABC">
      <w:pPr>
        <w:spacing w:line="400" w:lineRule="exact"/>
        <w:ind w:left="1134" w:right="57" w:hanging="284"/>
        <w:jc w:val="both"/>
        <w:rPr>
          <w:rFonts w:ascii="標楷體" w:eastAsia="標楷體" w:hAnsi="標楷體"/>
          <w:sz w:val="28"/>
        </w:rPr>
      </w:pPr>
      <w:r w:rsidRPr="00847346">
        <w:rPr>
          <w:rFonts w:ascii="標楷體" w:eastAsia="標楷體" w:hAnsi="標楷體" w:hint="eastAsia"/>
          <w:sz w:val="28"/>
        </w:rPr>
        <w:t>5.以銀行之書面連帶保證或保險公司之連帶保證保險單繳納者，發還連帶保證之銀行或保險公司或繳納之廠商。但銀行或保險公司不要求發還或已屆期失效者，得免發還。</w:t>
      </w:r>
    </w:p>
    <w:p w14:paraId="185A4686" w14:textId="77777777" w:rsidR="00C42ABC" w:rsidRPr="00847346" w:rsidRDefault="00C42ABC" w:rsidP="00C42ABC">
      <w:pPr>
        <w:spacing w:line="400" w:lineRule="exact"/>
        <w:ind w:left="851" w:hanging="567"/>
        <w:jc w:val="both"/>
        <w:rPr>
          <w:rFonts w:ascii="標楷體" w:eastAsia="標楷體" w:hAnsi="標楷體"/>
          <w:sz w:val="28"/>
        </w:rPr>
      </w:pPr>
      <w:r w:rsidRPr="00847346">
        <w:rPr>
          <w:rFonts w:ascii="標楷體" w:eastAsia="標楷體" w:hAnsi="標楷體" w:hint="eastAsia"/>
          <w:sz w:val="28"/>
        </w:rPr>
        <w:t>(十)保證書狀有效期之延長：</w:t>
      </w:r>
    </w:p>
    <w:p w14:paraId="5A5049A3" w14:textId="77777777" w:rsidR="00C42ABC" w:rsidRPr="00847346" w:rsidRDefault="00C42ABC" w:rsidP="00C42ABC">
      <w:pPr>
        <w:spacing w:line="360" w:lineRule="exact"/>
        <w:ind w:leftChars="469" w:left="1126"/>
        <w:jc w:val="both"/>
        <w:rPr>
          <w:rFonts w:ascii="標楷體" w:eastAsia="標楷體" w:hAnsi="標楷體"/>
          <w:sz w:val="28"/>
        </w:rPr>
      </w:pPr>
      <w:r w:rsidRPr="00847346">
        <w:rPr>
          <w:rFonts w:ascii="標楷體" w:eastAsia="標楷體" w:hAnsi="標楷體" w:hint="eastAsia"/>
          <w:sz w:val="28"/>
        </w:rPr>
        <w:t>廠商未依契約規定期限履約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w:t>
      </w:r>
      <w:proofErr w:type="gramStart"/>
      <w:r w:rsidRPr="00847346">
        <w:rPr>
          <w:rFonts w:ascii="標楷體" w:eastAsia="標楷體" w:hAnsi="標楷體" w:hint="eastAsia"/>
          <w:sz w:val="28"/>
        </w:rPr>
        <w:t>其須返還</w:t>
      </w:r>
      <w:proofErr w:type="gramEnd"/>
      <w:r w:rsidRPr="00847346">
        <w:rPr>
          <w:rFonts w:ascii="標楷體" w:eastAsia="標楷體" w:hAnsi="標楷體" w:hint="eastAsia"/>
          <w:sz w:val="28"/>
        </w:rPr>
        <w:t>而有費用或匯率損失者，亦同。</w:t>
      </w:r>
    </w:p>
    <w:p w14:paraId="5525CC94" w14:textId="77777777" w:rsidR="00C42ABC" w:rsidRPr="00847346" w:rsidRDefault="00C42ABC" w:rsidP="00C42ABC">
      <w:pPr>
        <w:spacing w:line="400" w:lineRule="exact"/>
        <w:ind w:left="1135" w:hanging="851"/>
        <w:jc w:val="both"/>
        <w:rPr>
          <w:rFonts w:ascii="標楷體" w:eastAsia="標楷體" w:hAnsi="標楷體"/>
          <w:sz w:val="28"/>
        </w:rPr>
      </w:pPr>
      <w:r w:rsidRPr="00847346">
        <w:rPr>
          <w:rFonts w:ascii="標楷體" w:eastAsia="標楷體" w:hAnsi="標楷體" w:hint="eastAsia"/>
          <w:sz w:val="28"/>
        </w:rPr>
        <w:t>(十一)履約保證金或保固保證金以其他廠商之履約及賠償連帶保證代之或</w:t>
      </w:r>
      <w:proofErr w:type="gramStart"/>
      <w:r w:rsidRPr="00847346">
        <w:rPr>
          <w:rFonts w:ascii="標楷體" w:eastAsia="標楷體" w:hAnsi="標楷體" w:hint="eastAsia"/>
          <w:sz w:val="28"/>
        </w:rPr>
        <w:t>減收者</w:t>
      </w:r>
      <w:proofErr w:type="gramEnd"/>
      <w:r w:rsidRPr="00847346">
        <w:rPr>
          <w:rFonts w:ascii="標楷體" w:eastAsia="標楷體" w:hAnsi="標楷體" w:hint="eastAsia"/>
          <w:sz w:val="28"/>
        </w:rPr>
        <w:t>，履約及賠償連帶保證廠商（以下簡稱連帶保證廠商）之連帶保證責任，不因分次發還保證金而遞減。該連帶保證廠商同時作為各機關採購契約之連帶保證廠商者，以2契約為限。</w:t>
      </w:r>
    </w:p>
    <w:p w14:paraId="262625DB" w14:textId="77777777" w:rsidR="00C42ABC" w:rsidRPr="00847346" w:rsidRDefault="00C42ABC" w:rsidP="00C42ABC">
      <w:pPr>
        <w:spacing w:line="400" w:lineRule="exact"/>
        <w:ind w:left="1135" w:hanging="851"/>
        <w:jc w:val="both"/>
        <w:rPr>
          <w:rFonts w:ascii="標楷體" w:eastAsia="標楷體" w:hAnsi="標楷體"/>
          <w:sz w:val="28"/>
        </w:rPr>
      </w:pPr>
      <w:r w:rsidRPr="00847346">
        <w:rPr>
          <w:rFonts w:ascii="標楷體" w:eastAsia="標楷體" w:hAnsi="標楷體" w:hint="eastAsia"/>
          <w:sz w:val="28"/>
        </w:rPr>
        <w:t>(十二)連帶保證廠商非經機關許可，不得自行申請退保。其經機關查核，中途失其保證能力者，由機關通知廠商限期覓保更換，原連帶保證廠商應</w:t>
      </w:r>
      <w:proofErr w:type="gramStart"/>
      <w:r w:rsidRPr="00847346">
        <w:rPr>
          <w:rFonts w:ascii="標楷體" w:eastAsia="標楷體" w:hAnsi="標楷體" w:hint="eastAsia"/>
          <w:sz w:val="28"/>
        </w:rPr>
        <w:t>俟換保</w:t>
      </w:r>
      <w:proofErr w:type="gramEnd"/>
      <w:r w:rsidRPr="00847346">
        <w:rPr>
          <w:rFonts w:ascii="標楷體" w:eastAsia="標楷體" w:hAnsi="標楷體" w:hint="eastAsia"/>
          <w:sz w:val="28"/>
        </w:rPr>
        <w:t>手續完成經機關認可後，始能解除其保證責任。</w:t>
      </w:r>
    </w:p>
    <w:p w14:paraId="2086FF1A" w14:textId="77777777" w:rsidR="00C42ABC" w:rsidRPr="00847346" w:rsidRDefault="00C42ABC" w:rsidP="00C42ABC">
      <w:pPr>
        <w:spacing w:line="400" w:lineRule="exact"/>
        <w:ind w:left="1135" w:hanging="851"/>
        <w:jc w:val="both"/>
        <w:rPr>
          <w:rFonts w:ascii="標楷體" w:eastAsia="標楷體" w:hAnsi="標楷體"/>
          <w:sz w:val="28"/>
        </w:rPr>
      </w:pPr>
      <w:r w:rsidRPr="00847346">
        <w:rPr>
          <w:rFonts w:ascii="標楷體" w:eastAsia="標楷體" w:hAnsi="標楷體" w:hint="eastAsia"/>
          <w:sz w:val="28"/>
        </w:rPr>
        <w:t>(十三)機關依契約規定認定有不發還廠商履約保證金之情形者，除已洽由連帶保證廠商接續履約者外，該連帶保證廠商應於5日內向機關補繳該不發還金額中，原由連帶保證代之或減收之金額。</w:t>
      </w:r>
    </w:p>
    <w:p w14:paraId="75F5594A" w14:textId="77777777" w:rsidR="00C42ABC" w:rsidRPr="00847346" w:rsidRDefault="00C42ABC" w:rsidP="00C42ABC">
      <w:pPr>
        <w:spacing w:line="400" w:lineRule="exact"/>
        <w:ind w:left="1135" w:hanging="851"/>
        <w:jc w:val="both"/>
        <w:rPr>
          <w:rFonts w:ascii="標楷體" w:eastAsia="標楷體" w:hAnsi="標楷體"/>
          <w:sz w:val="28"/>
        </w:rPr>
      </w:pPr>
      <w:r w:rsidRPr="00847346">
        <w:rPr>
          <w:rFonts w:ascii="標楷體" w:eastAsia="標楷體" w:hAnsi="標楷體" w:hint="eastAsia"/>
          <w:sz w:val="28"/>
        </w:rPr>
        <w:t>(十四)契約價金總額於履約期間增減累計金額達新臺幣100萬元者(或機關</w:t>
      </w:r>
      <w:r w:rsidRPr="00847346">
        <w:rPr>
          <w:rFonts w:ascii="標楷體" w:eastAsia="標楷體" w:hAnsi="標楷體" w:hint="eastAsia"/>
          <w:sz w:val="28"/>
        </w:rPr>
        <w:lastRenderedPageBreak/>
        <w:t xml:space="preserve">於招標時載明之其他金額)，履約保證金之金額應依契約價金總額增減比率調整之，由機關通知廠商補足或退還。 </w:t>
      </w:r>
    </w:p>
    <w:p w14:paraId="48A670BC" w14:textId="77777777" w:rsidR="002C190D" w:rsidRPr="00C42ABC" w:rsidRDefault="002C190D">
      <w:pPr>
        <w:spacing w:beforeLines="25" w:before="60" w:afterLines="25" w:after="60" w:line="400" w:lineRule="exact"/>
        <w:ind w:left="284" w:hanging="284"/>
        <w:jc w:val="both"/>
        <w:textDirection w:val="lrTbV"/>
        <w:rPr>
          <w:rFonts w:ascii="標楷體" w:eastAsia="標楷體"/>
          <w:sz w:val="28"/>
          <w:u w:val="single"/>
        </w:rPr>
      </w:pPr>
    </w:p>
    <w:p w14:paraId="343FB9BC" w14:textId="77777777" w:rsidR="002C190D" w:rsidRPr="009D5786" w:rsidRDefault="002C190D">
      <w:pPr>
        <w:spacing w:line="400" w:lineRule="exact"/>
        <w:ind w:left="692" w:hanging="692"/>
        <w:jc w:val="both"/>
        <w:textDirection w:val="lrTbV"/>
        <w:rPr>
          <w:rFonts w:ascii="標楷體" w:eastAsia="標楷體"/>
          <w:b/>
          <w:sz w:val="28"/>
        </w:rPr>
      </w:pPr>
      <w:r w:rsidRPr="009D5786">
        <w:rPr>
          <w:rFonts w:ascii="標楷體" w:eastAsia="標楷體" w:hint="eastAsia"/>
          <w:b/>
          <w:sz w:val="28"/>
        </w:rPr>
        <w:t xml:space="preserve">第十二條  驗收 </w:t>
      </w:r>
      <w:r w:rsidRPr="009D5786">
        <w:rPr>
          <w:rFonts w:ascii="標楷體" w:eastAsia="標楷體" w:hint="eastAsia"/>
          <w:sz w:val="28"/>
        </w:rPr>
        <w:t>(</w:t>
      </w:r>
      <w:proofErr w:type="gramStart"/>
      <w:r w:rsidRPr="009D5786">
        <w:rPr>
          <w:rFonts w:ascii="標楷體" w:eastAsia="標楷體" w:hint="eastAsia"/>
          <w:sz w:val="28"/>
        </w:rPr>
        <w:t>無者免填</w:t>
      </w:r>
      <w:proofErr w:type="gramEnd"/>
      <w:r w:rsidRPr="009D5786">
        <w:rPr>
          <w:rFonts w:ascii="標楷體" w:eastAsia="標楷體" w:hint="eastAsia"/>
          <w:sz w:val="28"/>
        </w:rPr>
        <w:t>)</w:t>
      </w:r>
    </w:p>
    <w:p w14:paraId="6631C724" w14:textId="3C03B0DE" w:rsidR="005E7E97" w:rsidRDefault="002D69EC" w:rsidP="005E7E97">
      <w:pPr>
        <w:spacing w:line="400" w:lineRule="exact"/>
        <w:ind w:left="1134" w:right="57" w:hanging="284"/>
        <w:jc w:val="both"/>
        <w:rPr>
          <w:rFonts w:ascii="標楷體" w:eastAsia="標楷體" w:hAnsi="標楷體"/>
          <w:sz w:val="28"/>
        </w:rPr>
      </w:pPr>
      <w:r>
        <w:rPr>
          <w:rFonts w:ascii="標楷體" w:eastAsia="標楷體" w:hAnsi="標楷體" w:hint="eastAsia"/>
          <w:sz w:val="28"/>
        </w:rPr>
        <w:t>□</w:t>
      </w:r>
      <w:r w:rsidR="005E7E97">
        <w:rPr>
          <w:rFonts w:ascii="標楷體" w:eastAsia="標楷體" w:hAnsi="標楷體" w:hint="eastAsia"/>
          <w:sz w:val="28"/>
        </w:rPr>
        <w:t>廠商應於履約標的預定完成履約日前或完成履約當日，將完成履約日期書面通知機關。除招標文件另有規定者外，機關應於收到該書面通知之日起</w:t>
      </w:r>
      <w:r w:rsidR="005E7E97" w:rsidRPr="005E7E97">
        <w:rPr>
          <w:rFonts w:ascii="標楷體" w:eastAsia="標楷體" w:hAnsi="標楷體" w:hint="eastAsia"/>
          <w:sz w:val="28"/>
          <w:u w:val="single"/>
        </w:rPr>
        <w:t>30</w:t>
      </w:r>
      <w:r w:rsidR="005E7E97">
        <w:rPr>
          <w:rFonts w:ascii="標楷體" w:eastAsia="標楷體" w:hAnsi="標楷體" w:hint="eastAsia"/>
          <w:sz w:val="28"/>
        </w:rPr>
        <w:t>日</w:t>
      </w:r>
      <w:proofErr w:type="gramStart"/>
      <w:r w:rsidR="005E7E97">
        <w:rPr>
          <w:rFonts w:ascii="標楷體" w:eastAsia="標楷體" w:hAnsi="標楷體" w:hint="eastAsia"/>
          <w:sz w:val="28"/>
        </w:rPr>
        <w:t>（</w:t>
      </w:r>
      <w:proofErr w:type="gramEnd"/>
      <w:r w:rsidR="005E7E97">
        <w:rPr>
          <w:rFonts w:ascii="標楷體" w:eastAsia="標楷體" w:hAnsi="標楷體" w:hint="eastAsia"/>
          <w:sz w:val="28"/>
        </w:rPr>
        <w:t>由機關於招標時載明；未</w:t>
      </w:r>
      <w:proofErr w:type="gramStart"/>
      <w:r w:rsidR="005E7E97">
        <w:rPr>
          <w:rFonts w:ascii="標楷體" w:eastAsia="標楷體" w:hAnsi="標楷體" w:hint="eastAsia"/>
          <w:sz w:val="28"/>
        </w:rPr>
        <w:t>載明者</w:t>
      </w:r>
      <w:proofErr w:type="gramEnd"/>
      <w:r w:rsidR="005E7E97">
        <w:rPr>
          <w:rFonts w:ascii="標楷體" w:eastAsia="標楷體" w:hAnsi="標楷體" w:hint="eastAsia"/>
          <w:sz w:val="28"/>
        </w:rPr>
        <w:t>，為7日）內會同廠商，依據契約核對完成履約之項目及數量，以確定是否完成履約。</w:t>
      </w:r>
    </w:p>
    <w:p w14:paraId="1EB19250" w14:textId="77777777" w:rsidR="005E7E97" w:rsidRDefault="005E7E97" w:rsidP="005E7E97">
      <w:pPr>
        <w:spacing w:line="400" w:lineRule="exact"/>
        <w:ind w:left="1134" w:right="57" w:hanging="284"/>
        <w:jc w:val="both"/>
        <w:rPr>
          <w:rFonts w:ascii="標楷體" w:eastAsia="標楷體" w:hAnsi="標楷體"/>
          <w:sz w:val="28"/>
        </w:rPr>
      </w:pPr>
      <w:r>
        <w:rPr>
          <w:rFonts w:ascii="標楷體" w:eastAsia="標楷體" w:hAnsi="標楷體" w:hint="eastAsia"/>
          <w:sz w:val="28"/>
        </w:rPr>
        <w:t>□履約標的完成履約後有初驗程序者，廠商應於完成履約後</w:t>
      </w:r>
      <w:r>
        <w:rPr>
          <w:rFonts w:ascii="標楷體" w:eastAsia="標楷體" w:hAnsi="標楷體" w:hint="eastAsia"/>
          <w:sz w:val="28"/>
          <w:u w:val="single"/>
        </w:rPr>
        <w:t xml:space="preserve">  </w:t>
      </w:r>
      <w:r>
        <w:rPr>
          <w:rFonts w:ascii="標楷體" w:eastAsia="標楷體" w:hAnsi="標楷體" w:hint="eastAsia"/>
          <w:sz w:val="28"/>
        </w:rPr>
        <w:t>日</w:t>
      </w:r>
      <w:proofErr w:type="gramStart"/>
      <w:r>
        <w:rPr>
          <w:rFonts w:ascii="標楷體" w:eastAsia="標楷體" w:hAnsi="標楷體" w:hint="eastAsia"/>
          <w:sz w:val="28"/>
        </w:rPr>
        <w:t>（</w:t>
      </w:r>
      <w:proofErr w:type="gramEnd"/>
      <w:r>
        <w:rPr>
          <w:rFonts w:ascii="標楷體" w:eastAsia="標楷體" w:hAnsi="標楷體" w:hint="eastAsia"/>
          <w:sz w:val="28"/>
        </w:rPr>
        <w:t>由機關於招標時載明；未</w:t>
      </w:r>
      <w:proofErr w:type="gramStart"/>
      <w:r>
        <w:rPr>
          <w:rFonts w:ascii="標楷體" w:eastAsia="標楷體" w:hAnsi="標楷體" w:hint="eastAsia"/>
          <w:sz w:val="28"/>
        </w:rPr>
        <w:t>載明者</w:t>
      </w:r>
      <w:proofErr w:type="gramEnd"/>
      <w:r>
        <w:rPr>
          <w:rFonts w:ascii="標楷體" w:eastAsia="標楷體" w:hAnsi="標楷體" w:hint="eastAsia"/>
          <w:sz w:val="28"/>
        </w:rPr>
        <w:t>，為7日）內，將相關資料送請機關審核。機關應於收受全部資料之日起</w:t>
      </w:r>
      <w:r>
        <w:rPr>
          <w:rFonts w:ascii="標楷體" w:eastAsia="標楷體" w:hAnsi="標楷體" w:hint="eastAsia"/>
          <w:sz w:val="28"/>
          <w:u w:val="single"/>
        </w:rPr>
        <w:t xml:space="preserve">  </w:t>
      </w:r>
      <w:r>
        <w:rPr>
          <w:rFonts w:ascii="標楷體" w:eastAsia="標楷體" w:hAnsi="標楷體" w:hint="eastAsia"/>
          <w:sz w:val="28"/>
        </w:rPr>
        <w:t>日</w:t>
      </w:r>
      <w:proofErr w:type="gramStart"/>
      <w:r>
        <w:rPr>
          <w:rFonts w:ascii="標楷體" w:eastAsia="標楷體" w:hAnsi="標楷體" w:hint="eastAsia"/>
          <w:sz w:val="28"/>
        </w:rPr>
        <w:t>（</w:t>
      </w:r>
      <w:proofErr w:type="gramEnd"/>
      <w:r>
        <w:rPr>
          <w:rFonts w:ascii="標楷體" w:eastAsia="標楷體" w:hAnsi="標楷體" w:hint="eastAsia"/>
          <w:sz w:val="28"/>
        </w:rPr>
        <w:t>由機關於招標時載明；未</w:t>
      </w:r>
      <w:proofErr w:type="gramStart"/>
      <w:r>
        <w:rPr>
          <w:rFonts w:ascii="標楷體" w:eastAsia="標楷體" w:hAnsi="標楷體" w:hint="eastAsia"/>
          <w:sz w:val="28"/>
        </w:rPr>
        <w:t>載明者</w:t>
      </w:r>
      <w:proofErr w:type="gramEnd"/>
      <w:r>
        <w:rPr>
          <w:rFonts w:ascii="標楷體" w:eastAsia="標楷體" w:hAnsi="標楷體" w:hint="eastAsia"/>
          <w:color w:val="000000"/>
          <w:sz w:val="28"/>
        </w:rPr>
        <w:t>，</w:t>
      </w:r>
      <w:r>
        <w:rPr>
          <w:rFonts w:ascii="標楷體" w:eastAsia="標楷體" w:hAnsi="標楷體" w:hint="eastAsia"/>
          <w:sz w:val="28"/>
        </w:rPr>
        <w:t>為30日）內辦理初驗，並作成初驗紀錄。初驗合格後，機關應於</w:t>
      </w:r>
      <w:r>
        <w:rPr>
          <w:rFonts w:ascii="標楷體" w:eastAsia="標楷體" w:hAnsi="標楷體" w:hint="eastAsia"/>
          <w:sz w:val="28"/>
          <w:u w:val="single"/>
        </w:rPr>
        <w:t xml:space="preserve">  </w:t>
      </w:r>
      <w:r>
        <w:rPr>
          <w:rFonts w:ascii="標楷體" w:eastAsia="標楷體" w:hAnsi="標楷體" w:hint="eastAsia"/>
          <w:sz w:val="28"/>
        </w:rPr>
        <w:t>日</w:t>
      </w:r>
      <w:proofErr w:type="gramStart"/>
      <w:r>
        <w:rPr>
          <w:rFonts w:ascii="標楷體" w:eastAsia="標楷體" w:hAnsi="標楷體" w:hint="eastAsia"/>
          <w:sz w:val="28"/>
        </w:rPr>
        <w:t>（</w:t>
      </w:r>
      <w:proofErr w:type="gramEnd"/>
      <w:r>
        <w:rPr>
          <w:rFonts w:ascii="標楷體" w:eastAsia="標楷體" w:hAnsi="標楷體" w:hint="eastAsia"/>
          <w:sz w:val="28"/>
        </w:rPr>
        <w:t>由機關於招標時載明；未</w:t>
      </w:r>
      <w:proofErr w:type="gramStart"/>
      <w:r>
        <w:rPr>
          <w:rFonts w:ascii="標楷體" w:eastAsia="標楷體" w:hAnsi="標楷體" w:hint="eastAsia"/>
          <w:sz w:val="28"/>
        </w:rPr>
        <w:t>載明者</w:t>
      </w:r>
      <w:proofErr w:type="gramEnd"/>
      <w:r>
        <w:rPr>
          <w:rFonts w:ascii="標楷體" w:eastAsia="標楷體" w:hAnsi="標楷體" w:hint="eastAsia"/>
          <w:color w:val="000000"/>
          <w:sz w:val="28"/>
        </w:rPr>
        <w:t>，</w:t>
      </w:r>
      <w:r>
        <w:rPr>
          <w:rFonts w:ascii="標楷體" w:eastAsia="標楷體" w:hAnsi="標楷體" w:hint="eastAsia"/>
          <w:sz w:val="28"/>
        </w:rPr>
        <w:t>為20日）內辦理驗收，並作成驗收紀錄。廠商未依機關通知派代表參加初驗或驗收者，除法令另有規定外，不影響初驗或驗收之進行及其結果。如因可歸責於機關之事由，延誤辦理初驗或驗收，該延誤期間不計逾期違約金；廠商因此增加之必要費用，由機關負擔。</w:t>
      </w:r>
    </w:p>
    <w:p w14:paraId="1D46BF90" w14:textId="77777777" w:rsidR="005E7E97" w:rsidRDefault="005E7E97" w:rsidP="005E7E97">
      <w:pPr>
        <w:spacing w:line="400" w:lineRule="exact"/>
        <w:ind w:left="1134" w:right="57" w:hanging="284"/>
        <w:jc w:val="both"/>
        <w:rPr>
          <w:rFonts w:ascii="標楷體" w:eastAsia="標楷體" w:hAnsi="標楷體"/>
          <w:sz w:val="28"/>
        </w:rPr>
      </w:pPr>
      <w:r>
        <w:rPr>
          <w:rFonts w:ascii="標楷體" w:eastAsia="標楷體" w:hAnsi="標楷體" w:hint="eastAsia"/>
          <w:color w:val="FF0000"/>
          <w:sz w:val="28"/>
        </w:rPr>
        <w:t>■</w:t>
      </w:r>
      <w:proofErr w:type="gramStart"/>
      <w:r>
        <w:rPr>
          <w:rFonts w:ascii="標楷體" w:eastAsia="標楷體" w:hAnsi="標楷體" w:hint="eastAsia"/>
          <w:sz w:val="28"/>
        </w:rPr>
        <w:t>無初驗</w:t>
      </w:r>
      <w:proofErr w:type="gramEnd"/>
      <w:r>
        <w:rPr>
          <w:rFonts w:ascii="標楷體" w:eastAsia="標楷體" w:hAnsi="標楷體" w:hint="eastAsia"/>
          <w:sz w:val="28"/>
        </w:rPr>
        <w:t>程序者，機關應於接獲廠商</w:t>
      </w:r>
      <w:proofErr w:type="gramStart"/>
      <w:r>
        <w:rPr>
          <w:rFonts w:ascii="標楷體" w:eastAsia="標楷體" w:hAnsi="標楷體" w:hint="eastAsia"/>
          <w:sz w:val="28"/>
        </w:rPr>
        <w:t>通知備驗</w:t>
      </w:r>
      <w:proofErr w:type="gramEnd"/>
      <w:r>
        <w:rPr>
          <w:rFonts w:ascii="標楷體" w:eastAsia="標楷體" w:hAnsi="標楷體" w:hint="eastAsia"/>
          <w:sz w:val="28"/>
        </w:rPr>
        <w:t>或可得驗收之程序完成後</w:t>
      </w:r>
      <w:r>
        <w:rPr>
          <w:rFonts w:ascii="標楷體" w:eastAsia="標楷體" w:hAnsi="標楷體" w:hint="eastAsia"/>
          <w:b/>
          <w:color w:val="FF0000"/>
          <w:sz w:val="28"/>
          <w:u w:val="single"/>
        </w:rPr>
        <w:t>30</w:t>
      </w:r>
      <w:r>
        <w:rPr>
          <w:rFonts w:ascii="標楷體" w:eastAsia="標楷體" w:hAnsi="標楷體" w:hint="eastAsia"/>
          <w:sz w:val="28"/>
        </w:rPr>
        <w:t>日（由機關於招標時載明；未</w:t>
      </w:r>
      <w:proofErr w:type="gramStart"/>
      <w:r>
        <w:rPr>
          <w:rFonts w:ascii="標楷體" w:eastAsia="標楷體" w:hAnsi="標楷體" w:hint="eastAsia"/>
          <w:sz w:val="28"/>
        </w:rPr>
        <w:t>載明者</w:t>
      </w:r>
      <w:proofErr w:type="gramEnd"/>
      <w:r>
        <w:rPr>
          <w:rFonts w:ascii="標楷體" w:eastAsia="標楷體" w:hAnsi="標楷體" w:hint="eastAsia"/>
          <w:color w:val="000000"/>
          <w:sz w:val="28"/>
        </w:rPr>
        <w:t>，</w:t>
      </w:r>
      <w:r>
        <w:rPr>
          <w:rFonts w:ascii="標楷體" w:eastAsia="標楷體" w:hAnsi="標楷體" w:hint="eastAsia"/>
          <w:sz w:val="28"/>
        </w:rPr>
        <w:t>為30日）內辦理驗收，並作成驗收紀錄。廠商未依機關通知派代表參加驗收者，除法令另有規定外，不影響驗收之進行及其結果。如因可歸責於機關之事由，延誤辦理驗收，該延誤期間不計逾期違約金；廠商因此增加之必要費用，由機關負擔。</w:t>
      </w:r>
    </w:p>
    <w:p w14:paraId="3E2FA924" w14:textId="77777777" w:rsidR="005E7E97" w:rsidRDefault="005E7E97" w:rsidP="005E7E97">
      <w:pPr>
        <w:spacing w:line="400" w:lineRule="exact"/>
        <w:ind w:left="1134" w:right="57" w:hanging="284"/>
        <w:jc w:val="both"/>
        <w:rPr>
          <w:rFonts w:ascii="標楷體" w:eastAsia="標楷體" w:hAnsi="標楷體"/>
          <w:sz w:val="28"/>
          <w:u w:val="single"/>
        </w:rPr>
      </w:pPr>
      <w:r>
        <w:rPr>
          <w:rFonts w:ascii="標楷體" w:eastAsia="標楷體" w:hAnsi="標楷體" w:hint="eastAsia"/>
          <w:sz w:val="28"/>
        </w:rPr>
        <w:t>□其他(例如得依履約進度分期驗收，並得視案件情形</w:t>
      </w:r>
      <w:proofErr w:type="gramStart"/>
      <w:r>
        <w:rPr>
          <w:rFonts w:ascii="標楷體" w:eastAsia="標楷體" w:hAnsi="標楷體" w:hint="eastAsia"/>
          <w:sz w:val="28"/>
        </w:rPr>
        <w:t>採</w:t>
      </w:r>
      <w:proofErr w:type="gramEnd"/>
      <w:r>
        <w:rPr>
          <w:rFonts w:ascii="標楷體" w:eastAsia="標楷體" w:hAnsi="標楷體" w:hint="eastAsia"/>
          <w:sz w:val="28"/>
        </w:rPr>
        <w:t>書面驗收)：</w:t>
      </w:r>
      <w:r>
        <w:rPr>
          <w:rFonts w:ascii="標楷體" w:eastAsia="標楷體" w:hAnsi="標楷體" w:hint="eastAsia"/>
          <w:sz w:val="28"/>
          <w:u w:val="single"/>
        </w:rPr>
        <w:t xml:space="preserve">             </w:t>
      </w:r>
      <w:r>
        <w:rPr>
          <w:rFonts w:ascii="標楷體" w:eastAsia="標楷體" w:hAnsi="標楷體" w:hint="eastAsia"/>
          <w:sz w:val="28"/>
        </w:rPr>
        <w:t>。</w:t>
      </w:r>
    </w:p>
    <w:p w14:paraId="45789BE6" w14:textId="77777777" w:rsidR="005E7E97" w:rsidRDefault="005E7E97" w:rsidP="005E7E97">
      <w:pPr>
        <w:spacing w:line="400" w:lineRule="exact"/>
        <w:ind w:left="851" w:hanging="567"/>
        <w:jc w:val="both"/>
        <w:rPr>
          <w:rFonts w:ascii="標楷體" w:eastAsia="標楷體" w:hAnsi="標楷體"/>
          <w:sz w:val="28"/>
        </w:rPr>
      </w:pPr>
      <w:r>
        <w:rPr>
          <w:rFonts w:ascii="標楷體" w:eastAsia="標楷體" w:hAnsi="標楷體" w:hint="eastAsia"/>
          <w:sz w:val="28"/>
        </w:rPr>
        <w:t>(三)查驗或驗收有試車、試運轉或試用測試程序者，其內容（由機關於招標時載明，無者免填）：</w:t>
      </w:r>
    </w:p>
    <w:p w14:paraId="3F01ADE2" w14:textId="77777777" w:rsidR="005E7E97" w:rsidRDefault="005E7E97" w:rsidP="005E7E97">
      <w:pPr>
        <w:spacing w:line="400" w:lineRule="exact"/>
        <w:ind w:left="851" w:hanging="567"/>
        <w:jc w:val="both"/>
        <w:rPr>
          <w:rFonts w:ascii="標楷體" w:eastAsia="標楷體" w:hAnsi="標楷體"/>
          <w:sz w:val="28"/>
        </w:rPr>
      </w:pPr>
      <w:r w:rsidRPr="00AA4F4F">
        <w:rPr>
          <w:rFonts w:ascii="標楷體" w:eastAsia="標楷體" w:hAnsi="標楷體" w:hint="eastAsia"/>
          <w:color w:val="000000" w:themeColor="text1"/>
          <w:sz w:val="28"/>
        </w:rPr>
        <w:t xml:space="preserve">    廠商應就履約標的於</w:t>
      </w:r>
      <w:r w:rsidRPr="00AA4F4F">
        <w:rPr>
          <w:rFonts w:ascii="標楷體" w:eastAsia="標楷體" w:hAnsi="標楷體" w:hint="eastAsia"/>
          <w:color w:val="000000" w:themeColor="text1"/>
          <w:sz w:val="28"/>
          <w:u w:val="single"/>
        </w:rPr>
        <w:t>指定地點</w:t>
      </w:r>
      <w:r w:rsidRPr="00AA4F4F">
        <w:rPr>
          <w:rFonts w:ascii="標楷體" w:eastAsia="標楷體" w:hAnsi="標楷體" w:hint="eastAsia"/>
          <w:color w:val="000000" w:themeColor="text1"/>
          <w:sz w:val="28"/>
        </w:rPr>
        <w:t>(場所)、</w:t>
      </w:r>
      <w:r w:rsidRPr="00AA4F4F">
        <w:rPr>
          <w:rFonts w:ascii="標楷體" w:eastAsia="標楷體" w:hAnsi="標楷體" w:hint="eastAsia"/>
          <w:color w:val="000000" w:themeColor="text1"/>
          <w:sz w:val="28"/>
          <w:u w:val="single"/>
        </w:rPr>
        <w:t>驗收完成後30日內</w:t>
      </w:r>
      <w:r w:rsidRPr="00AA4F4F">
        <w:rPr>
          <w:rFonts w:ascii="標楷體" w:eastAsia="標楷體" w:hAnsi="標楷體" w:hint="eastAsia"/>
          <w:color w:val="000000" w:themeColor="text1"/>
          <w:sz w:val="28"/>
        </w:rPr>
        <w:t>(</w:t>
      </w:r>
      <w:proofErr w:type="gramStart"/>
      <w:r w:rsidRPr="00AA4F4F">
        <w:rPr>
          <w:rFonts w:ascii="標楷體" w:eastAsia="標楷體" w:hAnsi="標楷體" w:hint="eastAsia"/>
          <w:color w:val="000000" w:themeColor="text1"/>
          <w:sz w:val="28"/>
        </w:rPr>
        <w:t>期間)</w:t>
      </w:r>
      <w:proofErr w:type="gramEnd"/>
      <w:r w:rsidRPr="00AA4F4F">
        <w:rPr>
          <w:rFonts w:ascii="標楷體" w:eastAsia="標楷體" w:hAnsi="標楷體" w:hint="eastAsia"/>
          <w:color w:val="000000" w:themeColor="text1"/>
          <w:sz w:val="28"/>
        </w:rPr>
        <w:t>及</w:t>
      </w:r>
      <w:r w:rsidRPr="00AA4F4F">
        <w:rPr>
          <w:rFonts w:ascii="標楷體" w:eastAsia="標楷體" w:hAnsi="標楷體" w:hint="eastAsia"/>
          <w:color w:val="000000" w:themeColor="text1"/>
          <w:sz w:val="28"/>
          <w:u w:val="single"/>
        </w:rPr>
        <w:t>無其他待解決事項</w:t>
      </w:r>
      <w:r w:rsidRPr="00AA4F4F">
        <w:rPr>
          <w:rFonts w:ascii="標楷體" w:eastAsia="標楷體" w:hAnsi="標楷體" w:hint="eastAsia"/>
          <w:color w:val="000000" w:themeColor="text1"/>
          <w:sz w:val="28"/>
        </w:rPr>
        <w:t>(條件)下辦理試車、試運轉或試用測試程序，以作為查</w:t>
      </w:r>
      <w:r>
        <w:rPr>
          <w:rFonts w:ascii="標楷體" w:eastAsia="標楷體" w:hAnsi="標楷體" w:hint="eastAsia"/>
          <w:sz w:val="28"/>
        </w:rPr>
        <w:t>驗或驗收之用。試車、試運轉或試用所需費用，由廠商負擔。但契約另有規定者，不在此限。</w:t>
      </w:r>
    </w:p>
    <w:p w14:paraId="3E787D16" w14:textId="77777777" w:rsidR="005E7E97" w:rsidRDefault="005E7E97" w:rsidP="005E7E97">
      <w:pPr>
        <w:spacing w:line="400" w:lineRule="exact"/>
        <w:ind w:left="851" w:hanging="567"/>
        <w:jc w:val="both"/>
        <w:rPr>
          <w:rFonts w:ascii="標楷體" w:eastAsia="標楷體" w:hAnsi="標楷體"/>
          <w:sz w:val="28"/>
        </w:rPr>
      </w:pPr>
      <w:r>
        <w:rPr>
          <w:rFonts w:ascii="標楷體" w:eastAsia="標楷體" w:hAnsi="標楷體" w:hint="eastAsia"/>
          <w:sz w:val="28"/>
        </w:rPr>
        <w:t>(四)查驗或驗收人對隱蔽部分拆驗或化驗者，其拆除、修復或化驗所生費用，拆驗或化驗結果與契約規定不符者，該費用由廠商負擔；與規定相符者，該費用由機關負擔。契約規定以外之查驗、測試或檢驗，亦同。</w:t>
      </w:r>
    </w:p>
    <w:p w14:paraId="2F63817F" w14:textId="77777777" w:rsidR="005E7E97" w:rsidRDefault="005E7E97" w:rsidP="005E7E97">
      <w:pPr>
        <w:spacing w:line="400" w:lineRule="exact"/>
        <w:ind w:left="851" w:hanging="567"/>
        <w:jc w:val="both"/>
        <w:rPr>
          <w:rFonts w:ascii="標楷體" w:eastAsia="標楷體" w:hAnsi="標楷體"/>
          <w:sz w:val="28"/>
        </w:rPr>
      </w:pPr>
      <w:r>
        <w:rPr>
          <w:rFonts w:ascii="標楷體" w:eastAsia="標楷體" w:hAnsi="標楷體" w:hint="eastAsia"/>
          <w:sz w:val="28"/>
        </w:rPr>
        <w:t>(五)履約標的完成履約後，廠商應對履約期間損壞或遷移之機關設施或公共</w:t>
      </w:r>
      <w:r>
        <w:rPr>
          <w:rFonts w:ascii="標楷體" w:eastAsia="標楷體" w:hAnsi="標楷體" w:hint="eastAsia"/>
          <w:sz w:val="28"/>
        </w:rPr>
        <w:lastRenderedPageBreak/>
        <w:t>設施予以修復或回復，並將現場堆置的履約機具、器材、廢棄物及非契約所應有之設施全部運離或清除，並填具完成履約報告，經機關勘驗認可，始得認定為完成履約。</w:t>
      </w:r>
    </w:p>
    <w:p w14:paraId="176BAA13" w14:textId="77777777" w:rsidR="005E7E97" w:rsidRDefault="005E7E97" w:rsidP="005E7E97">
      <w:pPr>
        <w:spacing w:line="400" w:lineRule="exact"/>
        <w:ind w:left="851" w:hanging="567"/>
        <w:jc w:val="both"/>
        <w:rPr>
          <w:rFonts w:ascii="標楷體" w:eastAsia="標楷體" w:hAnsi="標楷體"/>
          <w:sz w:val="28"/>
        </w:rPr>
      </w:pPr>
      <w:r>
        <w:rPr>
          <w:rFonts w:ascii="標楷體" w:eastAsia="標楷體" w:hAnsi="標楷體" w:hint="eastAsia"/>
          <w:sz w:val="28"/>
        </w:rPr>
        <w:t>(六)履約標的部分完成履約後，如有部分先行使用之必要，應先就該部分辦理驗收或分段查驗供驗收之用，並得就該部分支付價金及</w:t>
      </w:r>
      <w:proofErr w:type="gramStart"/>
      <w:r>
        <w:rPr>
          <w:rFonts w:ascii="標楷體" w:eastAsia="標楷體" w:hAnsi="標楷體" w:hint="eastAsia"/>
          <w:sz w:val="28"/>
        </w:rPr>
        <w:t>起算保固</w:t>
      </w:r>
      <w:proofErr w:type="gramEnd"/>
      <w:r>
        <w:rPr>
          <w:rFonts w:ascii="標楷體" w:eastAsia="標楷體" w:hAnsi="標楷體" w:hint="eastAsia"/>
          <w:sz w:val="28"/>
        </w:rPr>
        <w:t>期。</w:t>
      </w:r>
    </w:p>
    <w:p w14:paraId="18685294" w14:textId="77777777" w:rsidR="005E7E97" w:rsidRDefault="005E7E97" w:rsidP="005E7E97">
      <w:pPr>
        <w:spacing w:line="400" w:lineRule="exact"/>
        <w:ind w:left="851" w:hanging="567"/>
        <w:jc w:val="both"/>
        <w:rPr>
          <w:rFonts w:ascii="標楷體" w:eastAsia="標楷體" w:hAnsi="標楷體"/>
          <w:sz w:val="28"/>
        </w:rPr>
      </w:pPr>
      <w:r>
        <w:rPr>
          <w:rFonts w:ascii="標楷體" w:eastAsia="標楷體" w:hAnsi="標楷體" w:hint="eastAsia"/>
          <w:sz w:val="28"/>
        </w:rPr>
        <w:t>(七)廠商履約結果經機關初驗或驗收有瑕疵者，機關得要求廠商於</w:t>
      </w:r>
      <w:r>
        <w:rPr>
          <w:rFonts w:ascii="標楷體" w:eastAsia="標楷體" w:hAnsi="標楷體" w:hint="eastAsia"/>
          <w:sz w:val="28"/>
          <w:u w:val="single"/>
        </w:rPr>
        <w:t xml:space="preserve"> </w:t>
      </w:r>
      <w:r>
        <w:rPr>
          <w:rFonts w:ascii="標楷體" w:eastAsia="標楷體" w:hAnsi="標楷體" w:hint="eastAsia"/>
          <w:b/>
          <w:sz w:val="28"/>
          <w:u w:val="single"/>
        </w:rPr>
        <w:t xml:space="preserve"> </w:t>
      </w:r>
      <w:r>
        <w:rPr>
          <w:rFonts w:ascii="標楷體" w:eastAsia="標楷體" w:hAnsi="標楷體" w:hint="eastAsia"/>
          <w:sz w:val="28"/>
        </w:rPr>
        <w:t>日內（機關未填列者，</w:t>
      </w:r>
      <w:r>
        <w:rPr>
          <w:rFonts w:ascii="標楷體" w:eastAsia="標楷體" w:hAnsi="標楷體" w:hint="eastAsia"/>
          <w:color w:val="FF0000"/>
          <w:sz w:val="28"/>
        </w:rPr>
        <w:t>由主驗人定之</w:t>
      </w:r>
      <w:r>
        <w:rPr>
          <w:rFonts w:ascii="標楷體" w:eastAsia="標楷體" w:hAnsi="標楷體" w:hint="eastAsia"/>
          <w:sz w:val="28"/>
        </w:rPr>
        <w:t>）改善、拆除、重作、退貨或換貨(以下簡稱改正)。逾期未改正者依第14條規定計算逾期違約金。但逾期未改正仍在契約原訂履約期限內者，不在此限。</w:t>
      </w:r>
    </w:p>
    <w:p w14:paraId="7534A9AA" w14:textId="658203D1" w:rsidR="005E7E97" w:rsidRDefault="005E7E97" w:rsidP="005E7E97">
      <w:pPr>
        <w:spacing w:line="400" w:lineRule="exact"/>
        <w:ind w:left="851" w:hanging="567"/>
        <w:jc w:val="both"/>
        <w:rPr>
          <w:rFonts w:ascii="標楷體" w:eastAsia="標楷體" w:hAnsi="標楷體"/>
          <w:sz w:val="28"/>
        </w:rPr>
      </w:pPr>
      <w:r>
        <w:rPr>
          <w:rFonts w:ascii="標楷體" w:eastAsia="標楷體" w:hAnsi="標楷體" w:hint="eastAsia"/>
          <w:sz w:val="28"/>
        </w:rPr>
        <w:t>(八)廠商</w:t>
      </w:r>
      <w:proofErr w:type="gramStart"/>
      <w:r>
        <w:rPr>
          <w:rFonts w:ascii="標楷體" w:eastAsia="標楷體" w:hAnsi="標楷體" w:hint="eastAsia"/>
          <w:sz w:val="28"/>
        </w:rPr>
        <w:t>不</w:t>
      </w:r>
      <w:proofErr w:type="gramEnd"/>
      <w:r>
        <w:rPr>
          <w:rFonts w:ascii="標楷體" w:eastAsia="標楷體" w:hAnsi="標楷體" w:hint="eastAsia"/>
          <w:sz w:val="28"/>
        </w:rPr>
        <w:t>於前款期限內改正、拒絕改正或其瑕疵不能改正，或改正次數逾</w:t>
      </w:r>
      <w:r w:rsidR="00694EE5">
        <w:rPr>
          <w:rFonts w:ascii="標楷體" w:eastAsia="標楷體" w:hAnsi="標楷體" w:hint="eastAsia"/>
          <w:sz w:val="28"/>
        </w:rPr>
        <w:t>2</w:t>
      </w:r>
      <w:r>
        <w:rPr>
          <w:rFonts w:ascii="標楷體" w:eastAsia="標楷體" w:hAnsi="標楷體" w:hint="eastAsia"/>
          <w:sz w:val="28"/>
        </w:rPr>
        <w:t>次(由機關於招標時載明；</w:t>
      </w:r>
      <w:proofErr w:type="gramStart"/>
      <w:r>
        <w:rPr>
          <w:rFonts w:ascii="標楷體" w:eastAsia="標楷體" w:hAnsi="標楷體" w:hint="eastAsia"/>
          <w:sz w:val="28"/>
        </w:rPr>
        <w:t>無者免填</w:t>
      </w:r>
      <w:proofErr w:type="gramEnd"/>
      <w:r>
        <w:rPr>
          <w:rFonts w:ascii="標楷體" w:eastAsia="標楷體" w:hAnsi="標楷體" w:hint="eastAsia"/>
          <w:sz w:val="28"/>
        </w:rPr>
        <w:t>)仍未能改正者，機關得採行下列措施之一：</w:t>
      </w:r>
    </w:p>
    <w:p w14:paraId="005DDDEA" w14:textId="77777777" w:rsidR="005E7E97" w:rsidRDefault="005E7E97" w:rsidP="005E7E97">
      <w:pPr>
        <w:spacing w:line="400" w:lineRule="exact"/>
        <w:ind w:left="1134" w:right="57" w:hanging="284"/>
        <w:jc w:val="both"/>
        <w:rPr>
          <w:rFonts w:ascii="標楷體" w:eastAsia="標楷體" w:hAnsi="標楷體"/>
          <w:sz w:val="28"/>
        </w:rPr>
      </w:pPr>
      <w:r>
        <w:rPr>
          <w:rFonts w:ascii="標楷體" w:eastAsia="標楷體" w:hAnsi="標楷體" w:hint="eastAsia"/>
          <w:sz w:val="28"/>
        </w:rPr>
        <w:t>1.自行或使第三人改正，並得向廠商請求償還改正必要之費用。</w:t>
      </w:r>
    </w:p>
    <w:p w14:paraId="2C1716ED" w14:textId="77777777" w:rsidR="005E7E97" w:rsidRDefault="005E7E97" w:rsidP="005E7E97">
      <w:pPr>
        <w:spacing w:line="400" w:lineRule="exact"/>
        <w:ind w:left="1134" w:right="57" w:hanging="284"/>
        <w:jc w:val="both"/>
        <w:rPr>
          <w:rFonts w:ascii="標楷體" w:eastAsia="標楷體" w:hAnsi="標楷體"/>
          <w:sz w:val="28"/>
        </w:rPr>
      </w:pPr>
      <w:r>
        <w:rPr>
          <w:rFonts w:ascii="標楷體" w:eastAsia="標楷體" w:hAnsi="標楷體" w:hint="eastAsia"/>
          <w:sz w:val="28"/>
        </w:rPr>
        <w:t>2.終止或解除契約或減少契約價金。</w:t>
      </w:r>
    </w:p>
    <w:p w14:paraId="0CD74F6E" w14:textId="77777777" w:rsidR="005E7E97" w:rsidRDefault="005E7E97" w:rsidP="005E7E97">
      <w:pPr>
        <w:spacing w:line="400" w:lineRule="exact"/>
        <w:ind w:left="851" w:hanging="567"/>
        <w:jc w:val="both"/>
        <w:rPr>
          <w:rFonts w:ascii="標楷體" w:eastAsia="標楷體" w:hAnsi="標楷體"/>
          <w:sz w:val="28"/>
        </w:rPr>
      </w:pPr>
      <w:r>
        <w:rPr>
          <w:rFonts w:ascii="標楷體" w:eastAsia="標楷體" w:hAnsi="標楷體" w:hint="eastAsia"/>
          <w:sz w:val="28"/>
        </w:rPr>
        <w:t>(九)因可歸責於廠商之事由，致履約有瑕疵者，機關除依前二款規定辦理外，並得請求損害賠償。</w:t>
      </w:r>
    </w:p>
    <w:p w14:paraId="08BB7251" w14:textId="77777777" w:rsidR="00771EBB" w:rsidRPr="005E7E97" w:rsidRDefault="00771EBB">
      <w:pPr>
        <w:pStyle w:val="af"/>
        <w:spacing w:line="400" w:lineRule="exact"/>
        <w:ind w:left="851" w:right="0" w:hanging="567"/>
        <w:rPr>
          <w:rFonts w:ascii="標楷體" w:eastAsia="標楷體"/>
        </w:rPr>
      </w:pPr>
    </w:p>
    <w:p w14:paraId="1A1D519D" w14:textId="77777777" w:rsidR="00771EBB" w:rsidRPr="00D50068" w:rsidRDefault="00771EBB" w:rsidP="00771EBB">
      <w:pPr>
        <w:spacing w:line="400" w:lineRule="exact"/>
        <w:jc w:val="both"/>
        <w:textDirection w:val="lrTbV"/>
        <w:rPr>
          <w:rFonts w:ascii="標楷體" w:eastAsia="標楷體" w:hAnsi="標楷體"/>
          <w:b/>
          <w:sz w:val="28"/>
        </w:rPr>
      </w:pPr>
      <w:r w:rsidRPr="00D50068">
        <w:rPr>
          <w:rFonts w:ascii="標楷體" w:eastAsia="標楷體" w:hAnsi="標楷體" w:hint="eastAsia"/>
          <w:b/>
          <w:sz w:val="28"/>
        </w:rPr>
        <w:t>第十三條  保固</w:t>
      </w:r>
    </w:p>
    <w:p w14:paraId="71D0B2BF" w14:textId="257D7B8B" w:rsidR="00771EBB" w:rsidRPr="00D50068" w:rsidRDefault="00771EBB" w:rsidP="00771EBB">
      <w:pPr>
        <w:spacing w:line="400" w:lineRule="exact"/>
        <w:ind w:left="851" w:hanging="567"/>
        <w:jc w:val="both"/>
        <w:textDirection w:val="lrTbV"/>
        <w:rPr>
          <w:rFonts w:ascii="標楷體" w:eastAsia="標楷體" w:hAnsi="標楷體"/>
          <w:sz w:val="28"/>
        </w:rPr>
      </w:pPr>
      <w:r w:rsidRPr="00D50068">
        <w:rPr>
          <w:rFonts w:ascii="標楷體" w:eastAsia="標楷體" w:hAnsi="標楷體" w:hint="eastAsia"/>
          <w:sz w:val="28"/>
        </w:rPr>
        <w:t>(</w:t>
      </w:r>
      <w:proofErr w:type="gramStart"/>
      <w:r w:rsidRPr="00D50068">
        <w:rPr>
          <w:rFonts w:ascii="標楷體" w:eastAsia="標楷體" w:hAnsi="標楷體" w:hint="eastAsia"/>
          <w:sz w:val="28"/>
        </w:rPr>
        <w:t>一</w:t>
      </w:r>
      <w:proofErr w:type="gramEnd"/>
      <w:r w:rsidRPr="00D50068">
        <w:rPr>
          <w:rFonts w:ascii="標楷體" w:eastAsia="標楷體" w:hAnsi="標楷體" w:hint="eastAsia"/>
          <w:sz w:val="28"/>
        </w:rPr>
        <w:t>)保固期：</w:t>
      </w:r>
      <w:r w:rsidR="00694EE5" w:rsidRPr="00694EE5">
        <w:rPr>
          <w:rFonts w:ascii="標楷體" w:eastAsia="標楷體" w:hAnsi="標楷體" w:hint="eastAsia"/>
          <w:color w:val="FF0000"/>
          <w:sz w:val="28"/>
        </w:rPr>
        <w:t>無</w:t>
      </w:r>
      <w:r w:rsidRPr="00694EE5">
        <w:rPr>
          <w:rFonts w:ascii="標楷體" w:eastAsia="標楷體" w:hAnsi="標楷體" w:hint="eastAsia"/>
          <w:color w:val="FF0000"/>
          <w:sz w:val="28"/>
        </w:rPr>
        <w:t>。</w:t>
      </w:r>
    </w:p>
    <w:p w14:paraId="6E664ADC" w14:textId="77777777" w:rsidR="00771EBB" w:rsidRPr="00D50068" w:rsidRDefault="00771EBB" w:rsidP="00771EBB">
      <w:pPr>
        <w:spacing w:line="400" w:lineRule="exact"/>
        <w:ind w:left="851" w:hanging="567"/>
        <w:jc w:val="both"/>
        <w:textDirection w:val="lrTbV"/>
        <w:rPr>
          <w:rFonts w:ascii="標楷體" w:eastAsia="標楷體" w:hAnsi="標楷體"/>
          <w:sz w:val="28"/>
        </w:rPr>
      </w:pPr>
      <w:r w:rsidRPr="00D50068">
        <w:rPr>
          <w:rFonts w:ascii="標楷體" w:eastAsia="標楷體" w:hAnsi="標楷體" w:hint="eastAsia"/>
          <w:sz w:val="28"/>
        </w:rPr>
        <w:t>(二)本條所稱瑕疵，包括</w:t>
      </w:r>
      <w:proofErr w:type="gramStart"/>
      <w:r w:rsidRPr="00D50068">
        <w:rPr>
          <w:rFonts w:ascii="標楷體" w:eastAsia="標楷體" w:hAnsi="標楷體" w:hint="eastAsia"/>
          <w:sz w:val="28"/>
        </w:rPr>
        <w:t>損裂、</w:t>
      </w:r>
      <w:proofErr w:type="gramEnd"/>
      <w:r w:rsidRPr="00D50068">
        <w:rPr>
          <w:rFonts w:ascii="標楷體" w:eastAsia="標楷體" w:hAnsi="標楷體" w:hint="eastAsia"/>
          <w:sz w:val="28"/>
        </w:rPr>
        <w:t>坍塌、損壞、功能或效益不符合契約規定等。但屬第14條第5款所載不可抗力或不可歸責於廠商之事由所致者，不在此限。</w:t>
      </w:r>
    </w:p>
    <w:p w14:paraId="6552D554" w14:textId="77777777" w:rsidR="00771EBB" w:rsidRPr="00D50068" w:rsidRDefault="00771EBB" w:rsidP="00771EBB">
      <w:pPr>
        <w:spacing w:line="400" w:lineRule="exact"/>
        <w:ind w:left="851" w:hanging="567"/>
        <w:jc w:val="both"/>
        <w:textDirection w:val="lrTbV"/>
        <w:rPr>
          <w:rFonts w:ascii="標楷體" w:eastAsia="標楷體" w:hAnsi="標楷體"/>
          <w:sz w:val="28"/>
        </w:rPr>
      </w:pPr>
      <w:r w:rsidRPr="00D50068">
        <w:rPr>
          <w:rFonts w:ascii="標楷體" w:eastAsia="標楷體" w:hAnsi="標楷體" w:hint="eastAsia"/>
          <w:sz w:val="28"/>
        </w:rPr>
        <w:t>(三)保固期內發現之瑕疵，應由廠商於機關指定之合理期限內負責免費無條件改正。逾期不為改正者，機關得</w:t>
      </w:r>
      <w:proofErr w:type="gramStart"/>
      <w:r w:rsidRPr="00D50068">
        <w:rPr>
          <w:rFonts w:ascii="標楷體" w:eastAsia="標楷體" w:hAnsi="標楷體" w:hint="eastAsia"/>
          <w:sz w:val="28"/>
        </w:rPr>
        <w:t>逕</w:t>
      </w:r>
      <w:proofErr w:type="gramEnd"/>
      <w:r w:rsidRPr="00D50068">
        <w:rPr>
          <w:rFonts w:ascii="標楷體" w:eastAsia="標楷體" w:hAnsi="標楷體" w:hint="eastAsia"/>
          <w:sz w:val="28"/>
        </w:rPr>
        <w:t>為處理，所需費用由廠商負擔，或動用保固保證金逕為處理，不足時向廠商追償。但屬故意破壞、不當使用、正常零附件損耗或其他非可歸責於廠商之事由所致瑕疵者，由機關負擔改正費用。</w:t>
      </w:r>
    </w:p>
    <w:p w14:paraId="35CED7A6" w14:textId="77777777" w:rsidR="00771EBB" w:rsidRPr="00D50068" w:rsidRDefault="00771EBB" w:rsidP="00771EBB">
      <w:pPr>
        <w:spacing w:line="400" w:lineRule="exact"/>
        <w:ind w:left="851" w:hanging="567"/>
        <w:jc w:val="both"/>
        <w:textDirection w:val="lrTbV"/>
        <w:rPr>
          <w:rFonts w:ascii="標楷體" w:eastAsia="標楷體" w:hAnsi="標楷體"/>
          <w:sz w:val="28"/>
        </w:rPr>
      </w:pPr>
      <w:r w:rsidRPr="00D50068">
        <w:rPr>
          <w:rFonts w:ascii="標楷體" w:eastAsia="標楷體" w:hAnsi="標楷體" w:hint="eastAsia"/>
          <w:sz w:val="28"/>
        </w:rPr>
        <w:t>(四)保固期內，採購標的因可歸責於廠商之事由造成之瑕疵致全部無法使用時，該無法使用之期間不計入保固期；致部分採購標的無法使用者，該部分採購標的無法使用之期間不計入保固期，並由機關通知廠商。</w:t>
      </w:r>
    </w:p>
    <w:p w14:paraId="5B33D6DE" w14:textId="77777777" w:rsidR="00771EBB" w:rsidRPr="00D50068" w:rsidRDefault="00771EBB" w:rsidP="00771EBB">
      <w:pPr>
        <w:spacing w:line="400" w:lineRule="exact"/>
        <w:ind w:left="851" w:hanging="567"/>
        <w:jc w:val="both"/>
        <w:textDirection w:val="lrTbV"/>
        <w:rPr>
          <w:rFonts w:ascii="標楷體" w:eastAsia="標楷體" w:hAnsi="標楷體"/>
          <w:sz w:val="28"/>
        </w:rPr>
      </w:pPr>
      <w:r w:rsidRPr="00D50068">
        <w:rPr>
          <w:rFonts w:ascii="標楷體" w:eastAsia="標楷體" w:hAnsi="標楷體" w:hint="eastAsia"/>
          <w:sz w:val="28"/>
        </w:rPr>
        <w:t>(五)為</w:t>
      </w:r>
      <w:proofErr w:type="gramStart"/>
      <w:r w:rsidRPr="00D50068">
        <w:rPr>
          <w:rFonts w:ascii="標楷體" w:eastAsia="標楷體" w:hAnsi="標楷體" w:hint="eastAsia"/>
          <w:sz w:val="28"/>
        </w:rPr>
        <w:t>釐</w:t>
      </w:r>
      <w:proofErr w:type="gramEnd"/>
      <w:r w:rsidRPr="00D50068">
        <w:rPr>
          <w:rFonts w:ascii="標楷體" w:eastAsia="標楷體" w:hAnsi="標楷體" w:hint="eastAsia"/>
          <w:sz w:val="28"/>
        </w:rPr>
        <w:t>清發生瑕疵之原因或其責任歸屬，機關得委託公正之第三人進行檢驗或調查工作，其結果如證明瑕疵係因可歸責於廠商之事由所致，廠商應負擔檢驗或調查工作所需之費用。</w:t>
      </w:r>
    </w:p>
    <w:p w14:paraId="6EC6DB23" w14:textId="77777777" w:rsidR="00771EBB" w:rsidRPr="00D50068" w:rsidRDefault="00771EBB" w:rsidP="00771EBB">
      <w:pPr>
        <w:spacing w:line="400" w:lineRule="exact"/>
        <w:ind w:left="851" w:hanging="567"/>
        <w:jc w:val="both"/>
        <w:textDirection w:val="lrTbV"/>
        <w:rPr>
          <w:rFonts w:ascii="標楷體" w:eastAsia="標楷體" w:hAnsi="標楷體"/>
          <w:sz w:val="28"/>
        </w:rPr>
      </w:pPr>
      <w:r w:rsidRPr="00D50068">
        <w:rPr>
          <w:rFonts w:ascii="標楷體" w:eastAsia="標楷體" w:hAnsi="標楷體" w:hint="eastAsia"/>
          <w:sz w:val="28"/>
        </w:rPr>
        <w:t>(六)瑕疵改正後30日內，如機關認為可能影響本履約標的任何部分之功能與效益者，得要求廠商依契約原訂測試程序進行測試。該瑕疵係因可歸</w:t>
      </w:r>
      <w:r w:rsidRPr="00D50068">
        <w:rPr>
          <w:rFonts w:ascii="標楷體" w:eastAsia="標楷體" w:hAnsi="標楷體" w:hint="eastAsia"/>
          <w:sz w:val="28"/>
        </w:rPr>
        <w:lastRenderedPageBreak/>
        <w:t>責於廠商之事由所致者，廠商應負擔進行測試所需之費用。</w:t>
      </w:r>
    </w:p>
    <w:p w14:paraId="5DD1BB69" w14:textId="77777777" w:rsidR="00771EBB" w:rsidRPr="00D50068" w:rsidRDefault="00771EBB" w:rsidP="00771EBB">
      <w:pPr>
        <w:spacing w:line="400" w:lineRule="exact"/>
        <w:ind w:left="851" w:hanging="567"/>
        <w:jc w:val="both"/>
        <w:textDirection w:val="lrTbV"/>
        <w:rPr>
          <w:rFonts w:ascii="標楷體" w:eastAsia="標楷體" w:hAnsi="標楷體"/>
          <w:sz w:val="28"/>
        </w:rPr>
      </w:pPr>
      <w:r w:rsidRPr="00D50068">
        <w:rPr>
          <w:rFonts w:ascii="標楷體" w:eastAsia="標楷體" w:hAnsi="標楷體" w:hint="eastAsia"/>
          <w:sz w:val="28"/>
        </w:rPr>
        <w:t>(七)機關得於保固期間及期滿前，通知廠商派員會同勘查保固事項。</w:t>
      </w:r>
    </w:p>
    <w:p w14:paraId="520F81FC" w14:textId="77777777" w:rsidR="00771EBB" w:rsidRPr="00D50068" w:rsidRDefault="00771EBB" w:rsidP="00771EBB">
      <w:pPr>
        <w:spacing w:line="400" w:lineRule="exact"/>
        <w:ind w:left="851" w:hanging="567"/>
        <w:jc w:val="both"/>
        <w:textDirection w:val="lrTbV"/>
        <w:rPr>
          <w:rFonts w:ascii="標楷體" w:eastAsia="標楷體" w:hAnsi="標楷體"/>
          <w:sz w:val="28"/>
        </w:rPr>
      </w:pPr>
      <w:r w:rsidRPr="00D50068">
        <w:rPr>
          <w:rFonts w:ascii="標楷體" w:eastAsia="標楷體" w:hAnsi="標楷體" w:hint="eastAsia"/>
          <w:sz w:val="28"/>
        </w:rPr>
        <w:t>(八)保固期滿且無待決事項後30日內，機關得應廠商要求簽發一份保固期滿通知書予廠商，載明廠商完成保固責任之日期。</w:t>
      </w:r>
    </w:p>
    <w:p w14:paraId="37FA8E64" w14:textId="77777777" w:rsidR="002C190D" w:rsidRPr="009D5786" w:rsidRDefault="002C190D">
      <w:pPr>
        <w:spacing w:line="400" w:lineRule="exact"/>
        <w:ind w:left="692" w:hanging="692"/>
        <w:jc w:val="both"/>
        <w:textDirection w:val="lrTbV"/>
        <w:rPr>
          <w:rFonts w:ascii="標楷體" w:eastAsia="標楷體"/>
          <w:b/>
          <w:sz w:val="28"/>
        </w:rPr>
      </w:pPr>
    </w:p>
    <w:p w14:paraId="2235771C" w14:textId="77777777" w:rsidR="002C190D" w:rsidRPr="009D5786" w:rsidRDefault="002C190D">
      <w:pPr>
        <w:spacing w:line="400" w:lineRule="exact"/>
        <w:ind w:left="692" w:hanging="692"/>
        <w:jc w:val="both"/>
        <w:textDirection w:val="lrTbV"/>
        <w:rPr>
          <w:rFonts w:ascii="標楷體" w:eastAsia="標楷體"/>
          <w:b/>
          <w:sz w:val="28"/>
        </w:rPr>
      </w:pPr>
      <w:r w:rsidRPr="009D5786">
        <w:rPr>
          <w:rFonts w:ascii="標楷體" w:eastAsia="標楷體" w:hint="eastAsia"/>
          <w:b/>
          <w:sz w:val="28"/>
        </w:rPr>
        <w:t>第十</w:t>
      </w:r>
      <w:r w:rsidR="00771EBB">
        <w:rPr>
          <w:rFonts w:ascii="標楷體" w:eastAsia="標楷體" w:hint="eastAsia"/>
          <w:b/>
          <w:sz w:val="28"/>
        </w:rPr>
        <w:t>四</w:t>
      </w:r>
      <w:r w:rsidRPr="009D5786">
        <w:rPr>
          <w:rFonts w:ascii="標楷體" w:eastAsia="標楷體" w:hint="eastAsia"/>
          <w:b/>
          <w:sz w:val="28"/>
        </w:rPr>
        <w:t>條  遲延履約</w:t>
      </w:r>
    </w:p>
    <w:p w14:paraId="0056C8F1" w14:textId="77777777" w:rsidR="007D1C26" w:rsidRDefault="007D1C26" w:rsidP="007D1C26">
      <w:pPr>
        <w:spacing w:line="400" w:lineRule="exact"/>
        <w:ind w:left="851" w:hanging="567"/>
        <w:jc w:val="both"/>
        <w:rPr>
          <w:rFonts w:ascii="標楷體" w:eastAsia="標楷體" w:hAnsi="標楷體"/>
          <w:sz w:val="28"/>
        </w:rPr>
      </w:pPr>
      <w:r>
        <w:rPr>
          <w:rFonts w:ascii="標楷體" w:eastAsia="標楷體" w:hAnsi="標楷體" w:hint="eastAsia"/>
          <w:sz w:val="28"/>
        </w:rPr>
        <w:t>(</w:t>
      </w:r>
      <w:proofErr w:type="gramStart"/>
      <w:r>
        <w:rPr>
          <w:rFonts w:ascii="標楷體" w:eastAsia="標楷體" w:hAnsi="標楷體" w:hint="eastAsia"/>
          <w:sz w:val="28"/>
        </w:rPr>
        <w:t>一</w:t>
      </w:r>
      <w:proofErr w:type="gramEnd"/>
      <w:r>
        <w:rPr>
          <w:rFonts w:ascii="標楷體" w:eastAsia="標楷體" w:hAnsi="標楷體" w:hint="eastAsia"/>
          <w:sz w:val="28"/>
        </w:rPr>
        <w:t>)逾期違約金，以日為單位，按逾期日曆天數，每日依契約價金總額</w:t>
      </w:r>
      <w:r>
        <w:rPr>
          <w:rFonts w:ascii="標楷體" w:eastAsia="標楷體" w:hAnsi="標楷體" w:hint="eastAsia"/>
          <w:b/>
          <w:color w:val="FF0000"/>
          <w:sz w:val="28"/>
          <w:u w:val="single"/>
        </w:rPr>
        <w:t>1</w:t>
      </w:r>
      <w:r>
        <w:rPr>
          <w:rFonts w:ascii="標楷體" w:eastAsia="標楷體" w:hAnsi="標楷體" w:hint="eastAsia"/>
          <w:sz w:val="28"/>
        </w:rPr>
        <w:t>‰（由機關於招標時載明比率；未</w:t>
      </w:r>
      <w:proofErr w:type="gramStart"/>
      <w:r>
        <w:rPr>
          <w:rFonts w:ascii="標楷體" w:eastAsia="標楷體" w:hAnsi="標楷體" w:hint="eastAsia"/>
          <w:sz w:val="28"/>
        </w:rPr>
        <w:t>載明者</w:t>
      </w:r>
      <w:proofErr w:type="gramEnd"/>
      <w:r>
        <w:rPr>
          <w:rFonts w:ascii="標楷體" w:eastAsia="標楷體" w:hAnsi="標楷體" w:hint="eastAsia"/>
          <w:sz w:val="28"/>
        </w:rPr>
        <w:t>，為1‰）計算逾期違約金。因可歸責於廠商之事由，致終止或解除契約者，逾期違約金應計算至終止或解除契約之日止。</w:t>
      </w:r>
    </w:p>
    <w:p w14:paraId="1C6787CA"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1.廠商如未依照契約所定履約期限完成履約標的之供應，自該期限之次日起算逾期日數。但未完成履約之部分不影響其他已完成部分之使用者，按未完成履約部分之契約價金，每日依其</w:t>
      </w:r>
      <w:r>
        <w:rPr>
          <w:rFonts w:ascii="標楷體" w:eastAsia="標楷體" w:hAnsi="標楷體" w:hint="eastAsia"/>
          <w:b/>
          <w:color w:val="FF0000"/>
          <w:sz w:val="28"/>
          <w:u w:val="single"/>
        </w:rPr>
        <w:t>3</w:t>
      </w:r>
      <w:r>
        <w:rPr>
          <w:rFonts w:ascii="標楷體" w:eastAsia="標楷體" w:hAnsi="標楷體" w:hint="eastAsia"/>
          <w:sz w:val="28"/>
        </w:rPr>
        <w:t>‰（由機關於招標時載明比率；未</w:t>
      </w:r>
      <w:proofErr w:type="gramStart"/>
      <w:r>
        <w:rPr>
          <w:rFonts w:ascii="標楷體" w:eastAsia="標楷體" w:hAnsi="標楷體" w:hint="eastAsia"/>
          <w:sz w:val="28"/>
        </w:rPr>
        <w:t>載明者</w:t>
      </w:r>
      <w:proofErr w:type="gramEnd"/>
      <w:r>
        <w:rPr>
          <w:rFonts w:ascii="標楷體" w:eastAsia="標楷體" w:hAnsi="標楷體" w:hint="eastAsia"/>
          <w:sz w:val="28"/>
        </w:rPr>
        <w:t>，為3‰，但以每日依契約價金總額計算之數額為上限）計算逾期違約金。</w:t>
      </w:r>
    </w:p>
    <w:p w14:paraId="4AD119BD"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2.初驗或驗收有瑕疵，經機關通知廠商限期改正，自契約所定履約期限之次日起算逾期日數，但扣除以下日數：</w:t>
      </w:r>
    </w:p>
    <w:p w14:paraId="52D54937" w14:textId="77777777" w:rsidR="007D1C26" w:rsidRDefault="007D1C26" w:rsidP="007D1C26">
      <w:pPr>
        <w:spacing w:line="400" w:lineRule="exact"/>
        <w:ind w:left="1588" w:hanging="454"/>
        <w:jc w:val="both"/>
        <w:rPr>
          <w:rFonts w:ascii="標楷體" w:eastAsia="標楷體" w:hAnsi="標楷體"/>
          <w:sz w:val="28"/>
        </w:rPr>
      </w:pPr>
      <w:r>
        <w:rPr>
          <w:rFonts w:ascii="標楷體" w:eastAsia="標楷體" w:hAnsi="標楷體" w:hint="eastAsia"/>
          <w:sz w:val="28"/>
        </w:rPr>
        <w:t>(1)履約期限之次日起，至機關決定限期改正前歸屬於機關之作業日數。</w:t>
      </w:r>
    </w:p>
    <w:p w14:paraId="5B66AFDA" w14:textId="77777777" w:rsidR="007D1C26" w:rsidRDefault="007D1C26" w:rsidP="007D1C26">
      <w:pPr>
        <w:spacing w:line="400" w:lineRule="exact"/>
        <w:ind w:left="1588" w:hanging="454"/>
        <w:jc w:val="both"/>
        <w:rPr>
          <w:rFonts w:ascii="標楷體" w:eastAsia="標楷體" w:hAnsi="標楷體"/>
          <w:sz w:val="28"/>
        </w:rPr>
      </w:pPr>
      <w:r>
        <w:rPr>
          <w:rFonts w:ascii="標楷體" w:eastAsia="標楷體" w:hAnsi="標楷體" w:hint="eastAsia"/>
          <w:sz w:val="28"/>
        </w:rPr>
        <w:t>(2)契約或</w:t>
      </w:r>
      <w:proofErr w:type="gramStart"/>
      <w:r>
        <w:rPr>
          <w:rFonts w:ascii="標楷體" w:eastAsia="標楷體" w:hAnsi="標楷體" w:hint="eastAsia"/>
          <w:sz w:val="28"/>
        </w:rPr>
        <w:t>主驗人指定</w:t>
      </w:r>
      <w:proofErr w:type="gramEnd"/>
      <w:r>
        <w:rPr>
          <w:rFonts w:ascii="標楷體" w:eastAsia="標楷體" w:hAnsi="標楷體" w:hint="eastAsia"/>
          <w:sz w:val="28"/>
        </w:rPr>
        <w:t>之限期改正日數（機關得於招標時刪除此部分文字）。</w:t>
      </w:r>
    </w:p>
    <w:p w14:paraId="0D75151E" w14:textId="77777777" w:rsidR="007D1C26" w:rsidRDefault="007D1C26" w:rsidP="007D1C26">
      <w:pPr>
        <w:spacing w:line="400" w:lineRule="exact"/>
        <w:ind w:left="851" w:hanging="567"/>
        <w:jc w:val="both"/>
        <w:rPr>
          <w:rFonts w:ascii="標楷體" w:eastAsia="標楷體" w:hAnsi="標楷體"/>
          <w:spacing w:val="-4"/>
          <w:sz w:val="28"/>
          <w:szCs w:val="28"/>
        </w:rPr>
      </w:pPr>
      <w:r>
        <w:rPr>
          <w:rFonts w:ascii="標楷體" w:eastAsia="標楷體" w:hAnsi="標楷體" w:hint="eastAsia"/>
          <w:sz w:val="28"/>
        </w:rPr>
        <w:t>(二)</w:t>
      </w:r>
      <w:proofErr w:type="gramStart"/>
      <w:r>
        <w:rPr>
          <w:rFonts w:ascii="標楷體" w:eastAsia="標楷體" w:hAnsi="標楷體" w:hint="eastAsia"/>
          <w:spacing w:val="-4"/>
          <w:sz w:val="28"/>
          <w:szCs w:val="28"/>
        </w:rPr>
        <w:t>採</w:t>
      </w:r>
      <w:proofErr w:type="gramEnd"/>
      <w:r>
        <w:rPr>
          <w:rFonts w:ascii="標楷體" w:eastAsia="標楷體" w:hAnsi="標楷體" w:hint="eastAsia"/>
          <w:spacing w:val="-4"/>
          <w:sz w:val="28"/>
          <w:szCs w:val="28"/>
        </w:rPr>
        <w:t>部分驗收或分期驗收者，得就該部分或該分期之金額計算逾期違約金。</w:t>
      </w:r>
    </w:p>
    <w:p w14:paraId="5FB7C7FC" w14:textId="77777777" w:rsidR="007D1C26" w:rsidRDefault="007D1C26" w:rsidP="007D1C26">
      <w:pPr>
        <w:spacing w:line="400" w:lineRule="exact"/>
        <w:ind w:left="851" w:hanging="567"/>
        <w:jc w:val="both"/>
        <w:rPr>
          <w:rFonts w:ascii="標楷體" w:eastAsia="標楷體" w:hAnsi="標楷體"/>
          <w:sz w:val="28"/>
        </w:rPr>
      </w:pPr>
      <w:r>
        <w:rPr>
          <w:rFonts w:ascii="標楷體" w:eastAsia="標楷體" w:hAnsi="標楷體" w:hint="eastAsia"/>
          <w:sz w:val="28"/>
        </w:rPr>
        <w:t>(三)逾期違約金之支付，機關得自應付價金中扣抵；其有不足者，得通知廠商繳納或自保證金扣抵。</w:t>
      </w:r>
    </w:p>
    <w:p w14:paraId="287FEF35" w14:textId="77777777" w:rsidR="007D1C26" w:rsidRDefault="007D1C26" w:rsidP="007D1C26">
      <w:pPr>
        <w:spacing w:line="400" w:lineRule="exact"/>
        <w:ind w:left="851" w:hanging="567"/>
        <w:jc w:val="both"/>
        <w:rPr>
          <w:rFonts w:ascii="標楷體" w:eastAsia="標楷體" w:hAnsi="標楷體"/>
          <w:sz w:val="28"/>
        </w:rPr>
      </w:pPr>
      <w:r>
        <w:rPr>
          <w:rFonts w:ascii="標楷體" w:eastAsia="標楷體" w:hAnsi="標楷體" w:hint="eastAsia"/>
          <w:sz w:val="28"/>
        </w:rPr>
        <w:t>(四)逾期違約金為損害賠償額預定性違約金，其總額（含逾期未改正之違約金）以契約價金總額之</w:t>
      </w:r>
      <w:r>
        <w:rPr>
          <w:rFonts w:ascii="標楷體" w:eastAsia="標楷體" w:hAnsi="標楷體" w:hint="eastAsia"/>
          <w:b/>
          <w:color w:val="FF0000"/>
          <w:sz w:val="28"/>
          <w:u w:val="single"/>
        </w:rPr>
        <w:t>20</w:t>
      </w:r>
      <w:r>
        <w:rPr>
          <w:rFonts w:ascii="標楷體" w:eastAsia="標楷體" w:hAnsi="標楷體" w:hint="eastAsia"/>
          <w:sz w:val="28"/>
        </w:rPr>
        <w:t>%</w:t>
      </w:r>
      <w:proofErr w:type="gramStart"/>
      <w:r>
        <w:rPr>
          <w:rFonts w:ascii="標楷體" w:eastAsia="標楷體" w:hAnsi="標楷體" w:hint="eastAsia"/>
          <w:sz w:val="28"/>
        </w:rPr>
        <w:t>（</w:t>
      </w:r>
      <w:proofErr w:type="gramEnd"/>
      <w:r>
        <w:rPr>
          <w:rFonts w:ascii="標楷體" w:eastAsia="標楷體" w:hAnsi="標楷體" w:hint="eastAsia"/>
          <w:sz w:val="28"/>
        </w:rPr>
        <w:t>由機關於招標時載明，但不高於20%；未</w:t>
      </w:r>
      <w:proofErr w:type="gramStart"/>
      <w:r>
        <w:rPr>
          <w:rFonts w:ascii="標楷體" w:eastAsia="標楷體" w:hAnsi="標楷體" w:hint="eastAsia"/>
          <w:sz w:val="28"/>
        </w:rPr>
        <w:t>載明者</w:t>
      </w:r>
      <w:proofErr w:type="gramEnd"/>
      <w:r>
        <w:rPr>
          <w:rFonts w:ascii="標楷體" w:eastAsia="標楷體" w:hAnsi="標楷體" w:hint="eastAsia"/>
          <w:sz w:val="28"/>
        </w:rPr>
        <w:t>，為20%）為上限，且不計入第15條第10款之賠償責任上限金額內。</w:t>
      </w:r>
    </w:p>
    <w:p w14:paraId="4F0883DE" w14:textId="77777777" w:rsidR="007D1C26" w:rsidRDefault="007D1C26" w:rsidP="007D1C26">
      <w:pPr>
        <w:spacing w:line="400" w:lineRule="exact"/>
        <w:ind w:left="851" w:hanging="567"/>
        <w:jc w:val="both"/>
        <w:rPr>
          <w:rFonts w:ascii="標楷體" w:eastAsia="標楷體" w:hAnsi="標楷體"/>
          <w:sz w:val="28"/>
        </w:rPr>
      </w:pPr>
      <w:r>
        <w:rPr>
          <w:rFonts w:ascii="標楷體" w:eastAsia="標楷體" w:hAnsi="標楷體" w:hint="eastAsia"/>
          <w:sz w:val="28"/>
        </w:rPr>
        <w:t>(五)因下列天災或事變等不可抗力或不可歸責於契約當事人之事由，致未能依時履約者，廠商得依第7條第5款規定，申請延長履約期限；不能履約者，得免除契約責任：</w:t>
      </w:r>
    </w:p>
    <w:p w14:paraId="14B7BDA8"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1.戰爭、封鎖、革命、叛亂、內亂、暴動或動員。</w:t>
      </w:r>
    </w:p>
    <w:p w14:paraId="67F39FFC"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2.山崩、地震、海嘯、火山爆發、颱風、颶風、豪雨、冰雹、水災、土石流、土崩、地層滑動、雷擊或其他天然災害。</w:t>
      </w:r>
    </w:p>
    <w:p w14:paraId="084D6B1B"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3.墜機、</w:t>
      </w:r>
      <w:proofErr w:type="gramStart"/>
      <w:r>
        <w:rPr>
          <w:rFonts w:ascii="標楷體" w:eastAsia="標楷體" w:hAnsi="標楷體" w:hint="eastAsia"/>
          <w:sz w:val="28"/>
        </w:rPr>
        <w:t>沉</w:t>
      </w:r>
      <w:proofErr w:type="gramEnd"/>
      <w:r>
        <w:rPr>
          <w:rFonts w:ascii="標楷體" w:eastAsia="標楷體" w:hAnsi="標楷體" w:hint="eastAsia"/>
          <w:sz w:val="28"/>
        </w:rPr>
        <w:t>船、交通中斷或道路、港口冰封。</w:t>
      </w:r>
    </w:p>
    <w:p w14:paraId="1D129525"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lastRenderedPageBreak/>
        <w:t>4.罷工、勞資糾紛或民眾非理性之聚眾抗爭。</w:t>
      </w:r>
    </w:p>
    <w:p w14:paraId="6CF077F7"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5.毒氣、瘟疫、火災或爆炸。</w:t>
      </w:r>
    </w:p>
    <w:p w14:paraId="60374287"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6.履約標的遭破壞、竊盜、搶奪、強盜或海盜。</w:t>
      </w:r>
    </w:p>
    <w:p w14:paraId="4300225D"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7.履約人員遭殺害、傷害、擄人勒贖或不法拘禁。</w:t>
      </w:r>
    </w:p>
    <w:p w14:paraId="77332425"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8.水、能源或原料中斷或管制供應。</w:t>
      </w:r>
    </w:p>
    <w:p w14:paraId="7FFEA1E3"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9.核子反應、核子輻射或放射性污染。</w:t>
      </w:r>
    </w:p>
    <w:p w14:paraId="66958ACE" w14:textId="77777777" w:rsidR="007D1C26" w:rsidRDefault="007D1C26" w:rsidP="007D1C26">
      <w:pPr>
        <w:spacing w:line="400" w:lineRule="exact"/>
        <w:ind w:left="1276" w:right="57" w:hanging="426"/>
        <w:jc w:val="both"/>
        <w:rPr>
          <w:rFonts w:ascii="標楷體" w:eastAsia="標楷體" w:hAnsi="標楷體"/>
          <w:sz w:val="28"/>
        </w:rPr>
      </w:pPr>
      <w:r>
        <w:rPr>
          <w:rFonts w:ascii="標楷體" w:eastAsia="標楷體" w:hAnsi="標楷體" w:hint="eastAsia"/>
          <w:sz w:val="28"/>
        </w:rPr>
        <w:t>10.非因廠商不法行為所致之政府或機關依法令下達停工、徵用、沒入、拆毀或禁運命令者。</w:t>
      </w:r>
    </w:p>
    <w:p w14:paraId="11FAFF18" w14:textId="77777777" w:rsidR="007D1C26" w:rsidRDefault="007D1C26" w:rsidP="007D1C26">
      <w:pPr>
        <w:spacing w:line="400" w:lineRule="exact"/>
        <w:ind w:left="1276" w:right="57" w:hanging="426"/>
        <w:jc w:val="both"/>
        <w:rPr>
          <w:rFonts w:ascii="標楷體" w:eastAsia="標楷體" w:hAnsi="標楷體"/>
          <w:sz w:val="28"/>
        </w:rPr>
      </w:pPr>
      <w:r>
        <w:rPr>
          <w:rFonts w:ascii="標楷體" w:eastAsia="標楷體" w:hAnsi="標楷體" w:hint="eastAsia"/>
          <w:sz w:val="28"/>
        </w:rPr>
        <w:t>11.政府法令之新增或變更。</w:t>
      </w:r>
    </w:p>
    <w:p w14:paraId="6518F1AA" w14:textId="77777777" w:rsidR="007D1C26" w:rsidRDefault="007D1C26" w:rsidP="007D1C26">
      <w:pPr>
        <w:spacing w:line="400" w:lineRule="exact"/>
        <w:ind w:left="1276" w:right="57" w:hanging="426"/>
        <w:jc w:val="both"/>
        <w:rPr>
          <w:rFonts w:ascii="標楷體" w:eastAsia="標楷體" w:hAnsi="標楷體"/>
          <w:sz w:val="28"/>
        </w:rPr>
      </w:pPr>
      <w:r>
        <w:rPr>
          <w:rFonts w:ascii="標楷體" w:eastAsia="標楷體" w:hAnsi="標楷體" w:hint="eastAsia"/>
          <w:sz w:val="28"/>
        </w:rPr>
        <w:t>12.我國或外國政府之行為。</w:t>
      </w:r>
    </w:p>
    <w:p w14:paraId="08FBFE92" w14:textId="77777777" w:rsidR="007D1C26" w:rsidRDefault="007D1C26" w:rsidP="007D1C26">
      <w:pPr>
        <w:spacing w:line="400" w:lineRule="exact"/>
        <w:ind w:left="1276" w:right="57" w:hanging="426"/>
        <w:jc w:val="both"/>
        <w:rPr>
          <w:rFonts w:ascii="標楷體" w:eastAsia="標楷體" w:hAnsi="標楷體"/>
          <w:sz w:val="28"/>
        </w:rPr>
      </w:pPr>
      <w:r>
        <w:rPr>
          <w:rFonts w:ascii="標楷體" w:eastAsia="標楷體" w:hAnsi="標楷體" w:hint="eastAsia"/>
          <w:sz w:val="28"/>
        </w:rPr>
        <w:t>13.其他經機關認定確屬不可抗力者。</w:t>
      </w:r>
    </w:p>
    <w:p w14:paraId="4661EB86" w14:textId="77777777" w:rsidR="007D1C26" w:rsidRDefault="007D1C26" w:rsidP="007D1C26">
      <w:pPr>
        <w:spacing w:line="400" w:lineRule="exact"/>
        <w:ind w:left="851" w:hanging="567"/>
        <w:jc w:val="both"/>
        <w:rPr>
          <w:rFonts w:ascii="標楷體" w:eastAsia="標楷體" w:hAnsi="標楷體"/>
          <w:sz w:val="28"/>
        </w:rPr>
      </w:pPr>
      <w:r>
        <w:rPr>
          <w:rFonts w:ascii="標楷體" w:eastAsia="標楷體" w:hAnsi="標楷體" w:hint="eastAsia"/>
          <w:sz w:val="28"/>
        </w:rPr>
        <w:t>(六)前款不可抗力或不可歸責事由發生或結束後，其屬可繼續履約之情形者，應繼續履約，並</w:t>
      </w:r>
      <w:proofErr w:type="gramStart"/>
      <w:r>
        <w:rPr>
          <w:rFonts w:ascii="標楷體" w:eastAsia="標楷體" w:hAnsi="標楷體" w:hint="eastAsia"/>
          <w:sz w:val="28"/>
        </w:rPr>
        <w:t>採</w:t>
      </w:r>
      <w:proofErr w:type="gramEnd"/>
      <w:r>
        <w:rPr>
          <w:rFonts w:ascii="標楷體" w:eastAsia="標楷體" w:hAnsi="標楷體" w:hint="eastAsia"/>
          <w:sz w:val="28"/>
        </w:rPr>
        <w:t>行必要措施以降低其所造成之不利影響或損害。</w:t>
      </w:r>
    </w:p>
    <w:p w14:paraId="35954E45" w14:textId="77777777" w:rsidR="007D1C26" w:rsidRDefault="007D1C26" w:rsidP="007D1C26">
      <w:pPr>
        <w:spacing w:line="400" w:lineRule="exact"/>
        <w:ind w:left="851" w:hanging="567"/>
        <w:jc w:val="both"/>
        <w:rPr>
          <w:rFonts w:ascii="標楷體" w:eastAsia="標楷體" w:hAnsi="標楷體"/>
          <w:sz w:val="28"/>
        </w:rPr>
      </w:pPr>
      <w:r>
        <w:rPr>
          <w:rFonts w:ascii="標楷體" w:eastAsia="標楷體" w:hAnsi="標楷體" w:hint="eastAsia"/>
          <w:sz w:val="28"/>
        </w:rPr>
        <w:t>(七)廠商履約有遲延者，在遲延中，對於因不可抗力而生之損害，亦應負責。但經廠商證明縱</w:t>
      </w:r>
      <w:proofErr w:type="gramStart"/>
      <w:r>
        <w:rPr>
          <w:rFonts w:ascii="標楷體" w:eastAsia="標楷體" w:hAnsi="標楷體" w:hint="eastAsia"/>
          <w:sz w:val="28"/>
        </w:rPr>
        <w:t>不</w:t>
      </w:r>
      <w:proofErr w:type="gramEnd"/>
      <w:r>
        <w:rPr>
          <w:rFonts w:ascii="標楷體" w:eastAsia="標楷體" w:hAnsi="標楷體" w:hint="eastAsia"/>
          <w:sz w:val="28"/>
        </w:rPr>
        <w:t>遲延給付，而仍不免發生損害者，不在此限。</w:t>
      </w:r>
    </w:p>
    <w:p w14:paraId="3BE877B2" w14:textId="77777777" w:rsidR="007D1C26" w:rsidRDefault="007D1C26" w:rsidP="007D1C26">
      <w:pPr>
        <w:spacing w:line="400" w:lineRule="exact"/>
        <w:ind w:left="851" w:hanging="567"/>
        <w:jc w:val="both"/>
        <w:rPr>
          <w:rFonts w:ascii="標楷體" w:eastAsia="標楷體" w:hAnsi="標楷體"/>
          <w:sz w:val="28"/>
        </w:rPr>
      </w:pPr>
      <w:r>
        <w:rPr>
          <w:rFonts w:ascii="標楷體" w:eastAsia="標楷體" w:hAnsi="標楷體" w:hint="eastAsia"/>
          <w:sz w:val="28"/>
        </w:rPr>
        <w:t>(八)契約訂有分段進度及最後履約期限，</w:t>
      </w:r>
      <w:proofErr w:type="gramStart"/>
      <w:r>
        <w:rPr>
          <w:rFonts w:ascii="標楷體" w:eastAsia="標楷體" w:hAnsi="標楷體" w:hint="eastAsia"/>
          <w:sz w:val="28"/>
        </w:rPr>
        <w:t>且均訂有</w:t>
      </w:r>
      <w:proofErr w:type="gramEnd"/>
      <w:r>
        <w:rPr>
          <w:rFonts w:ascii="標楷體" w:eastAsia="標楷體" w:hAnsi="標楷體" w:hint="eastAsia"/>
          <w:sz w:val="28"/>
        </w:rPr>
        <w:t>逾期違約金者，屬分段完成履約使用或移交之情形，其逾期違約金之計算原則如下：</w:t>
      </w:r>
    </w:p>
    <w:p w14:paraId="6044BE34"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1.未逾分段進度但逾最後履約期限者，扣除已分段完成履約使用或移交部分之金額，計算逾最後履約期限之違約金。</w:t>
      </w:r>
    </w:p>
    <w:p w14:paraId="4841C93A"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2.逾分段進度但未逾最後履約期限者，計算逾分段進度之違約金。</w:t>
      </w:r>
    </w:p>
    <w:p w14:paraId="1ED184F9"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3.逾分段進度且逾最後履約期限者，分別計算違約金。但逾最後履約期限之違約金，應扣除已分段完成履約使用或移交部分之金額計算之。</w:t>
      </w:r>
    </w:p>
    <w:p w14:paraId="66E70232"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4.分段完成履約期限與其他採購契約之進行有關者，逾分段進度，得個別計算違約金，不</w:t>
      </w:r>
      <w:proofErr w:type="gramStart"/>
      <w:r>
        <w:rPr>
          <w:rFonts w:ascii="標楷體" w:eastAsia="標楷體" w:hAnsi="標楷體" w:hint="eastAsia"/>
          <w:sz w:val="28"/>
        </w:rPr>
        <w:t>受前目但書</w:t>
      </w:r>
      <w:proofErr w:type="gramEnd"/>
      <w:r>
        <w:rPr>
          <w:rFonts w:ascii="標楷體" w:eastAsia="標楷體" w:hAnsi="標楷體" w:hint="eastAsia"/>
          <w:sz w:val="28"/>
        </w:rPr>
        <w:t>限制。</w:t>
      </w:r>
    </w:p>
    <w:p w14:paraId="474C2BC7" w14:textId="77777777" w:rsidR="007D1C26" w:rsidRDefault="007D1C26" w:rsidP="007D1C26">
      <w:pPr>
        <w:spacing w:line="400" w:lineRule="exact"/>
        <w:ind w:left="851" w:hanging="567"/>
        <w:jc w:val="both"/>
        <w:rPr>
          <w:rFonts w:ascii="標楷體" w:eastAsia="標楷體" w:hAnsi="標楷體"/>
          <w:sz w:val="28"/>
        </w:rPr>
      </w:pPr>
      <w:r>
        <w:rPr>
          <w:rFonts w:ascii="標楷體" w:eastAsia="標楷體" w:hAnsi="標楷體" w:hint="eastAsia"/>
          <w:sz w:val="28"/>
        </w:rPr>
        <w:t>(九)契約訂有分段進度及最後履約期限，</w:t>
      </w:r>
      <w:proofErr w:type="gramStart"/>
      <w:r>
        <w:rPr>
          <w:rFonts w:ascii="標楷體" w:eastAsia="標楷體" w:hAnsi="標楷體" w:hint="eastAsia"/>
          <w:sz w:val="28"/>
        </w:rPr>
        <w:t>且均訂有</w:t>
      </w:r>
      <w:proofErr w:type="gramEnd"/>
      <w:r>
        <w:rPr>
          <w:rFonts w:ascii="標楷體" w:eastAsia="標楷體" w:hAnsi="標楷體" w:hint="eastAsia"/>
          <w:sz w:val="28"/>
        </w:rPr>
        <w:t>逾期違約金者，屬全部完成履約後使用或移交之情形，其逾期違約金之計算原則如下：</w:t>
      </w:r>
    </w:p>
    <w:p w14:paraId="5038558C"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1.未逾分段進度但逾最後履約期限者，計算逾最後履約期限之違約金。</w:t>
      </w:r>
    </w:p>
    <w:p w14:paraId="1C36B70D"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2.逾分段進度但未逾最後履約期限，其有逾分段進度已收取之違約金者，於未逾最後履約期限後發還。</w:t>
      </w:r>
    </w:p>
    <w:p w14:paraId="7A19235E" w14:textId="77777777" w:rsidR="007D1C26" w:rsidRDefault="007D1C26" w:rsidP="007D1C26">
      <w:pPr>
        <w:spacing w:line="400" w:lineRule="exact"/>
        <w:ind w:left="1134" w:right="57" w:hanging="284"/>
        <w:jc w:val="both"/>
        <w:rPr>
          <w:rFonts w:ascii="標楷體" w:eastAsia="標楷體" w:hAnsi="標楷體"/>
          <w:sz w:val="28"/>
        </w:rPr>
      </w:pPr>
      <w:r>
        <w:rPr>
          <w:rFonts w:ascii="標楷體" w:eastAsia="標楷體" w:hAnsi="標楷體" w:hint="eastAsia"/>
          <w:sz w:val="28"/>
        </w:rPr>
        <w:t>3.逾分段進度且逾最後履約期限，其有逾分段進度已收取之違約金者，於計算逾最後履約期限之違約金時應予扣抵。</w:t>
      </w:r>
    </w:p>
    <w:p w14:paraId="316ECF73" w14:textId="77777777" w:rsidR="007D1C26" w:rsidRDefault="007D1C26" w:rsidP="007D1C26">
      <w:pPr>
        <w:spacing w:line="400" w:lineRule="exact"/>
        <w:ind w:left="1134" w:right="57" w:hanging="284"/>
        <w:jc w:val="both"/>
        <w:rPr>
          <w:rFonts w:ascii="標楷體" w:eastAsia="標楷體" w:hAnsi="標楷體"/>
        </w:rPr>
      </w:pPr>
      <w:r>
        <w:rPr>
          <w:rFonts w:ascii="標楷體" w:eastAsia="標楷體" w:hAnsi="標楷體" w:hint="eastAsia"/>
          <w:sz w:val="28"/>
        </w:rPr>
        <w:t>4.分段完成履約期限與其他採購契約之進行有關者，逾分段進度，得計算違約金，不受第2目及第3目之限制。</w:t>
      </w:r>
      <w:r>
        <w:rPr>
          <w:rFonts w:ascii="標楷體" w:eastAsia="標楷體" w:hAnsi="標楷體" w:hint="eastAsia"/>
        </w:rPr>
        <w:t></w:t>
      </w:r>
    </w:p>
    <w:p w14:paraId="031943D3" w14:textId="77777777" w:rsidR="007D1C26" w:rsidRDefault="007D1C26" w:rsidP="007D1C26">
      <w:pPr>
        <w:spacing w:line="400" w:lineRule="exact"/>
        <w:ind w:left="851" w:hanging="567"/>
        <w:jc w:val="both"/>
        <w:rPr>
          <w:rFonts w:ascii="標楷體" w:eastAsia="標楷體" w:hAnsi="標楷體"/>
          <w:sz w:val="28"/>
        </w:rPr>
      </w:pPr>
      <w:r>
        <w:rPr>
          <w:rFonts w:ascii="標楷體" w:eastAsia="標楷體" w:hAnsi="標楷體" w:hint="eastAsia"/>
          <w:sz w:val="28"/>
        </w:rPr>
        <w:t>(十)廠商未遵守法令致生履約事故者，由廠商負責。因而遲延履約者，不得據以免責。</w:t>
      </w:r>
    </w:p>
    <w:p w14:paraId="7B4BAF58" w14:textId="77777777" w:rsidR="007D1C26" w:rsidRDefault="007D1C26" w:rsidP="007D1C26">
      <w:pPr>
        <w:spacing w:line="400" w:lineRule="exact"/>
        <w:ind w:left="1135" w:hanging="851"/>
        <w:jc w:val="both"/>
        <w:rPr>
          <w:rFonts w:ascii="標楷體" w:eastAsia="標楷體" w:hAnsi="標楷體"/>
          <w:sz w:val="28"/>
        </w:rPr>
      </w:pPr>
      <w:r>
        <w:rPr>
          <w:rFonts w:ascii="標楷體" w:eastAsia="標楷體" w:hAnsi="標楷體" w:hint="eastAsia"/>
          <w:sz w:val="28"/>
        </w:rPr>
        <w:lastRenderedPageBreak/>
        <w:t>(十一)因可歸責於廠商之事由致延誤履約進度，情節重大者之認定：履約進度落後</w:t>
      </w:r>
      <w:r>
        <w:rPr>
          <w:rFonts w:ascii="標楷體" w:eastAsia="標楷體" w:hAnsi="標楷體" w:hint="eastAsia"/>
          <w:b/>
          <w:color w:val="FF0000"/>
          <w:sz w:val="28"/>
          <w:u w:val="single"/>
        </w:rPr>
        <w:t>20</w:t>
      </w:r>
      <w:r>
        <w:rPr>
          <w:rFonts w:ascii="標楷體" w:eastAsia="標楷體" w:hAnsi="標楷體" w:hint="eastAsia"/>
          <w:sz w:val="28"/>
        </w:rPr>
        <w:t>%以上</w:t>
      </w:r>
      <w:proofErr w:type="gramStart"/>
      <w:r>
        <w:rPr>
          <w:rFonts w:ascii="標楷體" w:eastAsia="標楷體" w:hAnsi="標楷體" w:hint="eastAsia"/>
          <w:sz w:val="28"/>
        </w:rPr>
        <w:t>（</w:t>
      </w:r>
      <w:proofErr w:type="gramEnd"/>
      <w:r>
        <w:rPr>
          <w:rFonts w:ascii="標楷體" w:eastAsia="標楷體" w:hAnsi="標楷體" w:hint="eastAsia"/>
          <w:sz w:val="28"/>
        </w:rPr>
        <w:t>由機關於招標時載明比率；未</w:t>
      </w:r>
      <w:proofErr w:type="gramStart"/>
      <w:r>
        <w:rPr>
          <w:rFonts w:ascii="標楷體" w:eastAsia="標楷體" w:hAnsi="標楷體" w:hint="eastAsia"/>
          <w:sz w:val="28"/>
        </w:rPr>
        <w:t>載明者</w:t>
      </w:r>
      <w:proofErr w:type="gramEnd"/>
      <w:r>
        <w:rPr>
          <w:rFonts w:ascii="標楷體" w:eastAsia="標楷體" w:hAnsi="標楷體" w:hint="eastAsia"/>
          <w:sz w:val="28"/>
        </w:rPr>
        <w:t>，為20%），且日數達</w:t>
      </w:r>
      <w:r>
        <w:rPr>
          <w:rFonts w:ascii="標楷體" w:eastAsia="標楷體" w:hAnsi="標楷體" w:hint="eastAsia"/>
          <w:b/>
          <w:color w:val="FF0000"/>
          <w:sz w:val="28"/>
          <w:u w:val="single"/>
        </w:rPr>
        <w:t>10</w:t>
      </w:r>
      <w:r>
        <w:rPr>
          <w:rFonts w:ascii="標楷體" w:eastAsia="標楷體" w:hAnsi="標楷體" w:hint="eastAsia"/>
          <w:sz w:val="28"/>
        </w:rPr>
        <w:t>日以上（由機關於招標時載明日數；未</w:t>
      </w:r>
      <w:proofErr w:type="gramStart"/>
      <w:r>
        <w:rPr>
          <w:rFonts w:ascii="標楷體" w:eastAsia="標楷體" w:hAnsi="標楷體" w:hint="eastAsia"/>
          <w:sz w:val="28"/>
        </w:rPr>
        <w:t>載明者</w:t>
      </w:r>
      <w:proofErr w:type="gramEnd"/>
      <w:r>
        <w:rPr>
          <w:rFonts w:ascii="標楷體" w:eastAsia="標楷體" w:hAnsi="標楷體" w:hint="eastAsia"/>
          <w:sz w:val="28"/>
        </w:rPr>
        <w:t>，為10日）。</w:t>
      </w:r>
    </w:p>
    <w:p w14:paraId="2192BDEE" w14:textId="77777777" w:rsidR="007D1C26" w:rsidRDefault="007D1C26" w:rsidP="007D1C26">
      <w:pPr>
        <w:spacing w:line="400" w:lineRule="exact"/>
        <w:ind w:left="1135" w:hanging="851"/>
        <w:jc w:val="both"/>
        <w:rPr>
          <w:rFonts w:ascii="標楷體" w:eastAsia="標楷體" w:hAnsi="標楷體"/>
          <w:sz w:val="28"/>
        </w:rPr>
      </w:pPr>
      <w:r>
        <w:rPr>
          <w:rFonts w:ascii="標楷體" w:eastAsia="標楷體" w:hAnsi="標楷體" w:hint="eastAsia"/>
          <w:sz w:val="28"/>
        </w:rPr>
        <w:t>(十二)本條所稱「契約價金總額」為：□結算驗收證明書所載結算總價，並加計可歸責於廠商之驗收扣款金額；</w:t>
      </w:r>
      <w:r>
        <w:rPr>
          <w:rFonts w:ascii="標楷體" w:eastAsia="標楷體" w:hAnsi="標楷體" w:hint="eastAsia"/>
          <w:color w:val="FF0000"/>
          <w:sz w:val="28"/>
        </w:rPr>
        <w:t>■</w:t>
      </w:r>
      <w:r>
        <w:rPr>
          <w:rFonts w:ascii="標楷體" w:eastAsia="標楷體" w:hAnsi="標楷體" w:hint="eastAsia"/>
          <w:sz w:val="28"/>
        </w:rPr>
        <w:t>原契約總金額</w:t>
      </w:r>
      <w:proofErr w:type="gramStart"/>
      <w:r>
        <w:rPr>
          <w:rFonts w:ascii="標楷體" w:eastAsia="標楷體" w:hAnsi="標楷體" w:hint="eastAsia"/>
          <w:sz w:val="28"/>
        </w:rPr>
        <w:t>（</w:t>
      </w:r>
      <w:proofErr w:type="gramEnd"/>
      <w:r>
        <w:rPr>
          <w:rFonts w:ascii="標楷體" w:eastAsia="標楷體" w:hAnsi="標楷體" w:hint="eastAsia"/>
          <w:sz w:val="28"/>
        </w:rPr>
        <w:t>由機關於招標時勾選；</w:t>
      </w:r>
      <w:proofErr w:type="gramStart"/>
      <w:r>
        <w:rPr>
          <w:rFonts w:ascii="標楷體" w:eastAsia="標楷體" w:hAnsi="標楷體" w:hint="eastAsia"/>
          <w:sz w:val="28"/>
        </w:rPr>
        <w:t>未勾選</w:t>
      </w:r>
      <w:proofErr w:type="gramEnd"/>
      <w:r>
        <w:rPr>
          <w:rFonts w:ascii="標楷體" w:eastAsia="標楷體" w:hAnsi="標楷體" w:hint="eastAsia"/>
          <w:sz w:val="28"/>
        </w:rPr>
        <w:t>者，為第1選項）。有契約變更之情形者，雙方得就變更之部分另為協議（例如契約變更新增項目或數量之金額）。</w:t>
      </w:r>
    </w:p>
    <w:p w14:paraId="083F33D0" w14:textId="77777777" w:rsidR="002C190D" w:rsidRPr="007D1C26" w:rsidRDefault="002C190D">
      <w:pPr>
        <w:spacing w:beforeLines="25" w:before="60" w:afterLines="25" w:after="60" w:line="400" w:lineRule="exact"/>
        <w:ind w:left="284" w:hanging="284"/>
        <w:jc w:val="both"/>
        <w:textDirection w:val="lrTbV"/>
        <w:rPr>
          <w:rFonts w:ascii="標楷體" w:eastAsia="標楷體"/>
          <w:color w:val="000000" w:themeColor="text1"/>
          <w:sz w:val="28"/>
          <w:bdr w:val="single" w:sz="4" w:space="0" w:color="auto"/>
        </w:rPr>
      </w:pPr>
    </w:p>
    <w:p w14:paraId="7BB35E8B"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第十</w:t>
      </w:r>
      <w:r w:rsidR="00771EBB">
        <w:rPr>
          <w:rFonts w:ascii="標楷體" w:eastAsia="標楷體" w:hint="eastAsia"/>
          <w:b/>
          <w:sz w:val="28"/>
        </w:rPr>
        <w:t>五</w:t>
      </w:r>
      <w:r w:rsidRPr="009D5786">
        <w:rPr>
          <w:rFonts w:ascii="標楷體" w:eastAsia="標楷體" w:hint="eastAsia"/>
          <w:b/>
          <w:sz w:val="28"/>
        </w:rPr>
        <w:t>條  權利及責任</w:t>
      </w:r>
    </w:p>
    <w:p w14:paraId="5C868508" w14:textId="77777777" w:rsidR="00BB355C" w:rsidRDefault="00BB355C" w:rsidP="00BB355C">
      <w:pPr>
        <w:spacing w:line="400" w:lineRule="exact"/>
        <w:ind w:left="851" w:hanging="567"/>
        <w:jc w:val="both"/>
        <w:rPr>
          <w:rFonts w:ascii="標楷體" w:eastAsia="標楷體" w:hAnsi="標楷體"/>
          <w:sz w:val="28"/>
        </w:rPr>
      </w:pPr>
      <w:r>
        <w:rPr>
          <w:rFonts w:ascii="標楷體" w:eastAsia="標楷體" w:hAnsi="標楷體" w:hint="eastAsia"/>
          <w:sz w:val="28"/>
        </w:rPr>
        <w:t>(</w:t>
      </w:r>
      <w:proofErr w:type="gramStart"/>
      <w:r>
        <w:rPr>
          <w:rFonts w:ascii="標楷體" w:eastAsia="標楷體" w:hAnsi="標楷體" w:hint="eastAsia"/>
          <w:sz w:val="28"/>
        </w:rPr>
        <w:t>一</w:t>
      </w:r>
      <w:proofErr w:type="gramEnd"/>
      <w:r>
        <w:rPr>
          <w:rFonts w:ascii="標楷體" w:eastAsia="標楷體" w:hAnsi="標楷體" w:hint="eastAsia"/>
          <w:sz w:val="28"/>
        </w:rPr>
        <w:t>)廠商應擔保第三人就履約標的，對於機關不得主張任何權利。</w:t>
      </w:r>
    </w:p>
    <w:p w14:paraId="2FAA68C3" w14:textId="77777777" w:rsidR="00BB355C" w:rsidRDefault="00BB355C" w:rsidP="00BB355C">
      <w:pPr>
        <w:spacing w:line="400" w:lineRule="exact"/>
        <w:ind w:left="851" w:hanging="567"/>
        <w:jc w:val="both"/>
        <w:rPr>
          <w:rFonts w:ascii="標楷體" w:eastAsia="標楷體" w:hAnsi="標楷體"/>
          <w:sz w:val="28"/>
        </w:rPr>
      </w:pPr>
      <w:r>
        <w:rPr>
          <w:rFonts w:ascii="標楷體" w:eastAsia="標楷體" w:hAnsi="標楷體" w:hint="eastAsia"/>
          <w:sz w:val="28"/>
        </w:rPr>
        <w:t>(二)廠商履約，其有侵害第三人合法權益時，應由廠商負責處理並承擔一切法律責任及費用，包括機關所發生之費用。機關並得請求損害賠償。</w:t>
      </w:r>
    </w:p>
    <w:p w14:paraId="3781C70C" w14:textId="77777777" w:rsidR="00BB355C" w:rsidRDefault="00BB355C" w:rsidP="00BB355C">
      <w:pPr>
        <w:spacing w:line="400" w:lineRule="exact"/>
        <w:ind w:left="851" w:hanging="567"/>
        <w:jc w:val="both"/>
        <w:rPr>
          <w:rFonts w:ascii="標楷體" w:eastAsia="標楷體" w:hAnsi="標楷體"/>
          <w:sz w:val="28"/>
        </w:rPr>
      </w:pPr>
      <w:r>
        <w:rPr>
          <w:rFonts w:ascii="標楷體" w:eastAsia="標楷體" w:hAnsi="標楷體" w:hint="eastAsia"/>
          <w:sz w:val="28"/>
        </w:rPr>
        <w:t>(三)廠商履約結果涉及智慧財產權（包含專利權、商標權、著作權、積體電路電路布局權、營業秘密、植物品種權等）者：</w:t>
      </w:r>
      <w:proofErr w:type="gramStart"/>
      <w:r>
        <w:rPr>
          <w:rFonts w:ascii="標楷體" w:eastAsia="標楷體" w:hAnsi="標楷體" w:hint="eastAsia"/>
          <w:sz w:val="28"/>
        </w:rPr>
        <w:t>（</w:t>
      </w:r>
      <w:proofErr w:type="gramEnd"/>
      <w:r>
        <w:rPr>
          <w:rFonts w:ascii="標楷體" w:eastAsia="標楷體" w:hAnsi="標楷體" w:hint="eastAsia"/>
          <w:sz w:val="28"/>
        </w:rPr>
        <w:t>由機關於招標時載明，互補項目得複選，如僅涉及著作權者，請就第4目至第12目勾選。</w:t>
      </w:r>
      <w:proofErr w:type="gramStart"/>
      <w:r>
        <w:rPr>
          <w:rFonts w:ascii="標楷體" w:eastAsia="標楷體" w:hAnsi="標楷體" w:hint="eastAsia"/>
          <w:sz w:val="28"/>
        </w:rPr>
        <w:t>註釋及</w:t>
      </w:r>
      <w:proofErr w:type="gramEnd"/>
      <w:r>
        <w:rPr>
          <w:rFonts w:ascii="標楷體" w:eastAsia="標楷體" w:hAnsi="標楷體" w:hint="eastAsia"/>
          <w:sz w:val="28"/>
        </w:rPr>
        <w:t>舉例文字，</w:t>
      </w:r>
      <w:proofErr w:type="gramStart"/>
      <w:r>
        <w:rPr>
          <w:rFonts w:ascii="標楷體" w:eastAsia="標楷體" w:hAnsi="標楷體" w:hint="eastAsia"/>
          <w:sz w:val="28"/>
        </w:rPr>
        <w:t>免載</w:t>
      </w:r>
      <w:proofErr w:type="gramEnd"/>
      <w:r>
        <w:rPr>
          <w:rFonts w:ascii="標楷體" w:eastAsia="標楷體" w:hAnsi="標楷體" w:hint="eastAsia"/>
          <w:sz w:val="28"/>
        </w:rPr>
        <w:t>於招標文件）</w:t>
      </w:r>
    </w:p>
    <w:p w14:paraId="08BDF8C5" w14:textId="77777777" w:rsidR="00BB355C" w:rsidRDefault="00BB355C" w:rsidP="00BB355C">
      <w:pPr>
        <w:spacing w:line="400" w:lineRule="exact"/>
        <w:ind w:leftChars="353" w:left="1379" w:hangingChars="190" w:hanging="532"/>
        <w:jc w:val="both"/>
        <w:rPr>
          <w:rFonts w:ascii="標楷體" w:eastAsia="標楷體" w:hAnsi="標楷體"/>
          <w:sz w:val="28"/>
        </w:rPr>
      </w:pPr>
      <w:proofErr w:type="gramStart"/>
      <w:r>
        <w:rPr>
          <w:rFonts w:ascii="標楷體" w:eastAsia="標楷體" w:hAnsi="標楷體" w:hint="eastAsia"/>
          <w:sz w:val="28"/>
        </w:rPr>
        <w:t>註</w:t>
      </w:r>
      <w:proofErr w:type="gramEnd"/>
      <w:r>
        <w:rPr>
          <w:rFonts w:ascii="標楷體" w:eastAsia="標楷體" w:hAnsi="標楷體" w:hint="eastAsia"/>
          <w:sz w:val="28"/>
        </w:rPr>
        <w:t>：在流通利用方面，考量資訊軟體系統開發之特性，如其內容包含機關與廠商雙方之創作智慧，且不涉及機關安全、專屬使用或其他特殊目的之需要，機關得允許此軟體著作權於機關外流通利用，以增進社會利益。機關亦宜考量避免因取得不必要之權利而增加採購成本。</w:t>
      </w:r>
    </w:p>
    <w:p w14:paraId="7AFD5622" w14:textId="77777777" w:rsidR="00BB355C" w:rsidRDefault="00BB355C" w:rsidP="00BB355C">
      <w:pPr>
        <w:spacing w:line="400" w:lineRule="exact"/>
        <w:ind w:left="1134" w:right="57" w:hanging="284"/>
        <w:jc w:val="both"/>
        <w:rPr>
          <w:rFonts w:ascii="標楷體" w:eastAsia="標楷體" w:hAnsi="標楷體"/>
          <w:sz w:val="28"/>
        </w:rPr>
      </w:pPr>
      <w:r>
        <w:rPr>
          <w:rFonts w:ascii="標楷體" w:eastAsia="標楷體" w:hAnsi="標楷體" w:hint="eastAsia"/>
          <w:sz w:val="28"/>
        </w:rPr>
        <w:t>□機關取得部分權利（內容由機關於招標時載明）。</w:t>
      </w:r>
    </w:p>
    <w:p w14:paraId="63DE5BDF" w14:textId="77777777" w:rsidR="00BB355C" w:rsidRDefault="00BB355C" w:rsidP="00BB355C">
      <w:pPr>
        <w:spacing w:line="400" w:lineRule="exact"/>
        <w:ind w:left="1134" w:right="57" w:hanging="284"/>
        <w:jc w:val="both"/>
        <w:rPr>
          <w:rFonts w:ascii="標楷體" w:eastAsia="標楷體" w:hAnsi="標楷體"/>
          <w:sz w:val="28"/>
        </w:rPr>
      </w:pPr>
      <w:r>
        <w:rPr>
          <w:rFonts w:ascii="標楷體" w:eastAsia="標楷體" w:hAnsi="標楷體" w:hint="eastAsia"/>
          <w:sz w:val="28"/>
        </w:rPr>
        <w:t>□機關取得全部權利。</w:t>
      </w:r>
    </w:p>
    <w:p w14:paraId="64776E39" w14:textId="77777777" w:rsidR="00BB355C" w:rsidRDefault="00BB355C" w:rsidP="00BB355C">
      <w:pPr>
        <w:spacing w:line="400" w:lineRule="exact"/>
        <w:ind w:left="1134" w:right="57" w:hanging="284"/>
        <w:jc w:val="both"/>
        <w:rPr>
          <w:rFonts w:ascii="標楷體" w:eastAsia="標楷體" w:hAnsi="標楷體"/>
          <w:sz w:val="28"/>
        </w:rPr>
      </w:pPr>
      <w:r>
        <w:rPr>
          <w:rFonts w:ascii="標楷體" w:eastAsia="標楷體" w:hAnsi="標楷體" w:hint="eastAsia"/>
          <w:sz w:val="28"/>
        </w:rPr>
        <w:t>□機關取得授權（內容由機關於招標時載明）。</w:t>
      </w:r>
    </w:p>
    <w:p w14:paraId="54CC7658" w14:textId="77777777" w:rsidR="00BB355C" w:rsidRDefault="00BB355C" w:rsidP="00BB355C">
      <w:pPr>
        <w:spacing w:line="400" w:lineRule="exact"/>
        <w:ind w:left="1134" w:right="57" w:hanging="284"/>
        <w:jc w:val="both"/>
        <w:rPr>
          <w:rFonts w:ascii="標楷體" w:eastAsia="標楷體" w:hAnsi="標楷體"/>
          <w:sz w:val="28"/>
        </w:rPr>
      </w:pPr>
      <w:r>
        <w:rPr>
          <w:rFonts w:ascii="標楷體" w:eastAsia="標楷體" w:hAnsi="標楷體" w:hint="eastAsia"/>
          <w:color w:val="FF0000"/>
          <w:sz w:val="28"/>
        </w:rPr>
        <w:t>■</w:t>
      </w:r>
      <w:r>
        <w:rPr>
          <w:rFonts w:ascii="標楷體" w:eastAsia="標楷體" w:hAnsi="標楷體" w:hint="eastAsia"/>
          <w:sz w:val="28"/>
        </w:rPr>
        <w:t>機關有權永久無償利用該著作財產權。</w:t>
      </w:r>
    </w:p>
    <w:p w14:paraId="42E4EE8D" w14:textId="77777777" w:rsidR="00BB355C" w:rsidRDefault="00BB355C" w:rsidP="00BB355C">
      <w:pPr>
        <w:spacing w:line="400" w:lineRule="exact"/>
        <w:ind w:leftChars="472" w:left="1665" w:hangingChars="190" w:hanging="532"/>
        <w:jc w:val="both"/>
        <w:rPr>
          <w:rFonts w:ascii="標楷體" w:eastAsia="標楷體" w:hAnsi="標楷體"/>
          <w:sz w:val="28"/>
        </w:rPr>
      </w:pPr>
      <w:r>
        <w:rPr>
          <w:rFonts w:ascii="標楷體" w:eastAsia="標楷體" w:hAnsi="標楷體" w:hint="eastAsia"/>
          <w:sz w:val="28"/>
        </w:rPr>
        <w:t>例：採購已在一般消費市場銷售之套裝資訊軟體，機關依廠商或第三人之授權契約條款取得永久無償使用權。</w:t>
      </w:r>
    </w:p>
    <w:p w14:paraId="63A0763B" w14:textId="77777777" w:rsidR="00BB355C" w:rsidRDefault="00BB355C" w:rsidP="00BB355C">
      <w:pPr>
        <w:spacing w:line="400" w:lineRule="exact"/>
        <w:ind w:left="1134" w:right="57" w:hanging="284"/>
        <w:jc w:val="both"/>
        <w:rPr>
          <w:rFonts w:ascii="標楷體" w:eastAsia="標楷體" w:hAnsi="標楷體"/>
          <w:sz w:val="28"/>
        </w:rPr>
      </w:pPr>
      <w:r>
        <w:rPr>
          <w:rFonts w:ascii="標楷體" w:eastAsia="標楷體" w:hAnsi="標楷體" w:hint="eastAsia"/>
          <w:sz w:val="28"/>
        </w:rPr>
        <w:t>□以廠商為著作人，並取得著作財產權，機關取得下列著作財產權授權，於該著作之著作財產權存續期間及約定授權範圍內，有在任何地點、任何時間、以任何方式利用該著作之權利，廠商不得撤銷此項授權，且機關不須因此支付任何費用。（項目由機關於招標時勾選）</w:t>
      </w:r>
    </w:p>
    <w:p w14:paraId="1DE49B90" w14:textId="77777777" w:rsidR="00BB355C" w:rsidRDefault="00BB355C" w:rsidP="00BB355C">
      <w:pPr>
        <w:spacing w:line="400" w:lineRule="exact"/>
        <w:ind w:leftChars="300" w:left="1514" w:hanging="794"/>
        <w:jc w:val="both"/>
        <w:rPr>
          <w:rFonts w:ascii="標楷體" w:eastAsia="標楷體" w:hAnsi="標楷體"/>
          <w:sz w:val="28"/>
        </w:rPr>
      </w:pPr>
      <w:r>
        <w:rPr>
          <w:rFonts w:ascii="標楷體" w:eastAsia="標楷體" w:hAnsi="標楷體" w:hint="eastAsia"/>
          <w:sz w:val="28"/>
        </w:rPr>
        <w:t>【1】□重製權        【2】□公開口述權    【3】□公開播送權</w:t>
      </w:r>
    </w:p>
    <w:p w14:paraId="6630ACE4" w14:textId="77777777" w:rsidR="00BB355C" w:rsidRDefault="00BB355C" w:rsidP="00BB355C">
      <w:pPr>
        <w:spacing w:line="400" w:lineRule="exact"/>
        <w:ind w:leftChars="300" w:left="1514" w:hanging="794"/>
        <w:jc w:val="both"/>
        <w:rPr>
          <w:rFonts w:ascii="標楷體" w:eastAsia="標楷體" w:hAnsi="標楷體"/>
          <w:sz w:val="28"/>
        </w:rPr>
      </w:pPr>
      <w:r>
        <w:rPr>
          <w:rFonts w:ascii="標楷體" w:eastAsia="標楷體" w:hAnsi="標楷體" w:hint="eastAsia"/>
          <w:sz w:val="28"/>
        </w:rPr>
        <w:t>【4】□公開上映權    【5】□公開演出權    【6】□公開傳輸權</w:t>
      </w:r>
    </w:p>
    <w:p w14:paraId="74658EE7" w14:textId="77777777" w:rsidR="00BB355C" w:rsidRDefault="00BB355C" w:rsidP="00BB355C">
      <w:pPr>
        <w:spacing w:line="400" w:lineRule="exact"/>
        <w:ind w:leftChars="300" w:left="1514" w:hanging="794"/>
        <w:jc w:val="both"/>
        <w:rPr>
          <w:rFonts w:ascii="標楷體" w:eastAsia="標楷體" w:hAnsi="標楷體"/>
          <w:sz w:val="28"/>
        </w:rPr>
      </w:pPr>
      <w:r>
        <w:rPr>
          <w:rFonts w:ascii="標楷體" w:eastAsia="標楷體" w:hAnsi="標楷體" w:hint="eastAsia"/>
          <w:sz w:val="28"/>
        </w:rPr>
        <w:t>【7】□公開展示權    【8】□改作權        【9】□編輯權</w:t>
      </w:r>
    </w:p>
    <w:p w14:paraId="77281938" w14:textId="77777777" w:rsidR="00BB355C" w:rsidRDefault="00BB355C" w:rsidP="00BB355C">
      <w:pPr>
        <w:spacing w:line="400" w:lineRule="exact"/>
        <w:ind w:leftChars="300" w:left="1514" w:hanging="794"/>
        <w:jc w:val="both"/>
        <w:rPr>
          <w:rFonts w:ascii="標楷體" w:eastAsia="標楷體" w:hAnsi="標楷體"/>
          <w:sz w:val="28"/>
        </w:rPr>
      </w:pPr>
      <w:r>
        <w:rPr>
          <w:rFonts w:ascii="標楷體" w:eastAsia="標楷體" w:hAnsi="標楷體" w:hint="eastAsia"/>
          <w:sz w:val="28"/>
        </w:rPr>
        <w:t>【10】□出租權</w:t>
      </w:r>
    </w:p>
    <w:p w14:paraId="585C695C" w14:textId="77777777" w:rsidR="00BB355C" w:rsidRDefault="00BB355C" w:rsidP="00BB355C">
      <w:pPr>
        <w:spacing w:line="400" w:lineRule="exact"/>
        <w:ind w:leftChars="472" w:left="1665" w:hangingChars="190" w:hanging="532"/>
        <w:jc w:val="both"/>
        <w:rPr>
          <w:rFonts w:ascii="標楷體" w:eastAsia="標楷體" w:hAnsi="標楷體"/>
          <w:sz w:val="28"/>
        </w:rPr>
      </w:pPr>
      <w:r>
        <w:rPr>
          <w:rFonts w:ascii="標楷體" w:eastAsia="標楷體" w:hAnsi="標楷體" w:hint="eastAsia"/>
          <w:sz w:val="28"/>
        </w:rPr>
        <w:lastRenderedPageBreak/>
        <w:t>例：採購一般共通性需求規格所開發之資訊應用軟體，如約定由廠商取得著作財產權，機關得就業務需要，為其內部使用之目的，勾選【1】重製權及【9】編輯權。如機關擬自行修改著作物，可勾選【8】改作權。如採購</w:t>
      </w:r>
      <w:proofErr w:type="gramStart"/>
      <w:r>
        <w:rPr>
          <w:rFonts w:ascii="標楷體" w:eastAsia="標楷體" w:hAnsi="標楷體" w:hint="eastAsia"/>
          <w:sz w:val="28"/>
        </w:rPr>
        <w:t>教學著</w:t>
      </w:r>
      <w:proofErr w:type="gramEnd"/>
      <w:r>
        <w:rPr>
          <w:rFonts w:ascii="標楷體" w:eastAsia="標楷體" w:hAnsi="標楷體" w:hint="eastAsia"/>
          <w:sz w:val="28"/>
        </w:rPr>
        <w:t>作物，可勾選【2】公開口述權及【6】公開播送權。</w:t>
      </w:r>
    </w:p>
    <w:p w14:paraId="6C42DD8A" w14:textId="77777777" w:rsidR="00BB355C" w:rsidRDefault="00BB355C" w:rsidP="00BB355C">
      <w:pPr>
        <w:spacing w:line="400" w:lineRule="exact"/>
        <w:ind w:left="1134" w:right="57" w:hanging="284"/>
        <w:jc w:val="both"/>
        <w:rPr>
          <w:rFonts w:ascii="標楷體" w:eastAsia="標楷體" w:hAnsi="標楷體"/>
          <w:sz w:val="28"/>
        </w:rPr>
      </w:pPr>
      <w:r>
        <w:rPr>
          <w:rFonts w:ascii="標楷體" w:eastAsia="標楷體" w:hAnsi="標楷體" w:hint="eastAsia"/>
          <w:sz w:val="28"/>
        </w:rPr>
        <w:t>□以廠商為著作人，其下列著作財產權於著作完成同時讓與機關，廠商並承諾不行使其著作人格權。（項目由機關於招標時勾選）</w:t>
      </w:r>
    </w:p>
    <w:p w14:paraId="5C39DF48" w14:textId="77777777" w:rsidR="00BB355C" w:rsidRDefault="00BB355C" w:rsidP="00BB355C">
      <w:pPr>
        <w:spacing w:line="400" w:lineRule="exact"/>
        <w:ind w:leftChars="300" w:left="720"/>
        <w:jc w:val="both"/>
        <w:rPr>
          <w:rFonts w:ascii="標楷體" w:eastAsia="標楷體" w:hAnsi="標楷體"/>
          <w:sz w:val="28"/>
        </w:rPr>
      </w:pPr>
      <w:r>
        <w:rPr>
          <w:rFonts w:ascii="標楷體" w:eastAsia="標楷體" w:hAnsi="標楷體" w:hint="eastAsia"/>
          <w:sz w:val="28"/>
        </w:rPr>
        <w:t>【1】□重製權        【2】□公開口述權    【3】□公開播送權</w:t>
      </w:r>
    </w:p>
    <w:p w14:paraId="3337B994" w14:textId="77777777" w:rsidR="00BB355C" w:rsidRDefault="00BB355C" w:rsidP="00BB355C">
      <w:pPr>
        <w:spacing w:line="400" w:lineRule="exact"/>
        <w:ind w:leftChars="300" w:left="720"/>
        <w:jc w:val="both"/>
        <w:rPr>
          <w:rFonts w:ascii="標楷體" w:eastAsia="標楷體" w:hAnsi="標楷體"/>
          <w:sz w:val="28"/>
        </w:rPr>
      </w:pPr>
      <w:r>
        <w:rPr>
          <w:rFonts w:ascii="標楷體" w:eastAsia="標楷體" w:hAnsi="標楷體" w:hint="eastAsia"/>
          <w:sz w:val="28"/>
        </w:rPr>
        <w:t>【4】□公開上映權    【5】□公開演出權    【6】□公開傳輸權</w:t>
      </w:r>
    </w:p>
    <w:p w14:paraId="7BD7363B" w14:textId="77777777" w:rsidR="00BB355C" w:rsidRDefault="00BB355C" w:rsidP="00BB355C">
      <w:pPr>
        <w:spacing w:line="400" w:lineRule="exact"/>
        <w:ind w:leftChars="300" w:left="720"/>
        <w:jc w:val="both"/>
        <w:rPr>
          <w:rFonts w:ascii="標楷體" w:eastAsia="標楷體" w:hAnsi="標楷體"/>
          <w:sz w:val="28"/>
        </w:rPr>
      </w:pPr>
      <w:r>
        <w:rPr>
          <w:rFonts w:ascii="標楷體" w:eastAsia="標楷體" w:hAnsi="標楷體" w:hint="eastAsia"/>
          <w:sz w:val="28"/>
        </w:rPr>
        <w:t>【7】□公開展示權    【8】□改作權        【9】□編輯權</w:t>
      </w:r>
    </w:p>
    <w:p w14:paraId="0A4882FA" w14:textId="77777777" w:rsidR="00BB355C" w:rsidRDefault="00BB355C" w:rsidP="00BB355C">
      <w:pPr>
        <w:spacing w:line="400" w:lineRule="exact"/>
        <w:ind w:leftChars="300" w:left="720"/>
        <w:jc w:val="both"/>
        <w:rPr>
          <w:rFonts w:ascii="標楷體" w:eastAsia="標楷體" w:hAnsi="標楷體"/>
          <w:sz w:val="28"/>
        </w:rPr>
      </w:pPr>
      <w:r>
        <w:rPr>
          <w:rFonts w:ascii="標楷體" w:eastAsia="標楷體" w:hAnsi="標楷體" w:hint="eastAsia"/>
          <w:sz w:val="28"/>
        </w:rPr>
        <w:t>【10】□出租權</w:t>
      </w:r>
    </w:p>
    <w:p w14:paraId="1AD568F2" w14:textId="77777777" w:rsidR="00BB355C" w:rsidRDefault="00BB355C" w:rsidP="00BB355C">
      <w:pPr>
        <w:spacing w:line="400" w:lineRule="exact"/>
        <w:ind w:leftChars="472" w:left="1665" w:hangingChars="190" w:hanging="532"/>
        <w:jc w:val="both"/>
        <w:rPr>
          <w:rFonts w:ascii="標楷體" w:eastAsia="標楷體" w:hAnsi="標楷體"/>
          <w:sz w:val="28"/>
        </w:rPr>
      </w:pPr>
      <w:r>
        <w:rPr>
          <w:rFonts w:ascii="標楷體" w:eastAsia="標楷體" w:hAnsi="標楷體" w:hint="eastAsia"/>
          <w:sz w:val="28"/>
        </w:rPr>
        <w:t>例：採購一般共通性需求規格所開發之資訊應用軟體，機關得就業務需要，為其內部使用之目的，勾選【1】重製權及【9】編輯權。如機關擬自行修改著作物，可勾選【8】改作權。如採購</w:t>
      </w:r>
      <w:proofErr w:type="gramStart"/>
      <w:r>
        <w:rPr>
          <w:rFonts w:ascii="標楷體" w:eastAsia="標楷體" w:hAnsi="標楷體" w:hint="eastAsia"/>
          <w:sz w:val="28"/>
        </w:rPr>
        <w:t>教學著</w:t>
      </w:r>
      <w:proofErr w:type="gramEnd"/>
      <w:r>
        <w:rPr>
          <w:rFonts w:ascii="標楷體" w:eastAsia="標楷體" w:hAnsi="標楷體" w:hint="eastAsia"/>
          <w:sz w:val="28"/>
        </w:rPr>
        <w:t>作物，可勾選【2】公開口述權及【3】公開播送權。</w:t>
      </w:r>
    </w:p>
    <w:p w14:paraId="0827C144" w14:textId="77777777" w:rsidR="00BB355C" w:rsidRDefault="00BB355C" w:rsidP="00BB355C">
      <w:pPr>
        <w:spacing w:line="400" w:lineRule="exact"/>
        <w:ind w:left="1134" w:right="57" w:hanging="284"/>
        <w:jc w:val="both"/>
        <w:rPr>
          <w:rFonts w:ascii="標楷體" w:eastAsia="標楷體" w:hAnsi="標楷體"/>
          <w:sz w:val="28"/>
        </w:rPr>
      </w:pPr>
      <w:r>
        <w:rPr>
          <w:rFonts w:ascii="標楷體" w:eastAsia="標楷體" w:hAnsi="標楷體" w:hint="eastAsia"/>
          <w:sz w:val="28"/>
        </w:rPr>
        <w:t>□以廠商為著作人，機關取得著作財產權，廠商並承諾對機關不行使其著作人格權。</w:t>
      </w:r>
    </w:p>
    <w:p w14:paraId="782E0DC4" w14:textId="77777777" w:rsidR="00BB355C" w:rsidRDefault="00BB355C" w:rsidP="00BB355C">
      <w:pPr>
        <w:spacing w:line="400" w:lineRule="exact"/>
        <w:ind w:leftChars="472" w:left="1665" w:hangingChars="190" w:hanging="532"/>
        <w:jc w:val="both"/>
        <w:rPr>
          <w:rFonts w:ascii="標楷體" w:eastAsia="標楷體" w:hAnsi="標楷體"/>
          <w:sz w:val="28"/>
        </w:rPr>
      </w:pPr>
      <w:r>
        <w:rPr>
          <w:rFonts w:ascii="標楷體" w:eastAsia="標楷體" w:hAnsi="標楷體" w:hint="eastAsia"/>
          <w:sz w:val="28"/>
        </w:rPr>
        <w:t>例：採購機關專用或機關特殊需求規格所開發之資訊應用軟體，機關取得著作財產權之全部。</w:t>
      </w:r>
    </w:p>
    <w:p w14:paraId="19D2FDA9" w14:textId="77777777" w:rsidR="00BB355C" w:rsidRDefault="00BB355C" w:rsidP="00BB355C">
      <w:pPr>
        <w:spacing w:line="400" w:lineRule="exact"/>
        <w:ind w:left="1134" w:right="57" w:hanging="284"/>
        <w:jc w:val="both"/>
        <w:rPr>
          <w:rFonts w:ascii="標楷體" w:eastAsia="標楷體" w:hAnsi="標楷體"/>
          <w:sz w:val="28"/>
        </w:rPr>
      </w:pPr>
      <w:r>
        <w:rPr>
          <w:rFonts w:ascii="標楷體" w:eastAsia="標楷體" w:hAnsi="標楷體" w:hint="eastAsia"/>
          <w:sz w:val="28"/>
        </w:rPr>
        <w:t>□以機關為著作人，並由機關取得著作財產權之全部。</w:t>
      </w:r>
    </w:p>
    <w:p w14:paraId="4E59EDC6" w14:textId="77777777" w:rsidR="00BB355C" w:rsidRDefault="00BB355C" w:rsidP="00BB355C">
      <w:pPr>
        <w:spacing w:line="400" w:lineRule="exact"/>
        <w:ind w:left="1134" w:right="57" w:hanging="284"/>
        <w:jc w:val="both"/>
        <w:rPr>
          <w:rFonts w:ascii="標楷體" w:eastAsia="標楷體" w:hAnsi="標楷體"/>
          <w:sz w:val="28"/>
        </w:rPr>
      </w:pPr>
      <w:r>
        <w:rPr>
          <w:rFonts w:ascii="標楷體" w:eastAsia="標楷體" w:hAnsi="標楷體" w:hint="eastAsia"/>
          <w:sz w:val="28"/>
        </w:rPr>
        <w:t>□機關出資委託廠商設計之資訊應用軟體於開發或維護完成後，以機關為著作人，並由機關取得著作財產權之全部，廠商於開發或維護完成該應用軟體時，經機關同意：（項目由機關於招標時勾選）</w:t>
      </w:r>
    </w:p>
    <w:p w14:paraId="6B03934D" w14:textId="77777777" w:rsidR="00BB355C" w:rsidRDefault="00BB355C" w:rsidP="00BB355C">
      <w:pPr>
        <w:spacing w:line="400" w:lineRule="exact"/>
        <w:ind w:left="2127" w:hanging="993"/>
        <w:jc w:val="both"/>
        <w:rPr>
          <w:rFonts w:ascii="標楷體" w:eastAsia="標楷體" w:hAnsi="標楷體"/>
          <w:sz w:val="28"/>
        </w:rPr>
      </w:pPr>
      <w:r>
        <w:rPr>
          <w:rFonts w:ascii="標楷體" w:eastAsia="標楷體" w:hAnsi="標楷體" w:hint="eastAsia"/>
          <w:sz w:val="28"/>
        </w:rPr>
        <w:t>【1】□取得機關之使用授權與再授權之權，於每次使用</w:t>
      </w:r>
      <w:proofErr w:type="gramStart"/>
      <w:r>
        <w:rPr>
          <w:rFonts w:ascii="標楷體" w:eastAsia="標楷體" w:hAnsi="標楷體" w:hint="eastAsia"/>
          <w:sz w:val="28"/>
        </w:rPr>
        <w:t>時均不需</w:t>
      </w:r>
      <w:proofErr w:type="gramEnd"/>
      <w:r>
        <w:rPr>
          <w:rFonts w:ascii="標楷體" w:eastAsia="標楷體" w:hAnsi="標楷體" w:hint="eastAsia"/>
          <w:sz w:val="28"/>
        </w:rPr>
        <w:t>徵得機關之同意。</w:t>
      </w:r>
    </w:p>
    <w:p w14:paraId="0336F107" w14:textId="77777777" w:rsidR="00BB355C" w:rsidRDefault="00BB355C" w:rsidP="00BB355C">
      <w:pPr>
        <w:spacing w:line="400" w:lineRule="exact"/>
        <w:ind w:left="2127" w:hanging="993"/>
        <w:jc w:val="both"/>
        <w:rPr>
          <w:rFonts w:ascii="標楷體" w:eastAsia="標楷體" w:hAnsi="標楷體"/>
          <w:sz w:val="28"/>
        </w:rPr>
      </w:pPr>
      <w:r>
        <w:rPr>
          <w:rFonts w:ascii="標楷體" w:eastAsia="標楷體" w:hAnsi="標楷體" w:hint="eastAsia"/>
          <w:sz w:val="28"/>
        </w:rPr>
        <w:t>【2】□取得機關之使用授權與再授權之權，於每次</w:t>
      </w:r>
      <w:proofErr w:type="gramStart"/>
      <w:r>
        <w:rPr>
          <w:rFonts w:ascii="標楷體" w:eastAsia="標楷體" w:hAnsi="標楷體" w:hint="eastAsia"/>
          <w:sz w:val="28"/>
        </w:rPr>
        <w:t>使用均需徵</w:t>
      </w:r>
      <w:proofErr w:type="gramEnd"/>
      <w:r>
        <w:rPr>
          <w:rFonts w:ascii="標楷體" w:eastAsia="標楷體" w:hAnsi="標楷體" w:hint="eastAsia"/>
          <w:sz w:val="28"/>
        </w:rPr>
        <w:t>得機關同意。</w:t>
      </w:r>
    </w:p>
    <w:p w14:paraId="6DC95D5A" w14:textId="77777777" w:rsidR="00BB355C" w:rsidRDefault="00BB355C" w:rsidP="00BB355C">
      <w:pPr>
        <w:spacing w:line="400" w:lineRule="exact"/>
        <w:ind w:left="1134" w:right="57" w:hanging="284"/>
        <w:jc w:val="both"/>
        <w:rPr>
          <w:rFonts w:ascii="標楷體" w:eastAsia="標楷體" w:hAnsi="標楷體"/>
          <w:sz w:val="28"/>
        </w:rPr>
      </w:pPr>
      <w:r>
        <w:rPr>
          <w:rFonts w:ascii="標楷體" w:eastAsia="標楷體" w:hAnsi="標楷體" w:hint="eastAsia"/>
          <w:sz w:val="28"/>
        </w:rPr>
        <w:t>□機關與廠商共同享有著作人格權及著作財產權。</w:t>
      </w:r>
    </w:p>
    <w:p w14:paraId="610F2E4C" w14:textId="77777777" w:rsidR="00BB355C" w:rsidRDefault="00BB355C" w:rsidP="00BB355C">
      <w:pPr>
        <w:spacing w:line="400" w:lineRule="exact"/>
        <w:ind w:leftChars="472" w:left="1665" w:hangingChars="190" w:hanging="532"/>
        <w:jc w:val="both"/>
        <w:rPr>
          <w:rFonts w:ascii="標楷體" w:eastAsia="標楷體" w:hAnsi="標楷體"/>
          <w:sz w:val="28"/>
        </w:rPr>
      </w:pPr>
      <w:r>
        <w:rPr>
          <w:rFonts w:ascii="標楷體" w:eastAsia="標楷體" w:hAnsi="標楷體" w:hint="eastAsia"/>
          <w:sz w:val="28"/>
        </w:rPr>
        <w:t>例：採購廠商已完成之資訊應用軟體，並依機關需求進行改作，且機關與廠商均投入人力、物力，該衍生之共同完成之著作，其著作人格權由機關與廠商共有，其著作財產權享有之比例、授權範圍、後續衍生著作獲利之分攤內容，由機關於招標時載明。</w:t>
      </w:r>
    </w:p>
    <w:p w14:paraId="1E6FFA0B" w14:textId="77777777" w:rsidR="00BB355C" w:rsidRDefault="00BB355C" w:rsidP="00BB355C">
      <w:pPr>
        <w:spacing w:line="400" w:lineRule="exact"/>
        <w:ind w:left="1134" w:right="57" w:hanging="284"/>
        <w:jc w:val="both"/>
        <w:rPr>
          <w:rFonts w:ascii="標楷體" w:eastAsia="標楷體" w:hAnsi="標楷體"/>
          <w:sz w:val="28"/>
        </w:rPr>
      </w:pPr>
      <w:r>
        <w:rPr>
          <w:rFonts w:ascii="標楷體" w:eastAsia="標楷體" w:hAnsi="標楷體" w:hint="eastAsia"/>
          <w:sz w:val="28"/>
        </w:rPr>
        <w:t>□機關取得授權，於利用著作財產權存續</w:t>
      </w:r>
      <w:proofErr w:type="gramStart"/>
      <w:r>
        <w:rPr>
          <w:rFonts w:ascii="標楷體" w:eastAsia="標楷體" w:hAnsi="標楷體" w:hint="eastAsia"/>
          <w:sz w:val="28"/>
        </w:rPr>
        <w:t>期間，</w:t>
      </w:r>
      <w:proofErr w:type="gramEnd"/>
      <w:r>
        <w:rPr>
          <w:rFonts w:ascii="標楷體" w:eastAsia="標楷體" w:hAnsi="標楷體" w:hint="eastAsia"/>
          <w:sz w:val="28"/>
        </w:rPr>
        <w:t>有轉授權他人利用該著作之權利。上開他人包括：</w:t>
      </w:r>
      <w:r>
        <w:rPr>
          <w:rFonts w:ascii="標楷體" w:eastAsia="標楷體" w:hAnsi="標楷體" w:hint="eastAsia"/>
          <w:sz w:val="28"/>
          <w:u w:val="single"/>
        </w:rPr>
        <w:t xml:space="preserve">　　　　　　</w:t>
      </w:r>
      <w:r>
        <w:rPr>
          <w:rFonts w:ascii="標楷體" w:eastAsia="標楷體" w:hAnsi="標楷體" w:hint="eastAsia"/>
          <w:sz w:val="28"/>
        </w:rPr>
        <w:t>（由機關於招標時載明）</w:t>
      </w:r>
    </w:p>
    <w:p w14:paraId="48D84911" w14:textId="77777777" w:rsidR="00BB355C" w:rsidRDefault="00BB355C" w:rsidP="00BB355C">
      <w:pPr>
        <w:spacing w:line="400" w:lineRule="exact"/>
        <w:ind w:left="1134" w:right="57" w:hanging="284"/>
        <w:jc w:val="both"/>
        <w:rPr>
          <w:rFonts w:ascii="標楷體" w:eastAsia="標楷體" w:hAnsi="標楷體"/>
          <w:sz w:val="28"/>
        </w:rPr>
      </w:pPr>
      <w:r>
        <w:rPr>
          <w:rFonts w:ascii="標楷體" w:eastAsia="標楷體" w:hAnsi="標楷體" w:hint="eastAsia"/>
          <w:sz w:val="28"/>
        </w:rPr>
        <w:t>□其他。（內容由機關於招標時載明）</w:t>
      </w:r>
    </w:p>
    <w:p w14:paraId="2C77FF8C" w14:textId="77777777" w:rsidR="00BB355C" w:rsidRDefault="00BB355C" w:rsidP="00BB355C">
      <w:pPr>
        <w:spacing w:line="400" w:lineRule="exact"/>
        <w:ind w:leftChars="472" w:left="1665" w:hangingChars="190" w:hanging="532"/>
        <w:jc w:val="both"/>
        <w:rPr>
          <w:rFonts w:ascii="標楷體" w:eastAsia="標楷體" w:hAnsi="標楷體"/>
          <w:sz w:val="28"/>
        </w:rPr>
      </w:pPr>
      <w:r>
        <w:rPr>
          <w:rFonts w:ascii="標楷體" w:eastAsia="標楷體" w:hAnsi="標楷體" w:hint="eastAsia"/>
          <w:sz w:val="28"/>
        </w:rPr>
        <w:lastRenderedPageBreak/>
        <w:t>例：機關得就其取得之著作財產權，允許廠商支付對價，授權廠商使用。</w:t>
      </w:r>
    </w:p>
    <w:p w14:paraId="129366B1" w14:textId="77777777" w:rsidR="00BB355C" w:rsidRDefault="00BB355C" w:rsidP="00BB355C">
      <w:pPr>
        <w:spacing w:line="400" w:lineRule="exact"/>
        <w:ind w:left="851" w:hanging="567"/>
        <w:jc w:val="both"/>
        <w:rPr>
          <w:rFonts w:ascii="標楷體" w:eastAsia="標楷體" w:hAnsi="標楷體"/>
          <w:sz w:val="28"/>
        </w:rPr>
      </w:pPr>
      <w:r>
        <w:rPr>
          <w:rFonts w:ascii="標楷體" w:eastAsia="標楷體" w:hAnsi="標楷體" w:hint="eastAsia"/>
          <w:sz w:val="28"/>
        </w:rPr>
        <w:t>(四)訂約機關為政府機關者，以政府機關所屬公法人為權利義務主體。</w:t>
      </w:r>
    </w:p>
    <w:p w14:paraId="3BD75D0F" w14:textId="77777777" w:rsidR="00BB355C" w:rsidRDefault="00BB355C" w:rsidP="00BB355C">
      <w:pPr>
        <w:spacing w:line="400" w:lineRule="exact"/>
        <w:ind w:left="851" w:hanging="567"/>
        <w:jc w:val="both"/>
        <w:rPr>
          <w:rFonts w:ascii="標楷體" w:eastAsia="標楷體" w:hAnsi="標楷體"/>
          <w:sz w:val="28"/>
        </w:rPr>
      </w:pPr>
      <w:r>
        <w:rPr>
          <w:rFonts w:ascii="標楷體" w:eastAsia="標楷體" w:hAnsi="標楷體" w:hint="eastAsia"/>
          <w:sz w:val="28"/>
        </w:rPr>
        <w:t>(五)廠商保證對於其受雇人或受聘人職務上完成之著作，依著作權法第11條第1項但書及第12條規定，與其受雇人或受聘人約定以廠商為著作人，享有著作人格權及著作財產權。</w:t>
      </w:r>
      <w:proofErr w:type="gramStart"/>
      <w:r>
        <w:rPr>
          <w:rFonts w:ascii="標楷體" w:eastAsia="標楷體" w:hAnsi="標楷體" w:hint="eastAsia"/>
          <w:sz w:val="28"/>
        </w:rPr>
        <w:t>惟</w:t>
      </w:r>
      <w:proofErr w:type="gramEnd"/>
      <w:r>
        <w:rPr>
          <w:rFonts w:ascii="標楷體" w:eastAsia="標楷體" w:hAnsi="標楷體" w:hint="eastAsia"/>
          <w:sz w:val="28"/>
        </w:rPr>
        <w:t>此一約定僅止於廠商與其受雇人或受聘人間。廠商與機關間之權利及責任，仍以本契約為</w:t>
      </w:r>
      <w:proofErr w:type="gramStart"/>
      <w:r>
        <w:rPr>
          <w:rFonts w:ascii="標楷體" w:eastAsia="標楷體" w:hAnsi="標楷體" w:hint="eastAsia"/>
          <w:sz w:val="28"/>
        </w:rPr>
        <w:t>準</w:t>
      </w:r>
      <w:proofErr w:type="gramEnd"/>
      <w:r>
        <w:rPr>
          <w:rFonts w:ascii="標楷體" w:eastAsia="標楷體" w:hAnsi="標楷體" w:hint="eastAsia"/>
          <w:sz w:val="28"/>
        </w:rPr>
        <w:t>。</w:t>
      </w:r>
    </w:p>
    <w:p w14:paraId="5019CA3C" w14:textId="77777777" w:rsidR="00BB355C" w:rsidRDefault="00BB355C" w:rsidP="00BB355C">
      <w:pPr>
        <w:spacing w:line="400" w:lineRule="exact"/>
        <w:ind w:left="851" w:hanging="567"/>
        <w:jc w:val="both"/>
        <w:rPr>
          <w:rFonts w:ascii="標楷體" w:eastAsia="標楷體" w:hAnsi="標楷體"/>
          <w:sz w:val="28"/>
        </w:rPr>
      </w:pPr>
      <w:r>
        <w:rPr>
          <w:rFonts w:ascii="標楷體" w:eastAsia="標楷體" w:hAnsi="標楷體" w:hint="eastAsia"/>
          <w:sz w:val="28"/>
        </w:rPr>
        <w:t>(六)除另有規定外，廠商如在契約使用專利品，或專利性施工方法，或涉及著作權時，其有關之專利及著作權益，概由廠商依照有關法令規定處理，其費用亦由廠商負擔。</w:t>
      </w:r>
    </w:p>
    <w:p w14:paraId="08704C12" w14:textId="77777777" w:rsidR="00BB355C" w:rsidRDefault="00BB355C" w:rsidP="00BB355C">
      <w:pPr>
        <w:spacing w:line="400" w:lineRule="exact"/>
        <w:ind w:left="851" w:hanging="567"/>
        <w:jc w:val="both"/>
        <w:rPr>
          <w:rFonts w:ascii="標楷體" w:eastAsia="標楷體" w:hAnsi="標楷體"/>
          <w:sz w:val="28"/>
        </w:rPr>
      </w:pPr>
      <w:r>
        <w:rPr>
          <w:rFonts w:ascii="標楷體" w:eastAsia="標楷體" w:hAnsi="標楷體" w:hint="eastAsia"/>
          <w:sz w:val="28"/>
        </w:rPr>
        <w:t>(七)機關及廠商應採取必要之措施，以保障他方免於因契約之履行而遭第三人請求損害賠償。其有致第三人損害者，應由造成損害原因之一方負責賠償。</w:t>
      </w:r>
    </w:p>
    <w:p w14:paraId="57231412" w14:textId="77777777" w:rsidR="00BB355C" w:rsidRDefault="00BB355C" w:rsidP="00BB355C">
      <w:pPr>
        <w:spacing w:line="400" w:lineRule="exact"/>
        <w:ind w:left="851" w:hanging="567"/>
        <w:jc w:val="both"/>
        <w:rPr>
          <w:rFonts w:ascii="標楷體" w:eastAsia="標楷體" w:hAnsi="標楷體"/>
          <w:sz w:val="28"/>
        </w:rPr>
      </w:pPr>
      <w:r>
        <w:rPr>
          <w:rFonts w:ascii="標楷體" w:eastAsia="標楷體" w:hAnsi="標楷體" w:hint="eastAsia"/>
          <w:sz w:val="28"/>
        </w:rPr>
        <w:t>(八)機關對於廠商、分包廠商及其人員因履約所致之人體傷亡或財物損失，不負賠償責任。對於人體傷亡或財物損失之風險，廠商應投保必要之保險。</w:t>
      </w:r>
    </w:p>
    <w:p w14:paraId="77C5E5F4" w14:textId="77777777" w:rsidR="00BB355C" w:rsidRDefault="00BB355C" w:rsidP="00BB355C">
      <w:pPr>
        <w:spacing w:line="400" w:lineRule="exact"/>
        <w:ind w:left="851" w:hanging="567"/>
        <w:jc w:val="both"/>
        <w:rPr>
          <w:rFonts w:ascii="標楷體" w:eastAsia="標楷體" w:hAnsi="標楷體"/>
          <w:sz w:val="28"/>
        </w:rPr>
      </w:pPr>
      <w:r>
        <w:rPr>
          <w:rFonts w:ascii="標楷體" w:eastAsia="標楷體" w:hAnsi="標楷體" w:hint="eastAsia"/>
          <w:sz w:val="28"/>
        </w:rPr>
        <w:t>(九)廠商依契約規定應履行之責任，不因機關對於廠商履約事項之審查、認可或核准行為而減少或免除。</w:t>
      </w:r>
    </w:p>
    <w:p w14:paraId="7E13C5A9" w14:textId="77777777" w:rsidR="00BB355C" w:rsidRDefault="00BB355C" w:rsidP="00BB355C">
      <w:pPr>
        <w:spacing w:line="400" w:lineRule="exact"/>
        <w:ind w:left="851" w:hanging="567"/>
        <w:jc w:val="both"/>
        <w:rPr>
          <w:rFonts w:ascii="標楷體" w:eastAsia="標楷體" w:hAnsi="標楷體"/>
          <w:sz w:val="28"/>
        </w:rPr>
      </w:pPr>
      <w:r>
        <w:rPr>
          <w:rFonts w:ascii="標楷體" w:eastAsia="標楷體" w:hAnsi="標楷體" w:hint="eastAsia"/>
          <w:sz w:val="28"/>
        </w:rPr>
        <w:t>(十)因可歸責於廠商之事由，致機關遭受損害者，廠商應負賠償責任，□廠商無需對「所失利益」負賠償責任；機關應負之賠償責任，亦不包含廠商所失利益</w:t>
      </w:r>
      <w:proofErr w:type="gramStart"/>
      <w:r>
        <w:rPr>
          <w:rFonts w:ascii="標楷體" w:eastAsia="標楷體" w:hAnsi="標楷體" w:hint="eastAsia"/>
          <w:sz w:val="28"/>
        </w:rPr>
        <w:t>（</w:t>
      </w:r>
      <w:proofErr w:type="gramEnd"/>
      <w:r>
        <w:rPr>
          <w:rFonts w:ascii="標楷體" w:eastAsia="標楷體" w:hAnsi="標楷體" w:hint="eastAsia"/>
          <w:sz w:val="28"/>
        </w:rPr>
        <w:t>由機關於招標時勾選；</w:t>
      </w:r>
      <w:proofErr w:type="gramStart"/>
      <w:r>
        <w:rPr>
          <w:rFonts w:ascii="標楷體" w:eastAsia="標楷體" w:hAnsi="標楷體" w:hint="eastAsia"/>
          <w:sz w:val="28"/>
        </w:rPr>
        <w:t>未勾選</w:t>
      </w:r>
      <w:proofErr w:type="gramEnd"/>
      <w:r>
        <w:rPr>
          <w:rFonts w:ascii="標楷體" w:eastAsia="標楷體" w:hAnsi="標楷體" w:hint="eastAsia"/>
          <w:sz w:val="28"/>
        </w:rPr>
        <w:t>者，依民法第216條第1項規定：「損害賠償，除法律另有規定或契約另有</w:t>
      </w:r>
      <w:proofErr w:type="gramStart"/>
      <w:r>
        <w:rPr>
          <w:rFonts w:ascii="標楷體" w:eastAsia="標楷體" w:hAnsi="標楷體" w:hint="eastAsia"/>
          <w:sz w:val="28"/>
        </w:rPr>
        <w:t>訂定外</w:t>
      </w:r>
      <w:proofErr w:type="gramEnd"/>
      <w:r>
        <w:rPr>
          <w:rFonts w:ascii="標楷體" w:eastAsia="標楷體" w:hAnsi="標楷體" w:hint="eastAsia"/>
          <w:sz w:val="28"/>
        </w:rPr>
        <w:t>，應以填補債權人所受損害及所失利益為限。」</w:t>
      </w:r>
      <w:proofErr w:type="gramStart"/>
      <w:r>
        <w:rPr>
          <w:rFonts w:ascii="標楷體" w:eastAsia="標楷體" w:hAnsi="標楷體" w:hint="eastAsia"/>
          <w:sz w:val="28"/>
        </w:rPr>
        <w:t>）</w:t>
      </w:r>
      <w:proofErr w:type="gramEnd"/>
      <w:r>
        <w:rPr>
          <w:rFonts w:ascii="標楷體" w:eastAsia="標楷體" w:hAnsi="標楷體" w:hint="eastAsia"/>
          <w:sz w:val="28"/>
        </w:rPr>
        <w:t>﹔賠償責任之認定，有爭議者，依照爭議處理條款辦理。除第14條規定之逾期違約金外，契約訂定之損害賠償金額上限為</w:t>
      </w:r>
      <w:proofErr w:type="gramStart"/>
      <w:r>
        <w:rPr>
          <w:rFonts w:ascii="標楷體" w:eastAsia="標楷體" w:hAnsi="標楷體" w:hint="eastAsia"/>
          <w:sz w:val="28"/>
          <w:u w:val="single"/>
        </w:rPr>
        <w:t>＿</w:t>
      </w:r>
      <w:proofErr w:type="gramEnd"/>
      <w:r>
        <w:rPr>
          <w:rFonts w:ascii="標楷體" w:eastAsia="標楷體" w:hAnsi="標楷體" w:hint="eastAsia"/>
          <w:sz w:val="28"/>
          <w:u w:val="single"/>
        </w:rPr>
        <w:t>＿＿</w:t>
      </w:r>
      <w:r>
        <w:rPr>
          <w:rFonts w:ascii="標楷體" w:eastAsia="標楷體" w:hAnsi="標楷體" w:hint="eastAsia"/>
          <w:sz w:val="28"/>
        </w:rPr>
        <w:t>（由機關視案件特性與需求於招標時載明；未</w:t>
      </w:r>
      <w:proofErr w:type="gramStart"/>
      <w:r>
        <w:rPr>
          <w:rFonts w:ascii="標楷體" w:eastAsia="標楷體" w:hAnsi="標楷體" w:hint="eastAsia"/>
          <w:sz w:val="28"/>
        </w:rPr>
        <w:t>載明者</w:t>
      </w:r>
      <w:proofErr w:type="gramEnd"/>
      <w:r>
        <w:rPr>
          <w:rFonts w:ascii="標楷體" w:eastAsia="標楷體" w:hAnsi="標楷體" w:hint="eastAsia"/>
          <w:sz w:val="28"/>
        </w:rPr>
        <w:t>，依民法第216條第1項規定）。其訂有上限者，於法令另有規定，或廠商故意隱瞞瑕疵、故意或重大過失行為，或對第三人發生侵權行為，對機關所造成之損害賠償，不受賠償金額上限之限制。</w:t>
      </w:r>
    </w:p>
    <w:p w14:paraId="5792E6B2" w14:textId="77777777" w:rsidR="00BB355C" w:rsidRDefault="00BB355C" w:rsidP="00BB355C">
      <w:pPr>
        <w:spacing w:line="400" w:lineRule="exact"/>
        <w:ind w:left="1135" w:hanging="851"/>
        <w:jc w:val="both"/>
        <w:rPr>
          <w:rFonts w:ascii="標楷體" w:eastAsia="標楷體" w:hAnsi="標楷體"/>
          <w:sz w:val="28"/>
        </w:rPr>
      </w:pPr>
      <w:r>
        <w:rPr>
          <w:rFonts w:ascii="標楷體" w:eastAsia="標楷體" w:hAnsi="標楷體" w:hint="eastAsia"/>
          <w:sz w:val="28"/>
        </w:rPr>
        <w:t>(十一)連帶保證廠商應保證得標廠商依契約履行義務，如有不能履約情事，</w:t>
      </w:r>
      <w:proofErr w:type="gramStart"/>
      <w:r>
        <w:rPr>
          <w:rFonts w:ascii="標楷體" w:eastAsia="標楷體" w:hAnsi="標楷體" w:hint="eastAsia"/>
          <w:sz w:val="28"/>
        </w:rPr>
        <w:t>即續負</w:t>
      </w:r>
      <w:proofErr w:type="gramEnd"/>
      <w:r>
        <w:rPr>
          <w:rFonts w:ascii="標楷體" w:eastAsia="標楷體" w:hAnsi="標楷體" w:hint="eastAsia"/>
          <w:sz w:val="28"/>
        </w:rPr>
        <w:t>履行義務，並就機關因此所生損失，負連帶賠償責任。</w:t>
      </w:r>
    </w:p>
    <w:p w14:paraId="39A90FB5" w14:textId="77777777" w:rsidR="00BB355C" w:rsidRDefault="00BB355C" w:rsidP="00BB355C">
      <w:pPr>
        <w:spacing w:line="400" w:lineRule="exact"/>
        <w:ind w:left="1135" w:hanging="851"/>
        <w:jc w:val="both"/>
        <w:rPr>
          <w:rFonts w:ascii="標楷體" w:eastAsia="標楷體" w:hAnsi="標楷體"/>
          <w:sz w:val="28"/>
        </w:rPr>
      </w:pPr>
      <w:r>
        <w:rPr>
          <w:rFonts w:ascii="標楷體" w:eastAsia="標楷體" w:hAnsi="標楷體" w:hint="eastAsia"/>
          <w:sz w:val="28"/>
        </w:rPr>
        <w:t>(十二)連帶保證廠商經機關通知代得標廠商履行義務者，有關廠商之一切權利，包括尚待履約部分之契約價金，一併移轉由該連帶保證廠商概括承受，本契約並繼續有效。得標廠商之保證金及已履約而尚未支付之契約價金，如無不支付或不發還之情形，得依原契約規定支付或發還該得標廠商。</w:t>
      </w:r>
    </w:p>
    <w:p w14:paraId="25CC72D0" w14:textId="77777777" w:rsidR="00BB355C" w:rsidRDefault="00BB355C" w:rsidP="00BB355C">
      <w:pPr>
        <w:spacing w:line="400" w:lineRule="exact"/>
        <w:ind w:left="1135" w:hanging="851"/>
        <w:jc w:val="both"/>
        <w:rPr>
          <w:rFonts w:ascii="標楷體" w:eastAsia="標楷體" w:hAnsi="標楷體"/>
          <w:sz w:val="28"/>
        </w:rPr>
      </w:pPr>
      <w:r>
        <w:rPr>
          <w:rFonts w:ascii="標楷體" w:eastAsia="標楷體" w:hAnsi="標楷體" w:hint="eastAsia"/>
          <w:sz w:val="28"/>
        </w:rPr>
        <w:lastRenderedPageBreak/>
        <w:t>(十三)廠商與其連帶保證廠商如有債務等糾紛，應自行協調或循法律途徑解決。</w:t>
      </w:r>
    </w:p>
    <w:p w14:paraId="17CAAE46" w14:textId="77777777" w:rsidR="002C190D" w:rsidRPr="00BB355C" w:rsidRDefault="002C190D">
      <w:pPr>
        <w:spacing w:line="400" w:lineRule="exact"/>
        <w:jc w:val="both"/>
        <w:rPr>
          <w:rFonts w:ascii="標楷體" w:eastAsia="標楷體"/>
          <w:b/>
          <w:sz w:val="28"/>
        </w:rPr>
      </w:pPr>
    </w:p>
    <w:p w14:paraId="558C65C8"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第十</w:t>
      </w:r>
      <w:r w:rsidR="00771EBB">
        <w:rPr>
          <w:rFonts w:ascii="標楷體" w:eastAsia="標楷體" w:hint="eastAsia"/>
          <w:b/>
          <w:sz w:val="28"/>
        </w:rPr>
        <w:t>六</w:t>
      </w:r>
      <w:r w:rsidRPr="009D5786">
        <w:rPr>
          <w:rFonts w:ascii="標楷體" w:eastAsia="標楷體" w:hint="eastAsia"/>
          <w:b/>
          <w:sz w:val="28"/>
        </w:rPr>
        <w:t>條  契約變更及轉讓</w:t>
      </w:r>
    </w:p>
    <w:p w14:paraId="24551150" w14:textId="77777777" w:rsidR="00F62C1C" w:rsidRDefault="00F62C1C" w:rsidP="00F62C1C">
      <w:pPr>
        <w:spacing w:line="400" w:lineRule="exact"/>
        <w:ind w:left="851" w:hanging="567"/>
        <w:jc w:val="both"/>
        <w:rPr>
          <w:rFonts w:ascii="標楷體" w:eastAsia="標楷體" w:hAnsi="標楷體"/>
          <w:sz w:val="28"/>
        </w:rPr>
      </w:pPr>
      <w:r>
        <w:rPr>
          <w:rFonts w:ascii="標楷體" w:eastAsia="標楷體" w:hAnsi="標楷體" w:hint="eastAsia"/>
          <w:sz w:val="28"/>
        </w:rPr>
        <w:t>(</w:t>
      </w:r>
      <w:proofErr w:type="gramStart"/>
      <w:r>
        <w:rPr>
          <w:rFonts w:ascii="標楷體" w:eastAsia="標楷體" w:hAnsi="標楷體" w:hint="eastAsia"/>
          <w:sz w:val="28"/>
        </w:rPr>
        <w:t>一</w:t>
      </w:r>
      <w:proofErr w:type="gramEnd"/>
      <w:r>
        <w:rPr>
          <w:rFonts w:ascii="標楷體" w:eastAsia="標楷體" w:hAnsi="標楷體" w:hint="eastAsia"/>
          <w:sz w:val="28"/>
        </w:rPr>
        <w:t>)機關於必要時得於契約所約定之範圍內通知廠商變更契約(含新增項目)，廠商於接獲通知後，除雙方另有協議外，應於</w:t>
      </w:r>
      <w:r>
        <w:rPr>
          <w:rFonts w:ascii="標楷體" w:eastAsia="標楷體" w:hAnsi="標楷體" w:hint="eastAsia"/>
          <w:b/>
          <w:color w:val="FF0000"/>
          <w:sz w:val="28"/>
          <w:u w:val="single"/>
        </w:rPr>
        <w:t>10</w:t>
      </w:r>
      <w:r>
        <w:rPr>
          <w:rFonts w:ascii="標楷體" w:eastAsia="標楷體" w:hAnsi="標楷體" w:hint="eastAsia"/>
          <w:sz w:val="28"/>
        </w:rPr>
        <w:t>天（由機關於招標時載明；未</w:t>
      </w:r>
      <w:proofErr w:type="gramStart"/>
      <w:r>
        <w:rPr>
          <w:rFonts w:ascii="標楷體" w:eastAsia="標楷體" w:hAnsi="標楷體" w:hint="eastAsia"/>
          <w:sz w:val="28"/>
        </w:rPr>
        <w:t>載明者</w:t>
      </w:r>
      <w:proofErr w:type="gramEnd"/>
      <w:r>
        <w:rPr>
          <w:rFonts w:ascii="標楷體" w:eastAsia="標楷體" w:hAnsi="標楷體" w:hint="eastAsia"/>
          <w:sz w:val="28"/>
        </w:rPr>
        <w:t>，為10天）內向機關提出契約標的、價金、履約期限、付款期程或其他契約內容須變更之相關文件。</w:t>
      </w:r>
    </w:p>
    <w:p w14:paraId="6E85FF2E" w14:textId="77777777" w:rsidR="00F62C1C" w:rsidRDefault="00F62C1C" w:rsidP="00F62C1C">
      <w:pPr>
        <w:spacing w:line="400" w:lineRule="exact"/>
        <w:ind w:left="851" w:firstLine="3"/>
        <w:jc w:val="both"/>
        <w:rPr>
          <w:rFonts w:ascii="標楷體" w:eastAsia="標楷體" w:hAnsi="標楷體"/>
          <w:sz w:val="28"/>
        </w:rPr>
      </w:pPr>
      <w:r>
        <w:rPr>
          <w:rFonts w:ascii="標楷體" w:eastAsia="標楷體" w:hAnsi="標楷體" w:hint="eastAsia"/>
          <w:sz w:val="28"/>
        </w:rPr>
        <w:t>契約原有項目，因機關要求契約變更，如變更之部分，其價格或履約條件改變，得就該等變更之部分另行議價。新增工作中如包括原有契約項目，經廠商舉證依原單價履約顯失公平者，亦同。</w:t>
      </w:r>
    </w:p>
    <w:p w14:paraId="259B6EBD" w14:textId="77777777" w:rsidR="00F62C1C" w:rsidRDefault="00F62C1C" w:rsidP="00F62C1C">
      <w:pPr>
        <w:spacing w:line="400" w:lineRule="exact"/>
        <w:ind w:left="851" w:hanging="567"/>
        <w:jc w:val="both"/>
        <w:rPr>
          <w:rFonts w:ascii="標楷體" w:eastAsia="標楷體" w:hAnsi="標楷體"/>
          <w:sz w:val="28"/>
        </w:rPr>
      </w:pPr>
      <w:r>
        <w:rPr>
          <w:rFonts w:ascii="標楷體" w:eastAsia="標楷體" w:hAnsi="標楷體" w:hint="eastAsia"/>
          <w:sz w:val="28"/>
        </w:rPr>
        <w:t>(二)廠商於機關接受其所提出須變更之相關文件前，不得自行變更契約。除機關另有請求者外，廠商不得因前款之通知而遲延其履約期限。</w:t>
      </w:r>
    </w:p>
    <w:p w14:paraId="56F41935" w14:textId="77777777" w:rsidR="00F62C1C" w:rsidRDefault="00F62C1C" w:rsidP="00F62C1C">
      <w:pPr>
        <w:spacing w:line="400" w:lineRule="exact"/>
        <w:ind w:left="851" w:hanging="567"/>
        <w:jc w:val="both"/>
        <w:rPr>
          <w:rFonts w:ascii="標楷體" w:eastAsia="標楷體" w:hAnsi="標楷體"/>
          <w:sz w:val="28"/>
        </w:rPr>
      </w:pPr>
      <w:r>
        <w:rPr>
          <w:rFonts w:ascii="標楷體" w:eastAsia="標楷體" w:hAnsi="標楷體" w:hint="eastAsia"/>
          <w:sz w:val="28"/>
        </w:rPr>
        <w:t>(三)機關於接受廠商所提出須變更之事項前即請求廠商先行施作或供應，其後未依原通知辦理契約變更或僅部分辦理者，應補償廠商所增加之必要費用。</w:t>
      </w:r>
    </w:p>
    <w:p w14:paraId="6D77EA35" w14:textId="77777777" w:rsidR="00F62C1C" w:rsidRDefault="00F62C1C" w:rsidP="00F62C1C">
      <w:pPr>
        <w:spacing w:line="400" w:lineRule="exact"/>
        <w:ind w:left="851" w:hanging="567"/>
        <w:jc w:val="both"/>
        <w:rPr>
          <w:rFonts w:ascii="標楷體" w:eastAsia="標楷體" w:hAnsi="標楷體"/>
          <w:spacing w:val="-4"/>
          <w:sz w:val="28"/>
        </w:rPr>
      </w:pPr>
      <w:r>
        <w:rPr>
          <w:rFonts w:ascii="標楷體" w:eastAsia="標楷體" w:hAnsi="標楷體" w:hint="eastAsia"/>
          <w:sz w:val="28"/>
        </w:rPr>
        <w:t>(四)契約約定之採購標的，其有下列情形之</w:t>
      </w:r>
      <w:proofErr w:type="gramStart"/>
      <w:r>
        <w:rPr>
          <w:rFonts w:ascii="標楷體" w:eastAsia="標楷體" w:hAnsi="標楷體" w:hint="eastAsia"/>
          <w:sz w:val="28"/>
        </w:rPr>
        <w:t>一</w:t>
      </w:r>
      <w:proofErr w:type="gramEnd"/>
      <w:r>
        <w:rPr>
          <w:rFonts w:ascii="標楷體" w:eastAsia="標楷體" w:hAnsi="標楷體" w:hint="eastAsia"/>
          <w:sz w:val="28"/>
        </w:rPr>
        <w:t>者，</w:t>
      </w:r>
      <w:proofErr w:type="gramStart"/>
      <w:r>
        <w:rPr>
          <w:rFonts w:ascii="標楷體" w:eastAsia="標楷體" w:hAnsi="標楷體" w:hint="eastAsia"/>
          <w:sz w:val="28"/>
        </w:rPr>
        <w:t>廠商得敘明</w:t>
      </w:r>
      <w:proofErr w:type="gramEnd"/>
      <w:r>
        <w:rPr>
          <w:rFonts w:ascii="標楷體" w:eastAsia="標楷體" w:hAnsi="標楷體" w:hint="eastAsia"/>
          <w:sz w:val="28"/>
        </w:rPr>
        <w:t>理由，檢附規格、功能、效益及價格比較表，徵得機關書面同意後，以其他規格、功能及效益相同或較優者代之。但不得據以增加契約價金。其因而減省廠商履約費用者，應自契約價金中扣除。</w:t>
      </w:r>
    </w:p>
    <w:p w14:paraId="2C60D8EF" w14:textId="77777777" w:rsidR="00F62C1C" w:rsidRDefault="00F62C1C" w:rsidP="00F62C1C">
      <w:pPr>
        <w:spacing w:line="400" w:lineRule="exact"/>
        <w:ind w:left="1134" w:right="57" w:hanging="284"/>
        <w:jc w:val="both"/>
        <w:rPr>
          <w:rFonts w:ascii="標楷體" w:eastAsia="標楷體" w:hAnsi="標楷體"/>
          <w:sz w:val="28"/>
        </w:rPr>
      </w:pPr>
      <w:r>
        <w:rPr>
          <w:rFonts w:ascii="標楷體" w:eastAsia="標楷體" w:hAnsi="標楷體" w:hint="eastAsia"/>
          <w:sz w:val="28"/>
        </w:rPr>
        <w:t>1.契約原標示之廠牌或型號不再製造或供應。</w:t>
      </w:r>
    </w:p>
    <w:p w14:paraId="1A6F0F09" w14:textId="77777777" w:rsidR="00F62C1C" w:rsidRDefault="00F62C1C" w:rsidP="00F62C1C">
      <w:pPr>
        <w:spacing w:line="400" w:lineRule="exact"/>
        <w:ind w:left="1134" w:right="57" w:hanging="284"/>
        <w:jc w:val="both"/>
        <w:rPr>
          <w:rFonts w:ascii="標楷體" w:eastAsia="標楷體" w:hAnsi="標楷體"/>
          <w:sz w:val="28"/>
        </w:rPr>
      </w:pPr>
      <w:r>
        <w:rPr>
          <w:rFonts w:ascii="標楷體" w:eastAsia="標楷體" w:hAnsi="標楷體" w:hint="eastAsia"/>
          <w:sz w:val="28"/>
        </w:rPr>
        <w:t>2.契約原標示之分包廠商不再營業或拒絕供應。</w:t>
      </w:r>
    </w:p>
    <w:p w14:paraId="31A08750" w14:textId="77777777" w:rsidR="00F62C1C" w:rsidRDefault="00F62C1C" w:rsidP="00F62C1C">
      <w:pPr>
        <w:spacing w:line="400" w:lineRule="exact"/>
        <w:ind w:left="1134" w:right="57" w:hanging="284"/>
        <w:jc w:val="both"/>
        <w:rPr>
          <w:rFonts w:ascii="標楷體" w:eastAsia="標楷體" w:hAnsi="標楷體"/>
          <w:dstrike/>
          <w:color w:val="FF0000"/>
          <w:sz w:val="28"/>
        </w:rPr>
      </w:pPr>
      <w:r>
        <w:rPr>
          <w:rFonts w:ascii="標楷體" w:eastAsia="標楷體" w:hAnsi="標楷體" w:hint="eastAsia"/>
          <w:sz w:val="28"/>
        </w:rPr>
        <w:t>3.較契約原標示</w:t>
      </w:r>
      <w:proofErr w:type="gramStart"/>
      <w:r>
        <w:rPr>
          <w:rFonts w:ascii="標楷體" w:eastAsia="標楷體" w:hAnsi="標楷體" w:hint="eastAsia"/>
          <w:sz w:val="28"/>
        </w:rPr>
        <w:t>者更優或</w:t>
      </w:r>
      <w:proofErr w:type="gramEnd"/>
      <w:r>
        <w:rPr>
          <w:rFonts w:ascii="標楷體" w:eastAsia="標楷體" w:hAnsi="標楷體" w:hint="eastAsia"/>
          <w:sz w:val="28"/>
        </w:rPr>
        <w:t>對機關更有利。</w:t>
      </w:r>
    </w:p>
    <w:p w14:paraId="7673E6FE" w14:textId="77777777" w:rsidR="00F62C1C" w:rsidRDefault="00F62C1C" w:rsidP="00F62C1C">
      <w:pPr>
        <w:spacing w:line="400" w:lineRule="exact"/>
        <w:ind w:left="851" w:hanging="567"/>
        <w:jc w:val="both"/>
        <w:rPr>
          <w:rFonts w:ascii="標楷體" w:eastAsia="標楷體" w:hAnsi="標楷體"/>
          <w:sz w:val="28"/>
        </w:rPr>
      </w:pPr>
      <w:r>
        <w:rPr>
          <w:rFonts w:ascii="標楷體" w:eastAsia="標楷體" w:hAnsi="標楷體" w:hint="eastAsia"/>
          <w:sz w:val="28"/>
        </w:rPr>
        <w:t>(五)廠商提出前款第1目、第2目或第4目契約變更之文件，其審查及核定期程，除雙方另有協議外，為該書面請求送達之次日起</w:t>
      </w:r>
      <w:r>
        <w:rPr>
          <w:rFonts w:ascii="標楷體" w:eastAsia="標楷體" w:hAnsi="標楷體" w:hint="eastAsia"/>
          <w:b/>
          <w:color w:val="FF0000"/>
          <w:sz w:val="28"/>
          <w:u w:val="single"/>
        </w:rPr>
        <w:t>10</w:t>
      </w:r>
      <w:r>
        <w:rPr>
          <w:rFonts w:ascii="標楷體" w:eastAsia="標楷體" w:hAnsi="標楷體" w:hint="eastAsia"/>
          <w:sz w:val="28"/>
        </w:rPr>
        <w:t>天</w:t>
      </w:r>
      <w:proofErr w:type="gramStart"/>
      <w:r>
        <w:rPr>
          <w:rFonts w:ascii="標楷體" w:eastAsia="標楷體" w:hAnsi="標楷體" w:hint="eastAsia"/>
          <w:sz w:val="28"/>
        </w:rPr>
        <w:t>（</w:t>
      </w:r>
      <w:proofErr w:type="gramEnd"/>
      <w:r>
        <w:rPr>
          <w:rFonts w:ascii="標楷體" w:eastAsia="標楷體" w:hAnsi="標楷體" w:hint="eastAsia"/>
          <w:sz w:val="28"/>
        </w:rPr>
        <w:t>由機關於招標時載明；未</w:t>
      </w:r>
      <w:proofErr w:type="gramStart"/>
      <w:r>
        <w:rPr>
          <w:rFonts w:ascii="標楷體" w:eastAsia="標楷體" w:hAnsi="標楷體" w:hint="eastAsia"/>
          <w:sz w:val="28"/>
        </w:rPr>
        <w:t>載明者</w:t>
      </w:r>
      <w:proofErr w:type="gramEnd"/>
      <w:r>
        <w:rPr>
          <w:rFonts w:ascii="標楷體" w:eastAsia="標楷體" w:hAnsi="標楷體" w:hint="eastAsia"/>
          <w:sz w:val="28"/>
        </w:rPr>
        <w:t>，為10天）內。但必須補正資料者，以補正資料送達之次日起</w:t>
      </w:r>
      <w:r>
        <w:rPr>
          <w:rFonts w:ascii="標楷體" w:eastAsia="標楷體" w:hAnsi="標楷體" w:hint="eastAsia"/>
          <w:b/>
          <w:color w:val="FF0000"/>
          <w:sz w:val="28"/>
          <w:u w:val="single"/>
        </w:rPr>
        <w:t>10</w:t>
      </w:r>
      <w:r>
        <w:rPr>
          <w:rFonts w:ascii="標楷體" w:eastAsia="標楷體" w:hAnsi="標楷體" w:hint="eastAsia"/>
          <w:sz w:val="28"/>
        </w:rPr>
        <w:t>天</w:t>
      </w:r>
      <w:proofErr w:type="gramStart"/>
      <w:r>
        <w:rPr>
          <w:rFonts w:ascii="標楷體" w:eastAsia="標楷體" w:hAnsi="標楷體" w:hint="eastAsia"/>
          <w:sz w:val="28"/>
        </w:rPr>
        <w:t>（</w:t>
      </w:r>
      <w:proofErr w:type="gramEnd"/>
      <w:r>
        <w:rPr>
          <w:rFonts w:ascii="標楷體" w:eastAsia="標楷體" w:hAnsi="標楷體" w:hint="eastAsia"/>
          <w:sz w:val="28"/>
        </w:rPr>
        <w:t>由機關於招標時載明；未</w:t>
      </w:r>
      <w:proofErr w:type="gramStart"/>
      <w:r>
        <w:rPr>
          <w:rFonts w:ascii="標楷體" w:eastAsia="標楷體" w:hAnsi="標楷體" w:hint="eastAsia"/>
          <w:sz w:val="28"/>
        </w:rPr>
        <w:t>載明者</w:t>
      </w:r>
      <w:proofErr w:type="gramEnd"/>
      <w:r>
        <w:rPr>
          <w:rFonts w:ascii="標楷體" w:eastAsia="標楷體" w:hAnsi="標楷體" w:hint="eastAsia"/>
          <w:sz w:val="28"/>
        </w:rPr>
        <w:t>，為10天）內為之。因可歸責於機關之事由逾期未核定者，得依第7條第5款申請延長履約期限。</w:t>
      </w:r>
    </w:p>
    <w:p w14:paraId="5771A3CB" w14:textId="77777777" w:rsidR="00F62C1C" w:rsidRDefault="00F62C1C" w:rsidP="00F62C1C">
      <w:pPr>
        <w:spacing w:line="400" w:lineRule="exact"/>
        <w:ind w:left="851" w:hanging="567"/>
        <w:jc w:val="both"/>
        <w:rPr>
          <w:rFonts w:ascii="標楷體" w:eastAsia="標楷體" w:hAnsi="標楷體"/>
          <w:sz w:val="28"/>
        </w:rPr>
      </w:pPr>
      <w:r>
        <w:rPr>
          <w:rFonts w:ascii="標楷體" w:eastAsia="標楷體" w:hAnsi="標楷體" w:hint="eastAsia"/>
          <w:sz w:val="28"/>
        </w:rPr>
        <w:t>(六)廠商依前款請求契約變更，應自行衡酌預定履約時程，考量檢(查、試)</w:t>
      </w:r>
      <w:proofErr w:type="gramStart"/>
      <w:r>
        <w:rPr>
          <w:rFonts w:ascii="標楷體" w:eastAsia="標楷體" w:hAnsi="標楷體" w:hint="eastAsia"/>
          <w:sz w:val="28"/>
        </w:rPr>
        <w:t>驗所需</w:t>
      </w:r>
      <w:proofErr w:type="gramEnd"/>
      <w:r>
        <w:rPr>
          <w:rFonts w:ascii="標楷體" w:eastAsia="標楷體" w:hAnsi="標楷體" w:hint="eastAsia"/>
          <w:sz w:val="28"/>
        </w:rPr>
        <w:t>時間及機關受理申請審查及核定期程後再行適時提出，並於接獲機關書面同意後，始得依同意變更情形施作。除因機關逾期未核定外，不得以資料送審為由，提出延長履約期限之申請。</w:t>
      </w:r>
    </w:p>
    <w:p w14:paraId="3DA596F6" w14:textId="77777777" w:rsidR="00F62C1C" w:rsidRDefault="00F62C1C" w:rsidP="00F62C1C">
      <w:pPr>
        <w:spacing w:line="400" w:lineRule="exact"/>
        <w:ind w:left="851" w:hanging="567"/>
        <w:jc w:val="both"/>
        <w:rPr>
          <w:rFonts w:ascii="標楷體" w:eastAsia="標楷體" w:hAnsi="標楷體"/>
          <w:sz w:val="28"/>
        </w:rPr>
      </w:pPr>
      <w:r>
        <w:rPr>
          <w:rFonts w:ascii="標楷體" w:eastAsia="標楷體" w:hAnsi="標楷體" w:hint="eastAsia"/>
          <w:sz w:val="28"/>
        </w:rPr>
        <w:t>(七)契約之變更，非經機關及廠商雙方合意，作成書面紀錄，並簽名或蓋章者，無效。</w:t>
      </w:r>
    </w:p>
    <w:p w14:paraId="149D2AA5" w14:textId="77777777" w:rsidR="00F62C1C" w:rsidRDefault="00F62C1C" w:rsidP="00F62C1C">
      <w:pPr>
        <w:spacing w:line="400" w:lineRule="exact"/>
        <w:ind w:left="851" w:hanging="567"/>
        <w:jc w:val="both"/>
        <w:rPr>
          <w:rFonts w:ascii="標楷體" w:eastAsia="標楷體" w:hAnsi="標楷體"/>
          <w:sz w:val="28"/>
        </w:rPr>
      </w:pPr>
      <w:r>
        <w:rPr>
          <w:rFonts w:ascii="標楷體" w:eastAsia="標楷體" w:hAnsi="標楷體" w:hint="eastAsia"/>
          <w:sz w:val="28"/>
        </w:rPr>
        <w:lastRenderedPageBreak/>
        <w:t>(八)廠商不得將契約之部分或全部轉讓予他人。但因公司分割或其他類似情形致有轉讓必要，經機關書面同意轉讓者，不在此限。</w:t>
      </w:r>
    </w:p>
    <w:p w14:paraId="6C79B629" w14:textId="77777777" w:rsidR="00F62C1C" w:rsidRDefault="00F62C1C" w:rsidP="00F62C1C">
      <w:pPr>
        <w:pStyle w:val="af"/>
        <w:ind w:left="868" w:hanging="584"/>
        <w:rPr>
          <w:rFonts w:ascii="標楷體" w:eastAsia="標楷體" w:hAnsi="標楷體"/>
        </w:rPr>
      </w:pPr>
      <w:r>
        <w:rPr>
          <w:rFonts w:ascii="標楷體" w:eastAsia="標楷體" w:hAnsi="標楷體" w:hint="eastAsia"/>
        </w:rPr>
        <w:t xml:space="preserve">    廠商依公司法、企業</w:t>
      </w:r>
      <w:proofErr w:type="gramStart"/>
      <w:r>
        <w:rPr>
          <w:rFonts w:ascii="標楷體" w:eastAsia="標楷體" w:hAnsi="標楷體" w:hint="eastAsia"/>
        </w:rPr>
        <w:t>併購法</w:t>
      </w:r>
      <w:proofErr w:type="gramEnd"/>
      <w:r>
        <w:rPr>
          <w:rFonts w:ascii="標楷體" w:eastAsia="標楷體" w:hAnsi="標楷體" w:hint="eastAsia"/>
        </w:rPr>
        <w:t>分割，受讓契約之公司（以受讓營業者為限），其資格條件應符合原招標文件規定，且應提出下列文件之一：</w:t>
      </w:r>
    </w:p>
    <w:p w14:paraId="144E21E8" w14:textId="77777777" w:rsidR="00F62C1C" w:rsidRDefault="00F62C1C" w:rsidP="00F62C1C">
      <w:pPr>
        <w:spacing w:line="400" w:lineRule="exact"/>
        <w:ind w:left="1134" w:right="57" w:hanging="284"/>
        <w:jc w:val="both"/>
        <w:rPr>
          <w:rFonts w:ascii="標楷體" w:eastAsia="標楷體" w:hAnsi="標楷體"/>
          <w:sz w:val="28"/>
        </w:rPr>
      </w:pPr>
      <w:r>
        <w:rPr>
          <w:rFonts w:ascii="標楷體" w:eastAsia="標楷體" w:hAnsi="標楷體" w:hint="eastAsia"/>
          <w:sz w:val="28"/>
        </w:rPr>
        <w:t>1.原訂約廠商分割後存續者，其同意負連帶履行本契約責任之文件；</w:t>
      </w:r>
    </w:p>
    <w:p w14:paraId="1477810C" w14:textId="77777777" w:rsidR="00F62C1C" w:rsidRDefault="00F62C1C" w:rsidP="00F62C1C">
      <w:pPr>
        <w:spacing w:line="400" w:lineRule="exact"/>
        <w:ind w:left="1134" w:right="57" w:hanging="284"/>
        <w:jc w:val="both"/>
        <w:rPr>
          <w:rFonts w:ascii="標楷體" w:eastAsia="標楷體" w:hAnsi="標楷體"/>
          <w:sz w:val="28"/>
        </w:rPr>
      </w:pPr>
      <w:r>
        <w:rPr>
          <w:rFonts w:ascii="標楷體" w:eastAsia="標楷體" w:hAnsi="標楷體" w:hint="eastAsia"/>
          <w:sz w:val="28"/>
        </w:rPr>
        <w:t>2.原訂約廠商分割後消滅者，受讓契約公司以外之其他受讓原訂約廠商營業之既存及新設公司同意負連帶履行本契約責任之文件。</w:t>
      </w:r>
    </w:p>
    <w:p w14:paraId="43E29B87" w14:textId="77777777" w:rsidR="002C190D" w:rsidRPr="00F62C1C" w:rsidRDefault="002C190D">
      <w:pPr>
        <w:spacing w:line="400" w:lineRule="exact"/>
        <w:ind w:left="851" w:right="85" w:hanging="567"/>
        <w:jc w:val="both"/>
        <w:rPr>
          <w:rFonts w:ascii="標楷體" w:eastAsia="標楷體"/>
          <w:sz w:val="28"/>
          <w:bdr w:val="single" w:sz="4" w:space="0" w:color="auto"/>
        </w:rPr>
      </w:pPr>
    </w:p>
    <w:p w14:paraId="6775726A"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第十</w:t>
      </w:r>
      <w:r w:rsidR="00771EBB">
        <w:rPr>
          <w:rFonts w:ascii="標楷體" w:eastAsia="標楷體" w:hint="eastAsia"/>
          <w:b/>
          <w:sz w:val="28"/>
        </w:rPr>
        <w:t>七</w:t>
      </w:r>
      <w:r w:rsidRPr="009D5786">
        <w:rPr>
          <w:rFonts w:ascii="標楷體" w:eastAsia="標楷體" w:hint="eastAsia"/>
          <w:b/>
          <w:sz w:val="28"/>
        </w:rPr>
        <w:t>條  契約終止解除及暫停執行</w:t>
      </w:r>
    </w:p>
    <w:p w14:paraId="1FB34DB0"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)廠商履約有下列情形之一者，機關得以書面通知廠商終止契約或解除契約之部分或全部，且不補償廠商因此所生之損失：</w:t>
      </w:r>
    </w:p>
    <w:p w14:paraId="3CB8121C" w14:textId="77777777" w:rsidR="002C190D" w:rsidRPr="00947370" w:rsidRDefault="002C190D" w:rsidP="00AE570A">
      <w:pPr>
        <w:spacing w:line="400" w:lineRule="exact"/>
        <w:ind w:left="1135" w:hanging="284"/>
        <w:jc w:val="both"/>
        <w:textDirection w:val="lrTbV"/>
        <w:rPr>
          <w:rFonts w:ascii="標楷體" w:eastAsia="標楷體"/>
          <w:color w:val="000000" w:themeColor="text1"/>
          <w:sz w:val="28"/>
        </w:rPr>
      </w:pPr>
      <w:r w:rsidRPr="009D5786">
        <w:rPr>
          <w:rFonts w:ascii="標楷體" w:eastAsia="標楷體" w:hint="eastAsia"/>
          <w:sz w:val="28"/>
        </w:rPr>
        <w:t>1.</w:t>
      </w:r>
      <w:r w:rsidR="00AE570A" w:rsidRPr="00947370">
        <w:rPr>
          <w:rFonts w:ascii="標楷體" w:eastAsia="標楷體" w:hint="eastAsia"/>
          <w:color w:val="000000" w:themeColor="text1"/>
          <w:sz w:val="28"/>
        </w:rPr>
        <w:t>承辦專案管理之廠商，其負責人或合夥人不得同時為規劃、設計、施工或供應廠商之負責人或合夥人。承辦專案管理之廠商與規劃、設計、施工或供應廠商，不得同時為關係企業或同一其他廠商之關係企業。</w:t>
      </w:r>
    </w:p>
    <w:p w14:paraId="7C9B8659" w14:textId="77777777" w:rsidR="002C190D" w:rsidRPr="00947370" w:rsidRDefault="002C190D">
      <w:pPr>
        <w:spacing w:line="400" w:lineRule="exact"/>
        <w:ind w:left="1135" w:hanging="284"/>
        <w:jc w:val="both"/>
        <w:textDirection w:val="lrTbV"/>
        <w:rPr>
          <w:rFonts w:ascii="標楷體" w:eastAsia="標楷體"/>
          <w:color w:val="000000" w:themeColor="text1"/>
          <w:sz w:val="28"/>
        </w:rPr>
      </w:pPr>
      <w:r w:rsidRPr="00947370">
        <w:rPr>
          <w:rFonts w:ascii="標楷體" w:eastAsia="標楷體" w:hint="eastAsia"/>
          <w:color w:val="000000" w:themeColor="text1"/>
          <w:sz w:val="28"/>
        </w:rPr>
        <w:t>2.</w:t>
      </w:r>
      <w:r w:rsidR="00F8262F" w:rsidRPr="00947370">
        <w:rPr>
          <w:rFonts w:ascii="標楷體" w:eastAsia="標楷體" w:hint="eastAsia"/>
          <w:color w:val="000000" w:themeColor="text1"/>
          <w:sz w:val="28"/>
        </w:rPr>
        <w:t>決標或簽約後發現得標廠商於決標前有下列情形之</w:t>
      </w:r>
      <w:proofErr w:type="gramStart"/>
      <w:r w:rsidR="00F8262F" w:rsidRPr="00947370">
        <w:rPr>
          <w:rFonts w:ascii="標楷體" w:eastAsia="標楷體" w:hint="eastAsia"/>
          <w:color w:val="000000" w:themeColor="text1"/>
          <w:sz w:val="28"/>
        </w:rPr>
        <w:t>一</w:t>
      </w:r>
      <w:proofErr w:type="gramEnd"/>
      <w:r w:rsidR="00F8262F" w:rsidRPr="00947370">
        <w:rPr>
          <w:rFonts w:ascii="標楷體" w:eastAsia="標楷體" w:hint="eastAsia"/>
          <w:color w:val="000000" w:themeColor="text1"/>
          <w:sz w:val="28"/>
        </w:rPr>
        <w:t>者。</w:t>
      </w:r>
    </w:p>
    <w:p w14:paraId="757DFDCA" w14:textId="77777777" w:rsidR="00F8262F" w:rsidRPr="00947370" w:rsidRDefault="00F8262F" w:rsidP="00447811">
      <w:pPr>
        <w:numPr>
          <w:ilvl w:val="0"/>
          <w:numId w:val="18"/>
        </w:numPr>
        <w:spacing w:line="400" w:lineRule="exact"/>
        <w:jc w:val="both"/>
        <w:textDirection w:val="lrTbV"/>
        <w:rPr>
          <w:rFonts w:ascii="標楷體" w:eastAsia="標楷體"/>
          <w:color w:val="000000" w:themeColor="text1"/>
          <w:sz w:val="28"/>
        </w:rPr>
      </w:pPr>
      <w:r w:rsidRPr="00947370">
        <w:rPr>
          <w:rFonts w:ascii="標楷體" w:eastAsia="標楷體" w:hint="eastAsia"/>
          <w:color w:val="000000" w:themeColor="text1"/>
          <w:sz w:val="28"/>
        </w:rPr>
        <w:t>未依招標文件之規定投標。</w:t>
      </w:r>
    </w:p>
    <w:p w14:paraId="7D7E1927" w14:textId="77777777" w:rsidR="00F8262F" w:rsidRPr="00947370" w:rsidRDefault="00F8262F" w:rsidP="00447811">
      <w:pPr>
        <w:numPr>
          <w:ilvl w:val="0"/>
          <w:numId w:val="18"/>
        </w:numPr>
        <w:spacing w:line="400" w:lineRule="exact"/>
        <w:jc w:val="both"/>
        <w:textDirection w:val="lrTbV"/>
        <w:rPr>
          <w:rFonts w:ascii="標楷體" w:eastAsia="標楷體"/>
          <w:color w:val="000000" w:themeColor="text1"/>
          <w:sz w:val="28"/>
        </w:rPr>
      </w:pPr>
      <w:r w:rsidRPr="00947370">
        <w:rPr>
          <w:rFonts w:ascii="標楷體" w:eastAsia="標楷體" w:hint="eastAsia"/>
          <w:color w:val="000000" w:themeColor="text1"/>
          <w:sz w:val="28"/>
        </w:rPr>
        <w:t>投標文件內容不符合招標文件之規定。</w:t>
      </w:r>
    </w:p>
    <w:p w14:paraId="6997E739" w14:textId="77777777" w:rsidR="00F8262F" w:rsidRPr="00947370" w:rsidRDefault="00F8262F" w:rsidP="00447811">
      <w:pPr>
        <w:numPr>
          <w:ilvl w:val="0"/>
          <w:numId w:val="18"/>
        </w:numPr>
        <w:spacing w:line="400" w:lineRule="exact"/>
        <w:jc w:val="both"/>
        <w:textDirection w:val="lrTbV"/>
        <w:rPr>
          <w:rFonts w:ascii="標楷體" w:eastAsia="標楷體"/>
          <w:color w:val="000000" w:themeColor="text1"/>
          <w:sz w:val="28"/>
        </w:rPr>
      </w:pPr>
      <w:r w:rsidRPr="00947370">
        <w:rPr>
          <w:rFonts w:ascii="標楷體" w:eastAsia="標楷體" w:hint="eastAsia"/>
          <w:color w:val="000000" w:themeColor="text1"/>
          <w:sz w:val="28"/>
        </w:rPr>
        <w:t>借用或冒用他人名義或證件，或以偽造、變造之文件投標。</w:t>
      </w:r>
    </w:p>
    <w:p w14:paraId="038E71DE" w14:textId="77777777" w:rsidR="00F8262F" w:rsidRPr="00947370" w:rsidRDefault="00F8262F" w:rsidP="00447811">
      <w:pPr>
        <w:numPr>
          <w:ilvl w:val="0"/>
          <w:numId w:val="18"/>
        </w:numPr>
        <w:spacing w:line="400" w:lineRule="exact"/>
        <w:jc w:val="both"/>
        <w:textDirection w:val="lrTbV"/>
        <w:rPr>
          <w:rFonts w:ascii="標楷體" w:eastAsia="標楷體"/>
          <w:color w:val="000000" w:themeColor="text1"/>
          <w:sz w:val="28"/>
        </w:rPr>
      </w:pPr>
      <w:r w:rsidRPr="00947370">
        <w:rPr>
          <w:rFonts w:ascii="標楷體" w:eastAsia="標楷體" w:hint="eastAsia"/>
          <w:color w:val="000000" w:themeColor="text1"/>
          <w:sz w:val="28"/>
        </w:rPr>
        <w:t>偽造或變造投標文件。</w:t>
      </w:r>
    </w:p>
    <w:p w14:paraId="0AB3044E" w14:textId="77777777" w:rsidR="00F8262F" w:rsidRPr="00947370" w:rsidRDefault="00F8262F" w:rsidP="00447811">
      <w:pPr>
        <w:numPr>
          <w:ilvl w:val="0"/>
          <w:numId w:val="18"/>
        </w:numPr>
        <w:spacing w:line="400" w:lineRule="exact"/>
        <w:jc w:val="both"/>
        <w:textDirection w:val="lrTbV"/>
        <w:rPr>
          <w:rFonts w:ascii="標楷體" w:eastAsia="標楷體"/>
          <w:color w:val="000000" w:themeColor="text1"/>
          <w:sz w:val="28"/>
        </w:rPr>
      </w:pPr>
      <w:r w:rsidRPr="00947370">
        <w:rPr>
          <w:rFonts w:ascii="標楷體" w:eastAsia="標楷體" w:hint="eastAsia"/>
          <w:color w:val="000000" w:themeColor="text1"/>
          <w:sz w:val="28"/>
        </w:rPr>
        <w:t>不同投標廠商間之投標文件內容有重大異常關聯者。</w:t>
      </w:r>
    </w:p>
    <w:p w14:paraId="10B8CFB9" w14:textId="77777777" w:rsidR="00F8262F" w:rsidRPr="00947370" w:rsidRDefault="00947370" w:rsidP="000C4551">
      <w:pPr>
        <w:numPr>
          <w:ilvl w:val="0"/>
          <w:numId w:val="18"/>
        </w:numPr>
        <w:spacing w:line="400" w:lineRule="exact"/>
        <w:jc w:val="both"/>
        <w:textDirection w:val="lrTbV"/>
        <w:rPr>
          <w:rFonts w:ascii="標楷體" w:eastAsia="標楷體"/>
          <w:color w:val="000000" w:themeColor="text1"/>
          <w:sz w:val="28"/>
        </w:rPr>
      </w:pPr>
      <w:r w:rsidRPr="00947370">
        <w:rPr>
          <w:rFonts w:ascii="標楷體" w:eastAsia="標楷體" w:hint="eastAsia"/>
          <w:color w:val="000000" w:themeColor="text1"/>
          <w:sz w:val="28"/>
        </w:rPr>
        <w:t>其他影響採購公正之違反法令行為。</w:t>
      </w:r>
    </w:p>
    <w:p w14:paraId="1D05A634" w14:textId="77777777" w:rsidR="002C190D" w:rsidRPr="00947370" w:rsidRDefault="002C190D" w:rsidP="00C33A6A">
      <w:pPr>
        <w:numPr>
          <w:ilvl w:val="12"/>
          <w:numId w:val="0"/>
        </w:numPr>
        <w:spacing w:line="400" w:lineRule="exact"/>
        <w:ind w:left="1135" w:hanging="284"/>
        <w:jc w:val="both"/>
        <w:rPr>
          <w:rFonts w:ascii="標楷體" w:eastAsia="標楷體"/>
          <w:color w:val="000000" w:themeColor="text1"/>
          <w:sz w:val="28"/>
        </w:rPr>
      </w:pPr>
      <w:r w:rsidRPr="00947370">
        <w:rPr>
          <w:rFonts w:ascii="標楷體" w:eastAsia="標楷體" w:hint="eastAsia"/>
          <w:color w:val="000000" w:themeColor="text1"/>
          <w:sz w:val="28"/>
        </w:rPr>
        <w:t>3.</w:t>
      </w:r>
      <w:r w:rsidR="00C33A6A" w:rsidRPr="00947370">
        <w:rPr>
          <w:rFonts w:ascii="標楷體" w:eastAsia="標楷體" w:hint="eastAsia"/>
          <w:color w:val="000000" w:themeColor="text1"/>
          <w:sz w:val="28"/>
        </w:rPr>
        <w:t>機關以逕行採購辦理者，採購契約之價款不得高於廠商於同樣市場條件之相同工程、財物或勞務之最低價格。廠商亦不得以支付他人佣金、比例金、仲介費、後謝金或其他利益為條件，促成採購契約之簽訂。</w:t>
      </w:r>
    </w:p>
    <w:p w14:paraId="7CC5E2FE"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4.違反不得轉包之規定者。</w:t>
      </w:r>
    </w:p>
    <w:p w14:paraId="4EA21CC3"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5.廠商或其人員</w:t>
      </w:r>
      <w:r w:rsidRPr="00947370">
        <w:rPr>
          <w:rFonts w:ascii="標楷體" w:eastAsia="標楷體" w:hint="eastAsia"/>
          <w:color w:val="000000" w:themeColor="text1"/>
          <w:sz w:val="28"/>
        </w:rPr>
        <w:t>犯</w:t>
      </w:r>
      <w:r w:rsidR="00FE713F" w:rsidRPr="00947370">
        <w:rPr>
          <w:rFonts w:ascii="標楷體" w:eastAsia="標楷體" w:hint="eastAsia"/>
          <w:color w:val="000000" w:themeColor="text1"/>
          <w:sz w:val="28"/>
        </w:rPr>
        <w:t>政府</w:t>
      </w:r>
      <w:r w:rsidRPr="00947370">
        <w:rPr>
          <w:rFonts w:ascii="標楷體" w:eastAsia="標楷體" w:hint="eastAsia"/>
          <w:color w:val="000000" w:themeColor="text1"/>
          <w:sz w:val="28"/>
        </w:rPr>
        <w:t>採購法第</w:t>
      </w:r>
      <w:r w:rsidRPr="009D5786">
        <w:rPr>
          <w:rFonts w:ascii="標楷體" w:eastAsia="標楷體" w:hint="eastAsia"/>
          <w:sz w:val="28"/>
        </w:rPr>
        <w:t>87條至第92條規定之罪，經判決有罪確定者。</w:t>
      </w:r>
    </w:p>
    <w:p w14:paraId="3C3653A9"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6.因可歸責於廠商之事由，致延誤履約期限，情節重大者。</w:t>
      </w:r>
    </w:p>
    <w:p w14:paraId="0B3446AD"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7.偽造或變造契約或履約相關文件，經查明屬實者。</w:t>
      </w:r>
    </w:p>
    <w:p w14:paraId="6F880AE0" w14:textId="77777777" w:rsidR="002C190D" w:rsidRPr="009D5786" w:rsidRDefault="002C190D">
      <w:pPr>
        <w:numPr>
          <w:ilvl w:val="12"/>
          <w:numId w:val="0"/>
        </w:numPr>
        <w:spacing w:line="400" w:lineRule="exact"/>
        <w:ind w:left="1135" w:hanging="284"/>
        <w:jc w:val="both"/>
        <w:rPr>
          <w:rFonts w:ascii="標楷體" w:eastAsia="標楷體"/>
          <w:sz w:val="28"/>
        </w:rPr>
      </w:pPr>
      <w:r w:rsidRPr="009D5786">
        <w:rPr>
          <w:rFonts w:ascii="標楷體" w:eastAsia="標楷體" w:hint="eastAsia"/>
          <w:sz w:val="28"/>
        </w:rPr>
        <w:t>8.擅自減省工料情節重大者。</w:t>
      </w:r>
    </w:p>
    <w:p w14:paraId="51161DC6"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9.無正當理由而不履行契約者。</w:t>
      </w:r>
    </w:p>
    <w:p w14:paraId="58810C12" w14:textId="77777777" w:rsidR="002C190D" w:rsidRPr="009D5786" w:rsidRDefault="002C190D">
      <w:pPr>
        <w:pStyle w:val="23"/>
        <w:spacing w:before="0" w:line="400" w:lineRule="exact"/>
        <w:textDirection w:val="lrTb"/>
        <w:rPr>
          <w:rFonts w:ascii="標楷體" w:eastAsia="標楷體"/>
        </w:rPr>
      </w:pPr>
      <w:r w:rsidRPr="009D5786">
        <w:rPr>
          <w:rFonts w:ascii="標楷體" w:eastAsia="標楷體" w:hint="eastAsia"/>
        </w:rPr>
        <w:t>10.審查、查驗或驗收不合格，且未於通知期限內依規定辦理者。</w:t>
      </w:r>
    </w:p>
    <w:p w14:paraId="69B8F1E4"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11.有破產或其他重大情事，致無法繼續履約者。</w:t>
      </w:r>
    </w:p>
    <w:p w14:paraId="7724B27C" w14:textId="77777777" w:rsidR="002C190D" w:rsidRPr="009D5786" w:rsidRDefault="002C190D" w:rsidP="009D5786">
      <w:pPr>
        <w:spacing w:line="400" w:lineRule="exact"/>
        <w:ind w:left="1260" w:hanging="409"/>
        <w:jc w:val="both"/>
        <w:rPr>
          <w:rFonts w:ascii="標楷體" w:eastAsia="標楷體"/>
          <w:sz w:val="28"/>
        </w:rPr>
      </w:pPr>
      <w:r w:rsidRPr="009D5786">
        <w:rPr>
          <w:rFonts w:ascii="標楷體" w:eastAsia="標楷體" w:hint="eastAsia"/>
          <w:sz w:val="28"/>
        </w:rPr>
        <w:t>12.廠商未依契約規定履約，自接獲機關書面通知之次日起10日內或書面通知</w:t>
      </w:r>
      <w:proofErr w:type="gramStart"/>
      <w:r w:rsidRPr="009D5786">
        <w:rPr>
          <w:rFonts w:ascii="標楷體" w:eastAsia="標楷體" w:hint="eastAsia"/>
          <w:sz w:val="28"/>
        </w:rPr>
        <w:t>所載較長</w:t>
      </w:r>
      <w:proofErr w:type="gramEnd"/>
      <w:r w:rsidRPr="009D5786">
        <w:rPr>
          <w:rFonts w:ascii="標楷體" w:eastAsia="標楷體" w:hint="eastAsia"/>
          <w:sz w:val="28"/>
        </w:rPr>
        <w:t>期限內，仍未改善者。</w:t>
      </w:r>
    </w:p>
    <w:p w14:paraId="55E02626" w14:textId="77777777" w:rsidR="002C190D" w:rsidRPr="009D5786" w:rsidRDefault="002C190D" w:rsidP="00AD2197">
      <w:pPr>
        <w:spacing w:line="400" w:lineRule="exact"/>
        <w:ind w:left="1260" w:hanging="409"/>
        <w:jc w:val="both"/>
        <w:textDirection w:val="lrTbV"/>
        <w:rPr>
          <w:rFonts w:ascii="標楷體" w:eastAsia="標楷體"/>
          <w:sz w:val="28"/>
        </w:rPr>
      </w:pPr>
      <w:r w:rsidRPr="009D5786">
        <w:rPr>
          <w:rFonts w:ascii="標楷體" w:eastAsia="標楷體" w:hint="eastAsia"/>
          <w:sz w:val="28"/>
        </w:rPr>
        <w:lastRenderedPageBreak/>
        <w:t>13.</w:t>
      </w:r>
      <w:r w:rsidR="00AD2197" w:rsidRPr="009D5786">
        <w:rPr>
          <w:rFonts w:ascii="標楷體" w:eastAsia="標楷體" w:hint="eastAsia"/>
          <w:sz w:val="28"/>
        </w:rPr>
        <w:t>違反本契約第8條第17款第1目至第3目及第14條第14款第4目</w:t>
      </w:r>
      <w:r w:rsidR="003C2F33" w:rsidRPr="009D5786">
        <w:rPr>
          <w:rFonts w:ascii="標楷體" w:eastAsia="標楷體" w:hint="eastAsia"/>
          <w:sz w:val="28"/>
        </w:rPr>
        <w:t>至</w:t>
      </w:r>
      <w:r w:rsidR="00AD2197" w:rsidRPr="009D5786">
        <w:rPr>
          <w:rFonts w:ascii="標楷體" w:eastAsia="標楷體" w:hint="eastAsia"/>
          <w:sz w:val="28"/>
        </w:rPr>
        <w:t>第6目情形之一，經機關通知改正而未改正，情節重大者。</w:t>
      </w:r>
    </w:p>
    <w:p w14:paraId="13245740" w14:textId="77777777" w:rsidR="00AD2197" w:rsidRPr="009D5786" w:rsidRDefault="002C190D" w:rsidP="00AD2197">
      <w:pPr>
        <w:spacing w:line="400" w:lineRule="exact"/>
        <w:ind w:left="1260" w:hanging="409"/>
        <w:jc w:val="both"/>
        <w:textDirection w:val="lrTbV"/>
        <w:rPr>
          <w:rFonts w:ascii="標楷體" w:eastAsia="標楷體"/>
          <w:sz w:val="28"/>
        </w:rPr>
      </w:pPr>
      <w:r w:rsidRPr="009D5786">
        <w:rPr>
          <w:rFonts w:ascii="標楷體" w:eastAsia="標楷體" w:hint="eastAsia"/>
          <w:sz w:val="28"/>
        </w:rPr>
        <w:t>14.</w:t>
      </w:r>
      <w:r w:rsidR="00AD2197" w:rsidRPr="009D5786">
        <w:rPr>
          <w:rFonts w:ascii="標楷體" w:eastAsia="標楷體" w:hint="eastAsia"/>
          <w:sz w:val="28"/>
        </w:rPr>
        <w:t>違反環境保護或勞工安全衛生等有關法令，情節重大者。</w:t>
      </w:r>
    </w:p>
    <w:p w14:paraId="7433E4C0" w14:textId="77777777" w:rsidR="002C190D" w:rsidRPr="009D5786" w:rsidRDefault="00AD2197" w:rsidP="00AD2197">
      <w:pPr>
        <w:spacing w:line="400" w:lineRule="exact"/>
        <w:ind w:left="1260" w:hanging="409"/>
        <w:jc w:val="both"/>
        <w:textDirection w:val="lrTbV"/>
        <w:rPr>
          <w:rFonts w:ascii="標楷體" w:eastAsia="標楷體"/>
          <w:sz w:val="28"/>
        </w:rPr>
      </w:pPr>
      <w:r w:rsidRPr="009D5786">
        <w:rPr>
          <w:rFonts w:ascii="標楷體" w:eastAsia="標楷體" w:hint="eastAsia"/>
          <w:sz w:val="28"/>
        </w:rPr>
        <w:t>15.違反法令或其他契約規定之情形，情節重大者。</w:t>
      </w:r>
    </w:p>
    <w:p w14:paraId="05DB83ED"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(二)機關未依前款規定通知廠商終止或解除契約者，廠商仍應依契約規定繼續履約。</w:t>
      </w:r>
    </w:p>
    <w:p w14:paraId="5160DD69"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(三)契約經依第1款規定或因可歸責於廠商之事由致終止或解除者，機關得依其所認定之適當方式，自行或洽其他廠商完成被終止或解除之契約；其所增加之費用及損失，由廠商負擔。</w:t>
      </w:r>
      <w:proofErr w:type="gramStart"/>
      <w:r w:rsidRPr="009D5786">
        <w:rPr>
          <w:rFonts w:ascii="標楷體" w:eastAsia="標楷體" w:hint="eastAsia"/>
          <w:sz w:val="28"/>
        </w:rPr>
        <w:t>無洽其他</w:t>
      </w:r>
      <w:proofErr w:type="gramEnd"/>
      <w:r w:rsidRPr="009D5786">
        <w:rPr>
          <w:rFonts w:ascii="標楷體" w:eastAsia="標楷體" w:hint="eastAsia"/>
          <w:sz w:val="28"/>
        </w:rPr>
        <w:t>廠商完成之必要者，得扣減或追償契約價金，不發還保證金。機關有損失者亦同。</w:t>
      </w:r>
    </w:p>
    <w:p w14:paraId="0C1AD579"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(四)契約因政策變更，廠商依契約繼續履行反而不符公共利益者，機關得終止或解除部分或全部契約，並</w:t>
      </w:r>
      <w:r w:rsidR="00752C9A" w:rsidRPr="009D5786">
        <w:rPr>
          <w:rFonts w:ascii="標楷體" w:eastAsia="標楷體" w:hint="eastAsia"/>
          <w:sz w:val="28"/>
        </w:rPr>
        <w:t>補</w:t>
      </w:r>
      <w:r w:rsidRPr="009D5786">
        <w:rPr>
          <w:rFonts w:ascii="標楷體" w:eastAsia="標楷體" w:hint="eastAsia"/>
          <w:sz w:val="28"/>
        </w:rPr>
        <w:t>償廠商因此所受之損害。但不包含所失利益。</w:t>
      </w:r>
    </w:p>
    <w:p w14:paraId="7C7C2BA4"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(五)依前款規定終止契約者，廠商於接獲機關通知前已完成且可使用之履約標的，依契約價金給付；僅部分完成尚未能使用之履約標的，機關得擇下列方式之</w:t>
      </w:r>
      <w:proofErr w:type="gramStart"/>
      <w:r w:rsidRPr="009D5786">
        <w:rPr>
          <w:rFonts w:ascii="標楷體" w:eastAsia="標楷體" w:hint="eastAsia"/>
          <w:sz w:val="28"/>
        </w:rPr>
        <w:t>一</w:t>
      </w:r>
      <w:proofErr w:type="gramEnd"/>
      <w:r w:rsidRPr="009D5786">
        <w:rPr>
          <w:rFonts w:ascii="標楷體" w:eastAsia="標楷體" w:hint="eastAsia"/>
          <w:sz w:val="28"/>
        </w:rPr>
        <w:t>洽廠商為之：</w:t>
      </w:r>
    </w:p>
    <w:p w14:paraId="42A3249F" w14:textId="77777777" w:rsidR="002C190D" w:rsidRPr="009D5786" w:rsidRDefault="002C190D">
      <w:pPr>
        <w:pStyle w:val="af1"/>
        <w:spacing w:line="400" w:lineRule="exact"/>
        <w:ind w:left="1135" w:right="0" w:hanging="284"/>
        <w:rPr>
          <w:rFonts w:ascii="標楷體" w:eastAsia="標楷體"/>
        </w:rPr>
      </w:pPr>
      <w:r w:rsidRPr="009D5786">
        <w:rPr>
          <w:rFonts w:ascii="標楷體" w:eastAsia="標楷體" w:hint="eastAsia"/>
        </w:rPr>
        <w:t>1.繼續予以完成，依契約價金給付。</w:t>
      </w:r>
    </w:p>
    <w:p w14:paraId="07C0ACED"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2.停止製造、供應或施作。但給付廠商已發生之製造、供應或施作費用及合理之利潤。</w:t>
      </w:r>
    </w:p>
    <w:p w14:paraId="05B6A651" w14:textId="77777777" w:rsidR="002C190D" w:rsidRPr="009D5786" w:rsidRDefault="002C190D">
      <w:pPr>
        <w:pStyle w:val="af"/>
        <w:spacing w:line="400" w:lineRule="exact"/>
        <w:ind w:left="851" w:right="0" w:hanging="567"/>
        <w:rPr>
          <w:rFonts w:ascii="標楷體" w:eastAsia="標楷體"/>
        </w:rPr>
      </w:pPr>
      <w:r w:rsidRPr="009D5786">
        <w:rPr>
          <w:rFonts w:ascii="標楷體" w:eastAsia="標楷體" w:hint="eastAsia"/>
        </w:rPr>
        <w:t>(六)非因政策變更而有終止或解除契約必要者，</w:t>
      </w:r>
      <w:proofErr w:type="gramStart"/>
      <w:r w:rsidRPr="009D5786">
        <w:rPr>
          <w:rFonts w:ascii="標楷體" w:eastAsia="標楷體" w:hint="eastAsia"/>
        </w:rPr>
        <w:t>準</w:t>
      </w:r>
      <w:proofErr w:type="gramEnd"/>
      <w:r w:rsidRPr="009D5786">
        <w:rPr>
          <w:rFonts w:ascii="標楷體" w:eastAsia="標楷體" w:hint="eastAsia"/>
        </w:rPr>
        <w:t>用前2款規定。</w:t>
      </w:r>
    </w:p>
    <w:p w14:paraId="4B1716F7" w14:textId="77777777" w:rsidR="002C190D" w:rsidRPr="009D5786" w:rsidRDefault="002C190D">
      <w:pPr>
        <w:pStyle w:val="af"/>
        <w:spacing w:line="400" w:lineRule="exact"/>
        <w:ind w:left="851" w:right="0" w:hanging="567"/>
        <w:rPr>
          <w:rFonts w:ascii="標楷體" w:eastAsia="標楷體"/>
        </w:rPr>
      </w:pPr>
      <w:r w:rsidRPr="009D5786">
        <w:rPr>
          <w:rFonts w:ascii="標楷體" w:eastAsia="標楷體" w:hint="eastAsia"/>
        </w:rPr>
        <w:t>(七)廠商未依契約規定履約者，機關得隨時通知廠商部分或全部暫停執行，至情況改正</w:t>
      </w:r>
      <w:proofErr w:type="gramStart"/>
      <w:r w:rsidRPr="009D5786">
        <w:rPr>
          <w:rFonts w:ascii="標楷體" w:eastAsia="標楷體" w:hint="eastAsia"/>
        </w:rPr>
        <w:t>後方准</w:t>
      </w:r>
      <w:proofErr w:type="gramEnd"/>
      <w:r w:rsidRPr="009D5786">
        <w:rPr>
          <w:rFonts w:ascii="標楷體" w:eastAsia="標楷體" w:hint="eastAsia"/>
        </w:rPr>
        <w:t>恢復履約。廠商不得就暫停執行請求延長履約期限或增加契約價金。</w:t>
      </w:r>
    </w:p>
    <w:p w14:paraId="4FD8DBA5"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(八)因非可歸責於廠商之情形，機關通知廠商部分或全部暫停執行，得補償廠商因此而增加之必要費用，並應視情形酌予延長履約期限。但暫停執行期間累計逾6個月(</w:t>
      </w:r>
      <w:r w:rsidRPr="009D5786">
        <w:rPr>
          <w:rFonts w:ascii="標楷體" w:eastAsia="標楷體" w:hint="eastAsia"/>
          <w:spacing w:val="-4"/>
          <w:sz w:val="28"/>
        </w:rPr>
        <w:t>機關得於招標時載明其他</w:t>
      </w:r>
      <w:proofErr w:type="gramStart"/>
      <w:r w:rsidRPr="009D5786">
        <w:rPr>
          <w:rFonts w:ascii="標楷體" w:eastAsia="標楷體" w:hint="eastAsia"/>
          <w:sz w:val="28"/>
        </w:rPr>
        <w:t>期間</w:t>
      </w:r>
      <w:r w:rsidRPr="009D5786">
        <w:rPr>
          <w:rFonts w:ascii="標楷體" w:eastAsia="標楷體" w:hint="eastAsia"/>
          <w:spacing w:val="-4"/>
          <w:sz w:val="28"/>
        </w:rPr>
        <w:t>)</w:t>
      </w:r>
      <w:proofErr w:type="gramEnd"/>
      <w:r w:rsidRPr="009D5786">
        <w:rPr>
          <w:rFonts w:ascii="標楷體" w:eastAsia="標楷體" w:hint="eastAsia"/>
          <w:spacing w:val="-4"/>
          <w:sz w:val="28"/>
        </w:rPr>
        <w:t>者，廠商得</w:t>
      </w:r>
      <w:r w:rsidRPr="009D5786">
        <w:rPr>
          <w:rFonts w:ascii="標楷體" w:eastAsia="標楷體" w:hint="eastAsia"/>
          <w:sz w:val="28"/>
        </w:rPr>
        <w:t>通知機關終止或解除部分或全部契約。</w:t>
      </w:r>
    </w:p>
    <w:p w14:paraId="4D6F2195"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(九)</w:t>
      </w:r>
      <w:r w:rsidR="00AD2197" w:rsidRPr="009D5786">
        <w:rPr>
          <w:rFonts w:ascii="標楷體" w:eastAsia="標楷體" w:hint="eastAsia"/>
          <w:sz w:val="28"/>
        </w:rPr>
        <w:t>廠商不得對本契約採購案任何人要求、期約、收受或給予賄賂、佣金、比例金、仲介費、後謝金、回扣、餽贈、招待或其他不正利益。分包廠商亦同。違反規定者，機關得終止或解除契約，或將溢價及利益自契約價款中扣除。</w:t>
      </w:r>
    </w:p>
    <w:p w14:paraId="3B682666"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(十)本契約終止時，自終止之日起，雙方之權利義務即消滅。契約解除時，溯及契約生效日消滅。雙方並互負相關之保密義務。</w:t>
      </w:r>
    </w:p>
    <w:p w14:paraId="2595E5A8" w14:textId="77777777" w:rsidR="002C190D" w:rsidRPr="009D5786" w:rsidRDefault="002C190D">
      <w:pPr>
        <w:spacing w:line="400" w:lineRule="exact"/>
        <w:jc w:val="both"/>
        <w:rPr>
          <w:rFonts w:ascii="標楷體" w:eastAsia="標楷體"/>
          <w:b/>
          <w:sz w:val="28"/>
        </w:rPr>
      </w:pPr>
    </w:p>
    <w:p w14:paraId="43C0EFB1" w14:textId="77777777" w:rsidR="00272104" w:rsidRDefault="002C190D" w:rsidP="00272104">
      <w:pPr>
        <w:spacing w:line="400" w:lineRule="exact"/>
        <w:ind w:left="851" w:hanging="567"/>
        <w:jc w:val="both"/>
        <w:rPr>
          <w:rFonts w:ascii="標楷體" w:eastAsia="標楷體" w:hAnsi="標楷體"/>
          <w:sz w:val="28"/>
        </w:rPr>
      </w:pPr>
      <w:r w:rsidRPr="009D5786">
        <w:rPr>
          <w:rFonts w:ascii="標楷體" w:eastAsia="標楷體" w:hint="eastAsia"/>
          <w:b/>
          <w:sz w:val="28"/>
        </w:rPr>
        <w:t>第十</w:t>
      </w:r>
      <w:r w:rsidR="00771EBB">
        <w:rPr>
          <w:rFonts w:ascii="標楷體" w:eastAsia="標楷體" w:hint="eastAsia"/>
          <w:b/>
          <w:sz w:val="28"/>
        </w:rPr>
        <w:t>八</w:t>
      </w:r>
      <w:r w:rsidRPr="009D5786">
        <w:rPr>
          <w:rFonts w:ascii="標楷體" w:eastAsia="標楷體" w:hint="eastAsia"/>
          <w:b/>
          <w:sz w:val="28"/>
        </w:rPr>
        <w:t xml:space="preserve">條 </w:t>
      </w:r>
      <w:r w:rsidR="00272104">
        <w:rPr>
          <w:rFonts w:ascii="標楷體" w:eastAsia="標楷體" w:hAnsi="標楷體" w:hint="eastAsia"/>
          <w:sz w:val="28"/>
        </w:rPr>
        <w:t>(</w:t>
      </w:r>
      <w:proofErr w:type="gramStart"/>
      <w:r w:rsidR="00272104">
        <w:rPr>
          <w:rFonts w:ascii="標楷體" w:eastAsia="標楷體" w:hAnsi="標楷體" w:hint="eastAsia"/>
          <w:sz w:val="28"/>
        </w:rPr>
        <w:t>一</w:t>
      </w:r>
      <w:proofErr w:type="gramEnd"/>
      <w:r w:rsidR="00272104">
        <w:rPr>
          <w:rFonts w:ascii="標楷體" w:eastAsia="標楷體" w:hAnsi="標楷體" w:hint="eastAsia"/>
          <w:sz w:val="28"/>
        </w:rPr>
        <w:t>)廠商履約有下列情形之一者，機關得以書面通知廠商終止契</w:t>
      </w:r>
      <w:r w:rsidR="00272104">
        <w:rPr>
          <w:rFonts w:ascii="標楷體" w:eastAsia="標楷體" w:hAnsi="標楷體" w:hint="eastAsia"/>
          <w:sz w:val="28"/>
        </w:rPr>
        <w:lastRenderedPageBreak/>
        <w:t>約或解除契約之部分或全部，且不補償廠商因此所生之損失：</w:t>
      </w:r>
    </w:p>
    <w:p w14:paraId="5BB83456"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1.決標或簽約後發現得標廠商於決標前有下列情形之</w:t>
      </w:r>
      <w:proofErr w:type="gramStart"/>
      <w:r>
        <w:rPr>
          <w:rFonts w:ascii="標楷體" w:eastAsia="標楷體" w:hAnsi="標楷體" w:hint="eastAsia"/>
          <w:sz w:val="28"/>
        </w:rPr>
        <w:t>一</w:t>
      </w:r>
      <w:proofErr w:type="gramEnd"/>
      <w:r>
        <w:rPr>
          <w:rFonts w:ascii="標楷體" w:eastAsia="標楷體" w:hAnsi="標楷體" w:hint="eastAsia"/>
          <w:sz w:val="28"/>
        </w:rPr>
        <w:t>者：</w:t>
      </w:r>
    </w:p>
    <w:p w14:paraId="44BCBBAE" w14:textId="77777777" w:rsidR="00272104" w:rsidRDefault="00272104" w:rsidP="00272104">
      <w:pPr>
        <w:spacing w:line="400" w:lineRule="exact"/>
        <w:ind w:left="1418" w:right="57" w:hanging="284"/>
        <w:jc w:val="both"/>
        <w:rPr>
          <w:rFonts w:ascii="標楷體" w:eastAsia="標楷體" w:hAnsi="標楷體"/>
          <w:sz w:val="28"/>
        </w:rPr>
      </w:pPr>
      <w:r>
        <w:rPr>
          <w:rFonts w:ascii="標楷體" w:eastAsia="標楷體" w:hAnsi="標楷體" w:hint="eastAsia"/>
          <w:sz w:val="28"/>
        </w:rPr>
        <w:t>(1)未依招標文件之規定投標。</w:t>
      </w:r>
    </w:p>
    <w:p w14:paraId="1778E665" w14:textId="77777777" w:rsidR="00272104" w:rsidRDefault="00272104" w:rsidP="00272104">
      <w:pPr>
        <w:spacing w:line="400" w:lineRule="exact"/>
        <w:ind w:left="1418" w:right="57" w:hanging="284"/>
        <w:jc w:val="both"/>
        <w:rPr>
          <w:rFonts w:ascii="標楷體" w:eastAsia="標楷體" w:hAnsi="標楷體"/>
          <w:sz w:val="28"/>
        </w:rPr>
      </w:pPr>
      <w:r>
        <w:rPr>
          <w:rFonts w:ascii="標楷體" w:eastAsia="標楷體" w:hAnsi="標楷體" w:hint="eastAsia"/>
          <w:sz w:val="28"/>
        </w:rPr>
        <w:t>(2)投標文件內容不符合招標文件之規定。</w:t>
      </w:r>
    </w:p>
    <w:p w14:paraId="142B5E8D" w14:textId="77777777" w:rsidR="00272104" w:rsidRDefault="00272104" w:rsidP="00272104">
      <w:pPr>
        <w:spacing w:line="400" w:lineRule="exact"/>
        <w:ind w:left="1418" w:right="57" w:hanging="284"/>
        <w:jc w:val="both"/>
        <w:rPr>
          <w:rFonts w:ascii="標楷體" w:eastAsia="標楷體" w:hAnsi="標楷體"/>
          <w:sz w:val="28"/>
        </w:rPr>
      </w:pPr>
      <w:r>
        <w:rPr>
          <w:rFonts w:ascii="標楷體" w:eastAsia="標楷體" w:hAnsi="標楷體" w:hint="eastAsia"/>
          <w:sz w:val="28"/>
        </w:rPr>
        <w:t>(3)借用或冒用他人名義或證件，或以偽造、變造之文件投標。</w:t>
      </w:r>
    </w:p>
    <w:p w14:paraId="5ED700FE" w14:textId="77777777" w:rsidR="00272104" w:rsidRDefault="00272104" w:rsidP="00272104">
      <w:pPr>
        <w:spacing w:line="400" w:lineRule="exact"/>
        <w:ind w:left="1418" w:right="57" w:hanging="284"/>
        <w:jc w:val="both"/>
        <w:rPr>
          <w:rFonts w:ascii="標楷體" w:eastAsia="標楷體" w:hAnsi="標楷體"/>
          <w:sz w:val="28"/>
        </w:rPr>
      </w:pPr>
      <w:r>
        <w:rPr>
          <w:rFonts w:ascii="標楷體" w:eastAsia="標楷體" w:hAnsi="標楷體" w:hint="eastAsia"/>
          <w:sz w:val="28"/>
        </w:rPr>
        <w:t>(4)偽造或變造投標文件。</w:t>
      </w:r>
    </w:p>
    <w:p w14:paraId="794DEBD5" w14:textId="77777777" w:rsidR="00272104" w:rsidRDefault="00272104" w:rsidP="00272104">
      <w:pPr>
        <w:spacing w:line="400" w:lineRule="exact"/>
        <w:ind w:left="1418" w:right="57" w:hanging="284"/>
        <w:jc w:val="both"/>
        <w:rPr>
          <w:rFonts w:ascii="標楷體" w:eastAsia="標楷體" w:hAnsi="標楷體"/>
          <w:sz w:val="28"/>
        </w:rPr>
      </w:pPr>
      <w:r>
        <w:rPr>
          <w:rFonts w:ascii="標楷體" w:eastAsia="標楷體" w:hAnsi="標楷體" w:hint="eastAsia"/>
          <w:sz w:val="28"/>
        </w:rPr>
        <w:t>(5)不同投標廠商間之投標文件內容有重大異常關聯者。</w:t>
      </w:r>
    </w:p>
    <w:p w14:paraId="3D5D493C" w14:textId="77777777" w:rsidR="00272104" w:rsidRDefault="00272104" w:rsidP="00272104">
      <w:pPr>
        <w:spacing w:line="400" w:lineRule="exact"/>
        <w:ind w:left="1418" w:right="57" w:hanging="284"/>
        <w:jc w:val="both"/>
        <w:rPr>
          <w:rFonts w:ascii="標楷體" w:eastAsia="標楷體" w:hAnsi="標楷體"/>
          <w:sz w:val="28"/>
        </w:rPr>
      </w:pPr>
      <w:r>
        <w:rPr>
          <w:rFonts w:ascii="標楷體" w:eastAsia="標楷體" w:hAnsi="標楷體" w:hint="eastAsia"/>
          <w:sz w:val="28"/>
        </w:rPr>
        <w:t>(6)其他影響採購公正之違反法令行為。</w:t>
      </w:r>
    </w:p>
    <w:p w14:paraId="3ECF4A34" w14:textId="77777777" w:rsidR="00272104" w:rsidRDefault="00272104" w:rsidP="00272104">
      <w:pPr>
        <w:spacing w:line="400" w:lineRule="exact"/>
        <w:ind w:left="1134" w:right="57" w:hanging="284"/>
        <w:jc w:val="both"/>
        <w:rPr>
          <w:rFonts w:ascii="標楷體" w:eastAsia="標楷體" w:hAnsi="標楷體"/>
          <w:color w:val="0000FF"/>
          <w:sz w:val="28"/>
        </w:rPr>
      </w:pPr>
      <w:r>
        <w:rPr>
          <w:rFonts w:ascii="標楷體" w:eastAsia="標楷體" w:hAnsi="標楷體" w:hint="eastAsia"/>
          <w:sz w:val="28"/>
        </w:rPr>
        <w:t>2.機關以逕行採購辦理者，採購契約之價款不得高於廠商於同樣市場條件之相同工程、財物或勞務之最低價格。廠商亦不得以支付他人佣金、比例金、仲介費、後謝金或其他利益為條件，促成採購契約之簽訂。</w:t>
      </w:r>
    </w:p>
    <w:p w14:paraId="315E8AB4"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3.違反不得轉包之規定者。</w:t>
      </w:r>
    </w:p>
    <w:p w14:paraId="12FBDEC1"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4.廠商或其人員犯政府採購法第87條至第92條規定之罪，經判決有罪確定者。</w:t>
      </w:r>
    </w:p>
    <w:p w14:paraId="639D50E7"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5.因可歸責於廠商之事由，致延誤履約期限，情節重大者。</w:t>
      </w:r>
    </w:p>
    <w:p w14:paraId="25359000"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6.偽造或變造契約或履約相關文件，經查明屬實者。</w:t>
      </w:r>
    </w:p>
    <w:p w14:paraId="12E220ED"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7.擅自減省工料情節重大者。</w:t>
      </w:r>
    </w:p>
    <w:p w14:paraId="0815DE2C"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8.無正當理由而不履行契約者。</w:t>
      </w:r>
    </w:p>
    <w:p w14:paraId="49F8E8B1"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9.查驗或驗收不合格，且未於通知期限內依規定辦理者。</w:t>
      </w:r>
    </w:p>
    <w:p w14:paraId="6D03BCAB" w14:textId="77777777" w:rsidR="00272104" w:rsidRDefault="00272104" w:rsidP="00272104">
      <w:pPr>
        <w:spacing w:line="400" w:lineRule="exact"/>
        <w:ind w:left="1276" w:right="57" w:hanging="426"/>
        <w:jc w:val="both"/>
        <w:rPr>
          <w:rFonts w:ascii="標楷體" w:eastAsia="標楷體" w:hAnsi="標楷體"/>
          <w:sz w:val="28"/>
        </w:rPr>
      </w:pPr>
      <w:r>
        <w:rPr>
          <w:rFonts w:ascii="標楷體" w:eastAsia="標楷體" w:hAnsi="標楷體" w:hint="eastAsia"/>
          <w:sz w:val="28"/>
        </w:rPr>
        <w:t>10有破產或其他重大情事，致無法繼續履約者。</w:t>
      </w:r>
    </w:p>
    <w:p w14:paraId="4369DB51" w14:textId="77777777" w:rsidR="00272104" w:rsidRDefault="00272104" w:rsidP="00272104">
      <w:pPr>
        <w:spacing w:line="400" w:lineRule="exact"/>
        <w:ind w:left="1276" w:right="57" w:hanging="426"/>
        <w:jc w:val="both"/>
        <w:rPr>
          <w:rFonts w:ascii="標楷體" w:eastAsia="標楷體" w:hAnsi="標楷體"/>
          <w:sz w:val="28"/>
        </w:rPr>
      </w:pPr>
      <w:r>
        <w:rPr>
          <w:rFonts w:ascii="標楷體" w:eastAsia="標楷體" w:hAnsi="標楷體" w:hint="eastAsia"/>
          <w:sz w:val="28"/>
        </w:rPr>
        <w:t>11.廠商未依契約規定履約，自接獲機關書面通知之次日起10日內或書面通知</w:t>
      </w:r>
      <w:proofErr w:type="gramStart"/>
      <w:r>
        <w:rPr>
          <w:rFonts w:ascii="標楷體" w:eastAsia="標楷體" w:hAnsi="標楷體" w:hint="eastAsia"/>
          <w:sz w:val="28"/>
        </w:rPr>
        <w:t>所載較長</w:t>
      </w:r>
      <w:proofErr w:type="gramEnd"/>
      <w:r>
        <w:rPr>
          <w:rFonts w:ascii="標楷體" w:eastAsia="標楷體" w:hAnsi="標楷體" w:hint="eastAsia"/>
          <w:sz w:val="28"/>
        </w:rPr>
        <w:t>期限內，仍未改正者。</w:t>
      </w:r>
    </w:p>
    <w:p w14:paraId="4F0F7B2E"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12.違反環境保護或勞工安全衛生等有關法令，情節重大者。</w:t>
      </w:r>
    </w:p>
    <w:p w14:paraId="1FF57BDD"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13.違反法令或其他契約規定之情形，情節重大者。</w:t>
      </w:r>
    </w:p>
    <w:p w14:paraId="279D9332"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sz w:val="28"/>
        </w:rPr>
        <w:t>(二)機關未依前款規定通知廠商終止或解除契約者，廠商仍應依契約規定繼續履約。</w:t>
      </w:r>
    </w:p>
    <w:p w14:paraId="6324AAB2"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sz w:val="28"/>
        </w:rPr>
        <w:t>(三)契約經依第1款規定或因可歸責於廠商之事由致終止或解除者，機關得依其所認定之適當方式，自行或洽其他廠商完成被終止或解除之契約；其所增加之費用及損失，由廠商負擔。</w:t>
      </w:r>
      <w:proofErr w:type="gramStart"/>
      <w:r>
        <w:rPr>
          <w:rFonts w:ascii="標楷體" w:eastAsia="標楷體" w:hAnsi="標楷體" w:hint="eastAsia"/>
          <w:sz w:val="28"/>
        </w:rPr>
        <w:t>無洽其他</w:t>
      </w:r>
      <w:proofErr w:type="gramEnd"/>
      <w:r>
        <w:rPr>
          <w:rFonts w:ascii="標楷體" w:eastAsia="標楷體" w:hAnsi="標楷體" w:hint="eastAsia"/>
          <w:sz w:val="28"/>
        </w:rPr>
        <w:t>廠商完成之必要者，得扣減或追償契約價金，不發還保證金。機關有損失者亦同。</w:t>
      </w:r>
    </w:p>
    <w:p w14:paraId="10B55E16"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sz w:val="28"/>
        </w:rPr>
        <w:t>(四)契約因政策變更，廠商依契約繼續履行反而不符公共利益者，機關得終止或解除部分或全部契約，並與廠商協議補償廠商因此所生之損失。但不包含所失利益。</w:t>
      </w:r>
    </w:p>
    <w:p w14:paraId="18E7294B"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sz w:val="28"/>
        </w:rPr>
        <w:t>(五)依前款規定終止契約者，廠商於接獲機關通知前已完成且可使用之履約</w:t>
      </w:r>
      <w:r>
        <w:rPr>
          <w:rFonts w:ascii="標楷體" w:eastAsia="標楷體" w:hAnsi="標楷體" w:hint="eastAsia"/>
          <w:sz w:val="28"/>
        </w:rPr>
        <w:lastRenderedPageBreak/>
        <w:t>標的，依契約價金給付；僅部分完成尚未能使用之履約標的，機關得擇下列方式之</w:t>
      </w:r>
      <w:proofErr w:type="gramStart"/>
      <w:r>
        <w:rPr>
          <w:rFonts w:ascii="標楷體" w:eastAsia="標楷體" w:hAnsi="標楷體" w:hint="eastAsia"/>
          <w:sz w:val="28"/>
        </w:rPr>
        <w:t>一</w:t>
      </w:r>
      <w:proofErr w:type="gramEnd"/>
      <w:r>
        <w:rPr>
          <w:rFonts w:ascii="標楷體" w:eastAsia="標楷體" w:hAnsi="標楷體" w:hint="eastAsia"/>
          <w:sz w:val="28"/>
        </w:rPr>
        <w:t>洽廠商為之：</w:t>
      </w:r>
    </w:p>
    <w:p w14:paraId="7727D7AB"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1.繼續予以完成，依契約價金給付。</w:t>
      </w:r>
    </w:p>
    <w:p w14:paraId="4E89A884"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2.停止製造、供應或施作。但給付廠商已發生之製造、供應或施作費用及合理之利潤。</w:t>
      </w:r>
    </w:p>
    <w:p w14:paraId="1212B14A"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sz w:val="28"/>
        </w:rPr>
        <w:t>(六)非因政策變更而有終止或解除契約必要者，</w:t>
      </w:r>
      <w:proofErr w:type="gramStart"/>
      <w:r>
        <w:rPr>
          <w:rFonts w:ascii="標楷體" w:eastAsia="標楷體" w:hAnsi="標楷體" w:hint="eastAsia"/>
          <w:sz w:val="28"/>
        </w:rPr>
        <w:t>準</w:t>
      </w:r>
      <w:proofErr w:type="gramEnd"/>
      <w:r>
        <w:rPr>
          <w:rFonts w:ascii="標楷體" w:eastAsia="標楷體" w:hAnsi="標楷體" w:hint="eastAsia"/>
          <w:sz w:val="28"/>
        </w:rPr>
        <w:t>用前2款規定。</w:t>
      </w:r>
    </w:p>
    <w:p w14:paraId="7228157C"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sz w:val="28"/>
        </w:rPr>
        <w:t>(七)廠商未依契約規定履約者，機關得隨時通知廠商部分或全部暫停執行，至情況改正</w:t>
      </w:r>
      <w:proofErr w:type="gramStart"/>
      <w:r>
        <w:rPr>
          <w:rFonts w:ascii="標楷體" w:eastAsia="標楷體" w:hAnsi="標楷體" w:hint="eastAsia"/>
          <w:sz w:val="28"/>
        </w:rPr>
        <w:t>後方准</w:t>
      </w:r>
      <w:proofErr w:type="gramEnd"/>
      <w:r>
        <w:rPr>
          <w:rFonts w:ascii="標楷體" w:eastAsia="標楷體" w:hAnsi="標楷體" w:hint="eastAsia"/>
          <w:sz w:val="28"/>
        </w:rPr>
        <w:t>恢復履約。廠商不得就暫停執行請求延長履約期限或增加契約價金。</w:t>
      </w:r>
    </w:p>
    <w:p w14:paraId="06CD1955"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sz w:val="28"/>
        </w:rPr>
        <w:t>(八)因可歸責於機關之情形，機關通知廠商部分或全部暫停執行：</w:t>
      </w:r>
    </w:p>
    <w:p w14:paraId="055178EC"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1.致廠商未能依時履約者，廠商得依第7條第5款規定，申請展延履約期限；因此而增加之必要費用（例如但不限於管理費），由機關負擔。</w:t>
      </w:r>
    </w:p>
    <w:p w14:paraId="21989B33"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2.暫停執行期間累計逾</w:t>
      </w:r>
      <w:r>
        <w:rPr>
          <w:rFonts w:ascii="標楷體" w:eastAsia="標楷體" w:hAnsi="標楷體" w:hint="eastAsia"/>
          <w:b/>
          <w:color w:val="FF0000"/>
          <w:sz w:val="28"/>
          <w:u w:val="single"/>
        </w:rPr>
        <w:t>2</w:t>
      </w:r>
      <w:r>
        <w:rPr>
          <w:rFonts w:ascii="標楷體" w:eastAsia="標楷體" w:hAnsi="標楷體" w:hint="eastAsia"/>
          <w:sz w:val="28"/>
        </w:rPr>
        <w:t>個月（由機關於招標時合理訂定，如未填寫，則為2個月）者，機關應先支付已依機關指示由機關取得所有權之履約標的之價金。</w:t>
      </w:r>
    </w:p>
    <w:p w14:paraId="7686C678"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3.暫停執行期間累計逾</w:t>
      </w:r>
      <w:r>
        <w:rPr>
          <w:rFonts w:ascii="標楷體" w:eastAsia="標楷體" w:hAnsi="標楷體" w:hint="eastAsia"/>
          <w:b/>
          <w:color w:val="FF0000"/>
          <w:sz w:val="28"/>
          <w:u w:val="single"/>
        </w:rPr>
        <w:t>2</w:t>
      </w:r>
      <w:r>
        <w:rPr>
          <w:rFonts w:ascii="標楷體" w:eastAsia="標楷體" w:hAnsi="標楷體" w:hint="eastAsia"/>
          <w:sz w:val="28"/>
        </w:rPr>
        <w:t>個月（由機關於招標時合理訂定，如未填寫，則為6個月）者，廠商得通知機關終止或解除部分或全部契約，並得向機關請求賠償因契約終止或解除而生之損害。因可歸責於機關之情形無法開始履約者，亦同。</w:t>
      </w:r>
    </w:p>
    <w:p w14:paraId="2B78ECB8"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sz w:val="28"/>
        </w:rPr>
        <w:t>(九)因非可歸責於廠商之事由，機關有延遲付款之情形：</w:t>
      </w:r>
    </w:p>
    <w:p w14:paraId="591E23E3"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1.廠商得向機關請求加計年息</w:t>
      </w:r>
      <w:proofErr w:type="gramStart"/>
      <w:r>
        <w:rPr>
          <w:rFonts w:ascii="標楷體" w:eastAsia="標楷體" w:hAnsi="標楷體" w:hint="eastAsia"/>
          <w:sz w:val="28"/>
          <w:u w:val="single"/>
        </w:rPr>
        <w:t>＿</w:t>
      </w:r>
      <w:proofErr w:type="gramEnd"/>
      <w:r>
        <w:rPr>
          <w:rFonts w:ascii="標楷體" w:eastAsia="標楷體" w:hAnsi="標楷體" w:hint="eastAsia"/>
          <w:sz w:val="28"/>
        </w:rPr>
        <w:t>%（由機關於招標時合理訂定，如未填寫，則依機關簽約日中華郵政股份有限公司牌告一年期郵政定期儲金機動利率）之遲延利息。</w:t>
      </w:r>
    </w:p>
    <w:p w14:paraId="74539B85"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2.廠商得於通知機關</w:t>
      </w:r>
      <w:r>
        <w:rPr>
          <w:rFonts w:ascii="標楷體" w:eastAsia="標楷體" w:hAnsi="標楷體" w:hint="eastAsia"/>
          <w:b/>
          <w:color w:val="FF0000"/>
          <w:sz w:val="28"/>
          <w:u w:val="single"/>
        </w:rPr>
        <w:t>1</w:t>
      </w:r>
      <w:r>
        <w:rPr>
          <w:rFonts w:ascii="標楷體" w:eastAsia="標楷體" w:hAnsi="標楷體" w:hint="eastAsia"/>
          <w:sz w:val="28"/>
        </w:rPr>
        <w:t>個月後（由機關於招標時合理訂定，如未填寫，則為1個月）暫停或減緩履約進度、依第7條第5款規定，申請展延履約期限；廠商因此增加之必要費用，由機關負擔。</w:t>
      </w:r>
    </w:p>
    <w:p w14:paraId="46823846"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3.延遲付款達</w:t>
      </w:r>
      <w:r>
        <w:rPr>
          <w:rFonts w:ascii="標楷體" w:eastAsia="標楷體" w:hAnsi="標楷體" w:hint="eastAsia"/>
          <w:b/>
          <w:color w:val="FF0000"/>
          <w:sz w:val="28"/>
          <w:u w:val="single"/>
        </w:rPr>
        <w:t>3</w:t>
      </w:r>
      <w:r>
        <w:rPr>
          <w:rFonts w:ascii="標楷體" w:eastAsia="標楷體" w:hAnsi="標楷體" w:hint="eastAsia"/>
          <w:sz w:val="28"/>
        </w:rPr>
        <w:t>個月（由機關於招標時合理訂定，如未填寫，則為3個月）者，廠商得通知機關終止或解除部分或全部契約，並得向機關請求賠償因契約終止或解除而生之損害。</w:t>
      </w:r>
    </w:p>
    <w:p w14:paraId="0CB5B21F"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sz w:val="28"/>
        </w:rPr>
        <w:t>(十)除契約另有約定外，履行契約需機關之行為始能完成，而機關不為其行為時，廠商得定相當期限催告機關為之。機關</w:t>
      </w:r>
      <w:proofErr w:type="gramStart"/>
      <w:r>
        <w:rPr>
          <w:rFonts w:ascii="標楷體" w:eastAsia="標楷體" w:hAnsi="標楷體" w:hint="eastAsia"/>
          <w:sz w:val="28"/>
        </w:rPr>
        <w:t>不</w:t>
      </w:r>
      <w:proofErr w:type="gramEnd"/>
      <w:r>
        <w:rPr>
          <w:rFonts w:ascii="標楷體" w:eastAsia="標楷體" w:hAnsi="標楷體" w:hint="eastAsia"/>
          <w:sz w:val="28"/>
        </w:rPr>
        <w:t>於前述期限內為其行為者，廠商得通知機關終止或解除契約，並得向機關請求賠償因契約終止或解除而生之損害。</w:t>
      </w:r>
    </w:p>
    <w:p w14:paraId="317EF6D3" w14:textId="77777777" w:rsidR="00272104" w:rsidRDefault="00272104" w:rsidP="00272104">
      <w:pPr>
        <w:spacing w:line="400" w:lineRule="exact"/>
        <w:ind w:left="1135" w:hanging="851"/>
        <w:jc w:val="both"/>
        <w:rPr>
          <w:rFonts w:ascii="標楷體" w:eastAsia="標楷體" w:hAnsi="標楷體"/>
          <w:sz w:val="28"/>
        </w:rPr>
      </w:pPr>
      <w:r>
        <w:rPr>
          <w:rFonts w:ascii="標楷體" w:eastAsia="標楷體" w:hAnsi="標楷體" w:hint="eastAsia"/>
          <w:sz w:val="28"/>
        </w:rPr>
        <w:t>(十一)因契約規定不可抗力之事由，致全部契約暫停執行，暫停執行期間持</w:t>
      </w:r>
      <w:r>
        <w:rPr>
          <w:rFonts w:ascii="標楷體" w:eastAsia="標楷體" w:hAnsi="標楷體" w:hint="eastAsia"/>
          <w:sz w:val="28"/>
        </w:rPr>
        <w:lastRenderedPageBreak/>
        <w:t>續逾</w:t>
      </w:r>
      <w:r>
        <w:rPr>
          <w:rFonts w:ascii="標楷體" w:eastAsia="標楷體" w:hAnsi="標楷體" w:hint="eastAsia"/>
          <w:b/>
          <w:color w:val="FF0000"/>
          <w:sz w:val="28"/>
          <w:u w:val="single"/>
        </w:rPr>
        <w:t>3</w:t>
      </w:r>
      <w:r>
        <w:rPr>
          <w:rFonts w:ascii="標楷體" w:eastAsia="標楷體" w:hAnsi="標楷體" w:hint="eastAsia"/>
          <w:sz w:val="28"/>
        </w:rPr>
        <w:t>個月（由機關於招標時合理訂定，如未填寫，則為3個月）或累計逾</w:t>
      </w:r>
      <w:r>
        <w:rPr>
          <w:rFonts w:ascii="標楷體" w:eastAsia="標楷體" w:hAnsi="標楷體" w:hint="eastAsia"/>
          <w:b/>
          <w:color w:val="FF0000"/>
          <w:sz w:val="28"/>
          <w:u w:val="single"/>
        </w:rPr>
        <w:t>6</w:t>
      </w:r>
      <w:r>
        <w:rPr>
          <w:rFonts w:ascii="標楷體" w:eastAsia="標楷體" w:hAnsi="標楷體" w:hint="eastAsia"/>
          <w:sz w:val="28"/>
        </w:rPr>
        <w:t>個月（由機關於招標時合理訂定，如未填寫，則為6個月）者，契約之一方得通知他方終止或解除契約。。</w:t>
      </w:r>
    </w:p>
    <w:p w14:paraId="6ECFD2E4" w14:textId="77777777" w:rsidR="00272104" w:rsidRDefault="00272104" w:rsidP="00272104">
      <w:pPr>
        <w:spacing w:line="400" w:lineRule="exact"/>
        <w:ind w:left="1135" w:hanging="851"/>
        <w:jc w:val="both"/>
        <w:rPr>
          <w:rFonts w:ascii="標楷體" w:eastAsia="標楷體" w:hAnsi="標楷體"/>
          <w:sz w:val="28"/>
        </w:rPr>
      </w:pPr>
      <w:r>
        <w:rPr>
          <w:rFonts w:ascii="標楷體" w:eastAsia="標楷體" w:hAnsi="標楷體" w:hint="eastAsia"/>
          <w:sz w:val="28"/>
        </w:rPr>
        <w:t>(十二)廠商不得對本契約採購案任何人要求、期約、收受或給予賄賂、佣金、比例金、仲介費、後謝金、回扣、餽贈、招待或其他不正利益。分包廠商亦同。違反規定者，機關得終止或解除契約，或將溢價及利益自契約價款中扣除。</w:t>
      </w:r>
    </w:p>
    <w:p w14:paraId="35DA77A7" w14:textId="77777777" w:rsidR="00272104" w:rsidRDefault="00272104" w:rsidP="00272104">
      <w:pPr>
        <w:spacing w:line="400" w:lineRule="exact"/>
        <w:ind w:left="1135" w:hanging="851"/>
        <w:jc w:val="both"/>
        <w:rPr>
          <w:rFonts w:ascii="標楷體" w:eastAsia="標楷體" w:hAnsi="標楷體"/>
          <w:sz w:val="28"/>
        </w:rPr>
      </w:pPr>
      <w:r>
        <w:rPr>
          <w:rFonts w:ascii="標楷體" w:eastAsia="標楷體" w:hAnsi="標楷體" w:hint="eastAsia"/>
          <w:sz w:val="28"/>
        </w:rPr>
        <w:t>(十三)本契約終止時，自終止之日起，雙方之權利義務即消滅。契約解除時，溯及契約生效日消滅。雙方並互負保密義務。</w:t>
      </w:r>
    </w:p>
    <w:p w14:paraId="192D2134"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rPr>
        <w:t xml:space="preserve">  </w:t>
      </w:r>
      <w:r>
        <w:rPr>
          <w:rFonts w:ascii="標楷體" w:eastAsia="標楷體" w:hAnsi="標楷體" w:hint="eastAsia"/>
          <w:sz w:val="28"/>
        </w:rPr>
        <w:t></w:t>
      </w:r>
    </w:p>
    <w:p w14:paraId="735F9211" w14:textId="77777777" w:rsidR="00272104" w:rsidRDefault="00272104" w:rsidP="00272104">
      <w:pPr>
        <w:spacing w:line="400" w:lineRule="exact"/>
        <w:jc w:val="both"/>
        <w:rPr>
          <w:rFonts w:ascii="標楷體" w:eastAsia="標楷體" w:hAnsi="標楷體"/>
          <w:b/>
          <w:sz w:val="28"/>
        </w:rPr>
      </w:pPr>
      <w:r>
        <w:rPr>
          <w:rFonts w:ascii="標楷體" w:eastAsia="標楷體" w:hAnsi="標楷體" w:hint="eastAsia"/>
          <w:b/>
          <w:sz w:val="28"/>
        </w:rPr>
        <w:t>第十八條  爭議處理</w:t>
      </w:r>
    </w:p>
    <w:p w14:paraId="34738FA3"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sz w:val="28"/>
        </w:rPr>
        <w:t>(</w:t>
      </w:r>
      <w:proofErr w:type="gramStart"/>
      <w:r>
        <w:rPr>
          <w:rFonts w:ascii="標楷體" w:eastAsia="標楷體" w:hAnsi="標楷體" w:hint="eastAsia"/>
          <w:sz w:val="28"/>
        </w:rPr>
        <w:t>一</w:t>
      </w:r>
      <w:proofErr w:type="gramEnd"/>
      <w:r>
        <w:rPr>
          <w:rFonts w:ascii="標楷體" w:eastAsia="標楷體" w:hAnsi="標楷體" w:hint="eastAsia"/>
          <w:sz w:val="28"/>
        </w:rPr>
        <w:t>)機關與廠商因履約而生爭議者，應依法令及契約規定，考量公共利益及公平合理，本誠信和諧，盡力協調解決之。其未能達成協議者，得以下列方式處理之：</w:t>
      </w:r>
    </w:p>
    <w:p w14:paraId="505A24A0"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1.提出異議、申訴。</w:t>
      </w:r>
    </w:p>
    <w:p w14:paraId="2D3BE1BF"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2.經契約雙方同意並訂立仲裁協議書後，依本契約約定及仲裁法規定提付仲裁。</w:t>
      </w:r>
    </w:p>
    <w:p w14:paraId="6D502B22"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 xml:space="preserve">3.提起民事訴訟。 </w:t>
      </w:r>
    </w:p>
    <w:p w14:paraId="3793B3E2"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 xml:space="preserve">4.依其他法律申(聲)請調解。 </w:t>
      </w:r>
    </w:p>
    <w:p w14:paraId="3868BABF"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5.依契約或雙方合意之其他方式處理。</w:t>
      </w:r>
    </w:p>
    <w:p w14:paraId="24D0FC78"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sz w:val="28"/>
        </w:rPr>
        <w:t>(二)依前款</w:t>
      </w:r>
      <w:proofErr w:type="gramStart"/>
      <w:r>
        <w:rPr>
          <w:rFonts w:ascii="標楷體" w:eastAsia="標楷體" w:hAnsi="標楷體" w:hint="eastAsia"/>
          <w:sz w:val="28"/>
        </w:rPr>
        <w:t>第2目提付</w:t>
      </w:r>
      <w:proofErr w:type="gramEnd"/>
      <w:r>
        <w:rPr>
          <w:rFonts w:ascii="標楷體" w:eastAsia="標楷體" w:hAnsi="標楷體" w:hint="eastAsia"/>
          <w:sz w:val="28"/>
        </w:rPr>
        <w:t>仲裁者，約定如下：</w:t>
      </w:r>
    </w:p>
    <w:p w14:paraId="00723B39"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1.由機關於招標文件及契約預先載明仲裁機構。其未</w:t>
      </w:r>
      <w:proofErr w:type="gramStart"/>
      <w:r>
        <w:rPr>
          <w:rFonts w:ascii="標楷體" w:eastAsia="標楷體" w:hAnsi="標楷體" w:hint="eastAsia"/>
          <w:sz w:val="28"/>
        </w:rPr>
        <w:t>載明者</w:t>
      </w:r>
      <w:proofErr w:type="gramEnd"/>
      <w:r>
        <w:rPr>
          <w:rFonts w:ascii="標楷體" w:eastAsia="標楷體" w:hAnsi="標楷體" w:hint="eastAsia"/>
          <w:sz w:val="28"/>
        </w:rPr>
        <w:t>，由契約雙方協議擇定仲裁機構。如未能獲致協議，由機關指定仲裁機構。上開仲裁機構，除契約雙方另有協議外，應為合法設立之國內仲裁機構。</w:t>
      </w:r>
    </w:p>
    <w:p w14:paraId="3956B2F4"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2.仲裁人之選定：</w:t>
      </w:r>
    </w:p>
    <w:p w14:paraId="4E1C0BCA" w14:textId="77777777" w:rsidR="00272104" w:rsidRDefault="00272104" w:rsidP="00272104">
      <w:pPr>
        <w:spacing w:line="400" w:lineRule="exact"/>
        <w:ind w:left="1588" w:hanging="454"/>
        <w:jc w:val="both"/>
        <w:rPr>
          <w:rFonts w:ascii="標楷體" w:eastAsia="標楷體" w:hAnsi="標楷體"/>
          <w:sz w:val="28"/>
        </w:rPr>
      </w:pPr>
      <w:r>
        <w:rPr>
          <w:rFonts w:ascii="標楷體" w:eastAsia="標楷體" w:hAnsi="標楷體" w:hint="eastAsia"/>
          <w:sz w:val="28"/>
        </w:rPr>
        <w:t>(1)當事人雙方應於一</w:t>
      </w:r>
      <w:proofErr w:type="gramStart"/>
      <w:r>
        <w:rPr>
          <w:rFonts w:ascii="標楷體" w:eastAsia="標楷體" w:hAnsi="標楷體" w:hint="eastAsia"/>
          <w:sz w:val="28"/>
        </w:rPr>
        <w:t>方收受</w:t>
      </w:r>
      <w:proofErr w:type="gramEnd"/>
      <w:r>
        <w:rPr>
          <w:rFonts w:ascii="標楷體" w:eastAsia="標楷體" w:hAnsi="標楷體" w:hint="eastAsia"/>
          <w:sz w:val="28"/>
        </w:rPr>
        <w:t>他方提付仲裁之通知之次日起14日內，各自從指定之仲裁機構之仲裁人名冊或其他具有仲裁人資格者，分別提出10位以上(</w:t>
      </w:r>
      <w:proofErr w:type="gramStart"/>
      <w:r>
        <w:rPr>
          <w:rFonts w:ascii="標楷體" w:eastAsia="標楷體" w:hAnsi="標楷體" w:hint="eastAsia"/>
          <w:sz w:val="28"/>
        </w:rPr>
        <w:t>含本</w:t>
      </w:r>
      <w:proofErr w:type="gramEnd"/>
      <w:r>
        <w:rPr>
          <w:rFonts w:ascii="標楷體" w:eastAsia="標楷體" w:hAnsi="標楷體" w:hint="eastAsia"/>
          <w:sz w:val="28"/>
        </w:rPr>
        <w:t>數)之名單，交予對方。</w:t>
      </w:r>
    </w:p>
    <w:p w14:paraId="24FD1ED3" w14:textId="77777777" w:rsidR="00272104" w:rsidRDefault="00272104" w:rsidP="00272104">
      <w:pPr>
        <w:spacing w:line="400" w:lineRule="exact"/>
        <w:ind w:left="1588" w:hanging="454"/>
        <w:jc w:val="both"/>
        <w:rPr>
          <w:rFonts w:ascii="標楷體" w:eastAsia="標楷體" w:hAnsi="標楷體"/>
          <w:sz w:val="28"/>
        </w:rPr>
      </w:pPr>
      <w:r>
        <w:rPr>
          <w:rFonts w:ascii="標楷體" w:eastAsia="標楷體" w:hAnsi="標楷體" w:hint="eastAsia"/>
          <w:sz w:val="28"/>
        </w:rPr>
        <w:t>(2)當事人之一方應於收受他方提出名單之次日起14日內，自該名單內選出1位仲裁人，作為他方選定之仲裁人。</w:t>
      </w:r>
    </w:p>
    <w:p w14:paraId="1D944159" w14:textId="77777777" w:rsidR="00272104" w:rsidRDefault="00272104" w:rsidP="00272104">
      <w:pPr>
        <w:spacing w:line="400" w:lineRule="exact"/>
        <w:ind w:left="1588" w:hanging="454"/>
        <w:jc w:val="both"/>
        <w:rPr>
          <w:rFonts w:ascii="標楷體" w:eastAsia="標楷體" w:hAnsi="標楷體"/>
          <w:sz w:val="28"/>
        </w:rPr>
      </w:pPr>
      <w:r>
        <w:rPr>
          <w:rFonts w:ascii="標楷體" w:eastAsia="標楷體" w:hAnsi="標楷體" w:hint="eastAsia"/>
          <w:sz w:val="28"/>
        </w:rPr>
        <w:t>(3)當事人之</w:t>
      </w:r>
      <w:proofErr w:type="gramStart"/>
      <w:r>
        <w:rPr>
          <w:rFonts w:ascii="標楷體" w:eastAsia="標楷體" w:hAnsi="標楷體" w:hint="eastAsia"/>
          <w:sz w:val="28"/>
        </w:rPr>
        <w:t>一</w:t>
      </w:r>
      <w:proofErr w:type="gramEnd"/>
      <w:r>
        <w:rPr>
          <w:rFonts w:ascii="標楷體" w:eastAsia="標楷體" w:hAnsi="標楷體" w:hint="eastAsia"/>
          <w:sz w:val="28"/>
        </w:rPr>
        <w:t>方未依(1)提出名單者，他方得從指定之仲裁機構之仲裁人名冊或其他具有仲裁人資格者，逕行代為選定1位仲裁人。</w:t>
      </w:r>
    </w:p>
    <w:p w14:paraId="5B9BABC0" w14:textId="77777777" w:rsidR="00272104" w:rsidRDefault="00272104" w:rsidP="00272104">
      <w:pPr>
        <w:spacing w:line="400" w:lineRule="exact"/>
        <w:ind w:left="1588" w:hanging="454"/>
        <w:jc w:val="both"/>
        <w:rPr>
          <w:rFonts w:ascii="標楷體" w:eastAsia="標楷體" w:hAnsi="標楷體"/>
          <w:sz w:val="28"/>
        </w:rPr>
      </w:pPr>
      <w:r>
        <w:rPr>
          <w:rFonts w:ascii="標楷體" w:eastAsia="標楷體" w:hAnsi="標楷體" w:hint="eastAsia"/>
          <w:sz w:val="28"/>
        </w:rPr>
        <w:t>(4)當事人之</w:t>
      </w:r>
      <w:proofErr w:type="gramStart"/>
      <w:r>
        <w:rPr>
          <w:rFonts w:ascii="標楷體" w:eastAsia="標楷體" w:hAnsi="標楷體" w:hint="eastAsia"/>
          <w:sz w:val="28"/>
        </w:rPr>
        <w:t>一</w:t>
      </w:r>
      <w:proofErr w:type="gramEnd"/>
      <w:r>
        <w:rPr>
          <w:rFonts w:ascii="標楷體" w:eastAsia="標楷體" w:hAnsi="標楷體" w:hint="eastAsia"/>
          <w:sz w:val="28"/>
        </w:rPr>
        <w:t>方未依(2)自名單內選出仲裁人，作為他方選定之仲裁人者，他方得聲請□法院；</w:t>
      </w:r>
      <w:r>
        <w:rPr>
          <w:rFonts w:ascii="標楷體" w:eastAsia="標楷體" w:hAnsi="標楷體" w:hint="eastAsia"/>
          <w:color w:val="FF0000"/>
          <w:sz w:val="28"/>
        </w:rPr>
        <w:t>■</w:t>
      </w:r>
      <w:r>
        <w:rPr>
          <w:rFonts w:ascii="標楷體" w:eastAsia="標楷體" w:hAnsi="標楷體" w:hint="eastAsia"/>
          <w:sz w:val="28"/>
        </w:rPr>
        <w:t>指定之仲裁機構</w:t>
      </w:r>
      <w:proofErr w:type="gramStart"/>
      <w:r>
        <w:rPr>
          <w:rFonts w:ascii="標楷體" w:eastAsia="標楷體" w:hAnsi="標楷體" w:hint="eastAsia"/>
          <w:sz w:val="28"/>
        </w:rPr>
        <w:t>（</w:t>
      </w:r>
      <w:proofErr w:type="gramEnd"/>
      <w:r>
        <w:rPr>
          <w:rFonts w:ascii="標楷體" w:eastAsia="標楷體" w:hAnsi="標楷體" w:hint="eastAsia"/>
          <w:sz w:val="28"/>
        </w:rPr>
        <w:t>由機關於招標時勾選；</w:t>
      </w:r>
      <w:proofErr w:type="gramStart"/>
      <w:r>
        <w:rPr>
          <w:rFonts w:ascii="標楷體" w:eastAsia="標楷體" w:hAnsi="標楷體" w:hint="eastAsia"/>
          <w:sz w:val="28"/>
        </w:rPr>
        <w:t>未勾選</w:t>
      </w:r>
      <w:proofErr w:type="gramEnd"/>
      <w:r>
        <w:rPr>
          <w:rFonts w:ascii="標楷體" w:eastAsia="標楷體" w:hAnsi="標楷體" w:hint="eastAsia"/>
          <w:sz w:val="28"/>
        </w:rPr>
        <w:t>者，為指定之仲裁機構）代為自該名單內選定1位</w:t>
      </w:r>
      <w:r>
        <w:rPr>
          <w:rFonts w:ascii="標楷體" w:eastAsia="標楷體" w:hAnsi="標楷體" w:hint="eastAsia"/>
          <w:sz w:val="28"/>
        </w:rPr>
        <w:lastRenderedPageBreak/>
        <w:t>仲裁人。</w:t>
      </w:r>
    </w:p>
    <w:p w14:paraId="7E18DC55"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3.主任仲裁人之選定：</w:t>
      </w:r>
    </w:p>
    <w:p w14:paraId="1AC9A530" w14:textId="77777777" w:rsidR="00272104" w:rsidRDefault="00272104" w:rsidP="00272104">
      <w:pPr>
        <w:spacing w:line="400" w:lineRule="exact"/>
        <w:ind w:left="1588" w:hanging="454"/>
        <w:jc w:val="both"/>
        <w:rPr>
          <w:rFonts w:ascii="標楷體" w:eastAsia="標楷體" w:hAnsi="標楷體"/>
          <w:sz w:val="28"/>
        </w:rPr>
      </w:pPr>
      <w:r>
        <w:rPr>
          <w:rFonts w:ascii="標楷體" w:eastAsia="標楷體" w:hAnsi="標楷體" w:hint="eastAsia"/>
          <w:sz w:val="28"/>
        </w:rPr>
        <w:t>(1)二位仲裁人經選定之次日起30日內，由□雙方共推；</w:t>
      </w:r>
      <w:r>
        <w:rPr>
          <w:rFonts w:ascii="標楷體" w:eastAsia="標楷體" w:hAnsi="標楷體" w:hint="eastAsia"/>
          <w:color w:val="FF0000"/>
          <w:sz w:val="28"/>
        </w:rPr>
        <w:t>■</w:t>
      </w:r>
      <w:r>
        <w:rPr>
          <w:rFonts w:ascii="標楷體" w:eastAsia="標楷體" w:hAnsi="標楷體" w:hint="eastAsia"/>
          <w:sz w:val="28"/>
        </w:rPr>
        <w:t>雙方選定之仲裁人共推（由機關於招標時勾選）第三仲裁人為主任仲裁人。</w:t>
      </w:r>
    </w:p>
    <w:p w14:paraId="44D2E31A" w14:textId="77777777" w:rsidR="00272104" w:rsidRDefault="00272104" w:rsidP="00272104">
      <w:pPr>
        <w:spacing w:line="400" w:lineRule="exact"/>
        <w:ind w:left="1588" w:hanging="454"/>
        <w:jc w:val="both"/>
        <w:rPr>
          <w:rFonts w:ascii="標楷體" w:eastAsia="標楷體" w:hAnsi="標楷體"/>
          <w:sz w:val="28"/>
        </w:rPr>
      </w:pPr>
      <w:r>
        <w:rPr>
          <w:rFonts w:ascii="標楷體" w:eastAsia="標楷體" w:hAnsi="標楷體" w:hint="eastAsia"/>
          <w:sz w:val="28"/>
        </w:rPr>
        <w:t>(2)未能依(1)共推主任仲裁人者，當事人得聲請□法院；</w:t>
      </w:r>
      <w:r>
        <w:rPr>
          <w:rFonts w:ascii="標楷體" w:eastAsia="標楷體" w:hAnsi="標楷體" w:hint="eastAsia"/>
          <w:color w:val="FF0000"/>
          <w:sz w:val="28"/>
        </w:rPr>
        <w:t>■</w:t>
      </w:r>
      <w:r>
        <w:rPr>
          <w:rFonts w:ascii="標楷體" w:eastAsia="標楷體" w:hAnsi="標楷體" w:hint="eastAsia"/>
          <w:sz w:val="28"/>
        </w:rPr>
        <w:t>指定之仲裁機構</w:t>
      </w:r>
      <w:proofErr w:type="gramStart"/>
      <w:r>
        <w:rPr>
          <w:rFonts w:ascii="標楷體" w:eastAsia="標楷體" w:hAnsi="標楷體" w:hint="eastAsia"/>
          <w:sz w:val="28"/>
        </w:rPr>
        <w:t>（</w:t>
      </w:r>
      <w:proofErr w:type="gramEnd"/>
      <w:r>
        <w:rPr>
          <w:rFonts w:ascii="標楷體" w:eastAsia="標楷體" w:hAnsi="標楷體" w:hint="eastAsia"/>
          <w:sz w:val="28"/>
        </w:rPr>
        <w:t>由機關於招標時勾選；</w:t>
      </w:r>
      <w:proofErr w:type="gramStart"/>
      <w:r>
        <w:rPr>
          <w:rFonts w:ascii="標楷體" w:eastAsia="標楷體" w:hAnsi="標楷體" w:hint="eastAsia"/>
          <w:sz w:val="28"/>
        </w:rPr>
        <w:t>未勾選</w:t>
      </w:r>
      <w:proofErr w:type="gramEnd"/>
      <w:r>
        <w:rPr>
          <w:rFonts w:ascii="標楷體" w:eastAsia="標楷體" w:hAnsi="標楷體" w:hint="eastAsia"/>
          <w:sz w:val="28"/>
        </w:rPr>
        <w:t>者，為指定之仲裁機構）為之選定。</w:t>
      </w:r>
    </w:p>
    <w:p w14:paraId="695F2CEB"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4.以</w:t>
      </w:r>
      <w:r>
        <w:rPr>
          <w:rFonts w:ascii="標楷體" w:eastAsia="標楷體" w:hAnsi="標楷體" w:hint="eastAsia"/>
          <w:color w:val="FF0000"/>
          <w:sz w:val="28"/>
        </w:rPr>
        <w:t>■</w:t>
      </w:r>
      <w:r>
        <w:rPr>
          <w:rFonts w:ascii="標楷體" w:eastAsia="標楷體" w:hAnsi="標楷體" w:hint="eastAsia"/>
          <w:sz w:val="28"/>
        </w:rPr>
        <w:t>機關所在地；□其他：</w:t>
      </w:r>
      <w:proofErr w:type="gramStart"/>
      <w:r>
        <w:rPr>
          <w:rFonts w:ascii="標楷體" w:eastAsia="標楷體" w:hAnsi="標楷體" w:hint="eastAsia"/>
          <w:sz w:val="28"/>
          <w:u w:val="single"/>
        </w:rPr>
        <w:t>＿</w:t>
      </w:r>
      <w:proofErr w:type="gramEnd"/>
      <w:r>
        <w:rPr>
          <w:rFonts w:ascii="標楷體" w:eastAsia="標楷體" w:hAnsi="標楷體" w:hint="eastAsia"/>
          <w:sz w:val="28"/>
          <w:u w:val="single"/>
        </w:rPr>
        <w:t>＿＿＿＿＿</w:t>
      </w:r>
      <w:r>
        <w:rPr>
          <w:rFonts w:ascii="標楷體" w:eastAsia="標楷體" w:hAnsi="標楷體" w:hint="eastAsia"/>
          <w:sz w:val="28"/>
        </w:rPr>
        <w:t>為仲裁地（由機關於招標時載明；未</w:t>
      </w:r>
      <w:proofErr w:type="gramStart"/>
      <w:r>
        <w:rPr>
          <w:rFonts w:ascii="標楷體" w:eastAsia="標楷體" w:hAnsi="標楷體" w:hint="eastAsia"/>
          <w:sz w:val="28"/>
        </w:rPr>
        <w:t>載明者</w:t>
      </w:r>
      <w:proofErr w:type="gramEnd"/>
      <w:r>
        <w:rPr>
          <w:rFonts w:ascii="標楷體" w:eastAsia="標楷體" w:hAnsi="標楷體" w:hint="eastAsia"/>
          <w:sz w:val="28"/>
        </w:rPr>
        <w:t>，為機關所在地）。</w:t>
      </w:r>
    </w:p>
    <w:p w14:paraId="034B105C"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5.除契約雙方另有協議外，仲裁程序應公開之，仲裁判斷書</w:t>
      </w:r>
      <w:proofErr w:type="gramStart"/>
      <w:r>
        <w:rPr>
          <w:rFonts w:ascii="標楷體" w:eastAsia="標楷體" w:hAnsi="標楷體" w:hint="eastAsia"/>
          <w:sz w:val="28"/>
        </w:rPr>
        <w:t>雙方均得公開</w:t>
      </w:r>
      <w:proofErr w:type="gramEnd"/>
      <w:r>
        <w:rPr>
          <w:rFonts w:ascii="標楷體" w:eastAsia="標楷體" w:hAnsi="標楷體" w:hint="eastAsia"/>
          <w:sz w:val="28"/>
        </w:rPr>
        <w:t>，並同意仲裁機構公開於其網站。</w:t>
      </w:r>
    </w:p>
    <w:p w14:paraId="71BF5CDB"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6.仲裁程序應使用</w:t>
      </w:r>
      <w:r>
        <w:rPr>
          <w:rFonts w:ascii="標楷體" w:eastAsia="標楷體" w:hAnsi="標楷體" w:hint="eastAsia"/>
          <w:color w:val="FF0000"/>
          <w:sz w:val="28"/>
        </w:rPr>
        <w:t>■</w:t>
      </w:r>
      <w:r>
        <w:rPr>
          <w:rFonts w:ascii="標楷體" w:eastAsia="標楷體" w:hAnsi="標楷體" w:hint="eastAsia"/>
          <w:sz w:val="28"/>
        </w:rPr>
        <w:t>國語及中文正體字；□其他語文：</w:t>
      </w:r>
      <w:proofErr w:type="gramStart"/>
      <w:r>
        <w:rPr>
          <w:rFonts w:ascii="標楷體" w:eastAsia="標楷體" w:hAnsi="標楷體" w:hint="eastAsia"/>
          <w:sz w:val="28"/>
          <w:u w:val="single"/>
        </w:rPr>
        <w:t>＿</w:t>
      </w:r>
      <w:proofErr w:type="gramEnd"/>
      <w:r>
        <w:rPr>
          <w:rFonts w:ascii="標楷體" w:eastAsia="標楷體" w:hAnsi="標楷體" w:hint="eastAsia"/>
          <w:sz w:val="28"/>
          <w:u w:val="single"/>
        </w:rPr>
        <w:t>＿＿＿＿＿</w:t>
      </w:r>
      <w:r>
        <w:rPr>
          <w:rFonts w:ascii="標楷體" w:eastAsia="標楷體" w:hAnsi="標楷體" w:hint="eastAsia"/>
          <w:sz w:val="28"/>
        </w:rPr>
        <w:t>。(由機關於招標時載明；未</w:t>
      </w:r>
      <w:proofErr w:type="gramStart"/>
      <w:r>
        <w:rPr>
          <w:rFonts w:ascii="標楷體" w:eastAsia="標楷體" w:hAnsi="標楷體" w:hint="eastAsia"/>
          <w:sz w:val="28"/>
        </w:rPr>
        <w:t>載明者</w:t>
      </w:r>
      <w:proofErr w:type="gramEnd"/>
      <w:r>
        <w:rPr>
          <w:rFonts w:ascii="標楷體" w:eastAsia="標楷體" w:hAnsi="標楷體" w:hint="eastAsia"/>
          <w:sz w:val="28"/>
        </w:rPr>
        <w:t>，為國語及中文正體字)</w:t>
      </w:r>
    </w:p>
    <w:p w14:paraId="555A29AE"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7.機關□同意；</w:t>
      </w:r>
      <w:r>
        <w:rPr>
          <w:rFonts w:ascii="標楷體" w:eastAsia="標楷體" w:hAnsi="標楷體" w:hint="eastAsia"/>
          <w:color w:val="FF0000"/>
          <w:sz w:val="28"/>
        </w:rPr>
        <w:t>■</w:t>
      </w:r>
      <w:r>
        <w:rPr>
          <w:rFonts w:ascii="標楷體" w:eastAsia="標楷體" w:hAnsi="標楷體" w:hint="eastAsia"/>
          <w:sz w:val="28"/>
        </w:rPr>
        <w:t>不同意</w:t>
      </w:r>
      <w:proofErr w:type="gramStart"/>
      <w:r>
        <w:rPr>
          <w:rFonts w:ascii="標楷體" w:eastAsia="標楷體" w:hAnsi="標楷體" w:hint="eastAsia"/>
          <w:sz w:val="28"/>
        </w:rPr>
        <w:t>（</w:t>
      </w:r>
      <w:proofErr w:type="gramEnd"/>
      <w:r>
        <w:rPr>
          <w:rFonts w:ascii="標楷體" w:eastAsia="標楷體" w:hAnsi="標楷體" w:hint="eastAsia"/>
          <w:sz w:val="28"/>
        </w:rPr>
        <w:t>由機關於招標時勾選；</w:t>
      </w:r>
      <w:proofErr w:type="gramStart"/>
      <w:r>
        <w:rPr>
          <w:rFonts w:ascii="標楷體" w:eastAsia="標楷體" w:hAnsi="標楷體" w:hint="eastAsia"/>
          <w:sz w:val="28"/>
        </w:rPr>
        <w:t>未勾選</w:t>
      </w:r>
      <w:proofErr w:type="gramEnd"/>
      <w:r>
        <w:rPr>
          <w:rFonts w:ascii="標楷體" w:eastAsia="標楷體" w:hAnsi="標楷體" w:hint="eastAsia"/>
          <w:sz w:val="28"/>
        </w:rPr>
        <w:t>者，為不同意）仲裁庭適用衡平原則為判斷。</w:t>
      </w:r>
    </w:p>
    <w:p w14:paraId="7EFDED2C"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8.仲裁判斷書應記載事實及理由。</w:t>
      </w:r>
    </w:p>
    <w:p w14:paraId="6E809F93"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sz w:val="28"/>
        </w:rPr>
        <w:t>(三)履約爭議發生後，履約事項之處理原則如下：</w:t>
      </w:r>
    </w:p>
    <w:p w14:paraId="5776CE80"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1.與爭議無關或不受影響之部分應繼續履約。但經機關同意無須履約者不在此限。</w:t>
      </w:r>
    </w:p>
    <w:p w14:paraId="03DCE756" w14:textId="77777777" w:rsidR="00272104" w:rsidRDefault="00272104" w:rsidP="00272104">
      <w:pPr>
        <w:spacing w:line="400" w:lineRule="exact"/>
        <w:ind w:left="1134" w:right="57" w:hanging="284"/>
        <w:jc w:val="both"/>
        <w:rPr>
          <w:rFonts w:ascii="標楷體" w:eastAsia="標楷體" w:hAnsi="標楷體"/>
          <w:sz w:val="28"/>
        </w:rPr>
      </w:pPr>
      <w:r>
        <w:rPr>
          <w:rFonts w:ascii="標楷體" w:eastAsia="標楷體" w:hAnsi="標楷體" w:hint="eastAsia"/>
          <w:sz w:val="28"/>
        </w:rPr>
        <w:t>2.廠商因爭議而暫停履約，其經爭議處理結果被認定</w:t>
      </w:r>
      <w:proofErr w:type="gramStart"/>
      <w:r>
        <w:rPr>
          <w:rFonts w:ascii="標楷體" w:eastAsia="標楷體" w:hAnsi="標楷體" w:hint="eastAsia"/>
          <w:sz w:val="28"/>
        </w:rPr>
        <w:t>無理由者</w:t>
      </w:r>
      <w:proofErr w:type="gramEnd"/>
      <w:r>
        <w:rPr>
          <w:rFonts w:ascii="標楷體" w:eastAsia="標楷體" w:hAnsi="標楷體" w:hint="eastAsia"/>
          <w:sz w:val="28"/>
        </w:rPr>
        <w:t>，不得就暫停履約之部分要求延長履約期限或免除契約責任。</w:t>
      </w:r>
    </w:p>
    <w:p w14:paraId="4CA371C2" w14:textId="77777777" w:rsidR="00272104" w:rsidRDefault="00272104" w:rsidP="00272104">
      <w:pPr>
        <w:spacing w:line="400" w:lineRule="exact"/>
        <w:ind w:left="851" w:hanging="567"/>
        <w:jc w:val="both"/>
        <w:rPr>
          <w:rFonts w:ascii="標楷體" w:eastAsia="標楷體" w:hAnsi="標楷體"/>
          <w:sz w:val="28"/>
        </w:rPr>
      </w:pPr>
      <w:r>
        <w:rPr>
          <w:rFonts w:ascii="標楷體" w:eastAsia="標楷體" w:hAnsi="標楷體" w:hint="eastAsia"/>
          <w:sz w:val="28"/>
        </w:rPr>
        <w:t>(四)本契約以中華民國法律為</w:t>
      </w:r>
      <w:proofErr w:type="gramStart"/>
      <w:r>
        <w:rPr>
          <w:rFonts w:ascii="標楷體" w:eastAsia="標楷體" w:hAnsi="標楷體" w:hint="eastAsia"/>
          <w:sz w:val="28"/>
        </w:rPr>
        <w:t>準</w:t>
      </w:r>
      <w:proofErr w:type="gramEnd"/>
      <w:r>
        <w:rPr>
          <w:rFonts w:ascii="標楷體" w:eastAsia="標楷體" w:hAnsi="標楷體" w:hint="eastAsia"/>
          <w:sz w:val="28"/>
        </w:rPr>
        <w:t>據法，並以機關所在地之地方法院為第一審管轄法院。</w:t>
      </w:r>
    </w:p>
    <w:p w14:paraId="59D48953" w14:textId="354FFD10" w:rsidR="00AD2197" w:rsidRPr="00272104" w:rsidRDefault="00AD2197" w:rsidP="00272104">
      <w:pPr>
        <w:spacing w:line="400" w:lineRule="exact"/>
        <w:jc w:val="both"/>
        <w:rPr>
          <w:rFonts w:ascii="標楷體" w:eastAsia="標楷體"/>
          <w:b/>
          <w:sz w:val="28"/>
        </w:rPr>
      </w:pPr>
    </w:p>
    <w:p w14:paraId="49A51B5B" w14:textId="77777777" w:rsidR="002C190D" w:rsidRPr="009D5786" w:rsidRDefault="002C190D">
      <w:pPr>
        <w:spacing w:line="400" w:lineRule="exact"/>
        <w:ind w:left="692" w:hanging="692"/>
        <w:jc w:val="both"/>
        <w:textDirection w:val="lrTbV"/>
        <w:rPr>
          <w:rFonts w:ascii="標楷體" w:eastAsia="標楷體"/>
          <w:b/>
          <w:sz w:val="28"/>
        </w:rPr>
      </w:pPr>
      <w:r w:rsidRPr="009D5786">
        <w:rPr>
          <w:rFonts w:ascii="標楷體" w:eastAsia="標楷體" w:hint="eastAsia"/>
          <w:b/>
          <w:sz w:val="28"/>
        </w:rPr>
        <w:t>第十</w:t>
      </w:r>
      <w:r w:rsidR="00771EBB">
        <w:rPr>
          <w:rFonts w:ascii="標楷體" w:eastAsia="標楷體" w:hint="eastAsia"/>
          <w:b/>
          <w:sz w:val="28"/>
        </w:rPr>
        <w:t>九</w:t>
      </w:r>
      <w:r w:rsidRPr="009D5786">
        <w:rPr>
          <w:rFonts w:ascii="標楷體" w:eastAsia="標楷體" w:hint="eastAsia"/>
          <w:b/>
          <w:sz w:val="28"/>
        </w:rPr>
        <w:t>條  其他</w:t>
      </w:r>
    </w:p>
    <w:p w14:paraId="5E17429B"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)廠商對於履約所僱用之人員，不得有歧視婦女、原住民或弱勢團體人士之情事。</w:t>
      </w:r>
    </w:p>
    <w:p w14:paraId="3D631843"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(二)廠商履約時不得僱用機關之人員或受機關委託辦理契約事項之機構之人員。</w:t>
      </w:r>
    </w:p>
    <w:p w14:paraId="1DA6A805" w14:textId="77777777" w:rsidR="002C190D" w:rsidRPr="009D5786" w:rsidRDefault="002C190D">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t>(三)廠商授權之代表應通曉中文或機關同意之其他語文。未通曉者，廠商應備翻譯人員。</w:t>
      </w:r>
    </w:p>
    <w:p w14:paraId="1D888DF4" w14:textId="77777777" w:rsidR="002C190D" w:rsidRPr="009D5786" w:rsidRDefault="002C190D">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t>(四)機關與廠商間之履約事項，其涉及國際運輸或信用狀等事項，契約未予</w:t>
      </w:r>
      <w:proofErr w:type="gramStart"/>
      <w:r w:rsidRPr="009D5786">
        <w:rPr>
          <w:rFonts w:ascii="標楷體" w:eastAsia="標楷體" w:hint="eastAsia"/>
          <w:sz w:val="28"/>
        </w:rPr>
        <w:t>載明者</w:t>
      </w:r>
      <w:proofErr w:type="gramEnd"/>
      <w:r w:rsidRPr="009D5786">
        <w:rPr>
          <w:rFonts w:ascii="標楷體" w:eastAsia="標楷體" w:hint="eastAsia"/>
          <w:sz w:val="28"/>
        </w:rPr>
        <w:t>，依國際貿易慣例。</w:t>
      </w:r>
    </w:p>
    <w:p w14:paraId="1ABA7DB8" w14:textId="77777777" w:rsidR="002C190D" w:rsidRPr="009D5786" w:rsidRDefault="002C190D">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t>(五)機關及廠商於履約期間應分別指定授權代表，為履約期間雙方協調與契約有關事項之代表人。</w:t>
      </w:r>
    </w:p>
    <w:p w14:paraId="7F75B888" w14:textId="77777777" w:rsidR="00AD2197" w:rsidRPr="009D5786" w:rsidRDefault="00AD2197">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lastRenderedPageBreak/>
        <w:t>(六)依據「政治獻金法」第7條第1項第2款規定，與政府機關（構）有巨額採購契約，且於履約期間之廠商，不得捐贈政治獻金。</w:t>
      </w:r>
    </w:p>
    <w:p w14:paraId="62353E8D" w14:textId="77777777" w:rsidR="00D4132A" w:rsidRDefault="00AD2197">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t>(七)本契約未載明之事項，依</w:t>
      </w:r>
      <w:r w:rsidR="00440CE4" w:rsidRPr="00947370">
        <w:rPr>
          <w:rFonts w:ascii="標楷體" w:eastAsia="標楷體" w:hint="eastAsia"/>
          <w:color w:val="000000" w:themeColor="text1"/>
          <w:sz w:val="28"/>
        </w:rPr>
        <w:t>中央研究院科學技術研究發展採購公告招標案件監辦注意事項、中央研究院科學技術研究發展採購作業要點、科學技術基本法、科學技術研究發展採購監督管理辦法</w:t>
      </w:r>
      <w:r w:rsidRPr="00440CE4">
        <w:rPr>
          <w:rFonts w:ascii="標楷體" w:eastAsia="標楷體" w:hint="eastAsia"/>
          <w:sz w:val="28"/>
        </w:rPr>
        <w:t>及</w:t>
      </w:r>
      <w:r w:rsidRPr="009D5786">
        <w:rPr>
          <w:rFonts w:ascii="標楷體" w:eastAsia="標楷體" w:hint="eastAsia"/>
          <w:sz w:val="28"/>
        </w:rPr>
        <w:t>民法等相關法令。</w:t>
      </w:r>
    </w:p>
    <w:p w14:paraId="2FAD9EE2" w14:textId="77777777" w:rsidR="00D4132A" w:rsidRDefault="00D4132A">
      <w:pPr>
        <w:widowControl/>
        <w:adjustRightInd/>
        <w:textAlignment w:val="auto"/>
        <w:rPr>
          <w:rFonts w:ascii="標楷體" w:eastAsia="標楷體"/>
          <w:sz w:val="28"/>
        </w:rPr>
      </w:pPr>
      <w:r>
        <w:rPr>
          <w:rFonts w:ascii="標楷體" w:eastAsia="標楷體"/>
          <w:sz w:val="28"/>
        </w:rPr>
        <w:br w:type="page"/>
      </w:r>
    </w:p>
    <w:p w14:paraId="32B52104" w14:textId="77777777" w:rsidR="0093183C" w:rsidRDefault="0093183C" w:rsidP="0093183C">
      <w:pPr>
        <w:snapToGrid w:val="0"/>
        <w:spacing w:beforeLines="30" w:before="72" w:afterLines="30" w:after="72" w:line="340" w:lineRule="atLeast"/>
        <w:ind w:right="1120"/>
        <w:rPr>
          <w:rFonts w:ascii="標楷體" w:eastAsia="標楷體" w:hAnsi="標楷體"/>
          <w:sz w:val="28"/>
          <w:szCs w:val="28"/>
        </w:rPr>
      </w:pPr>
      <w:r w:rsidRPr="007547FB">
        <w:rPr>
          <w:rFonts w:ascii="標楷體" w:eastAsia="標楷體" w:hAnsi="標楷體" w:hint="eastAsia"/>
          <w:sz w:val="28"/>
          <w:szCs w:val="28"/>
        </w:rPr>
        <w:lastRenderedPageBreak/>
        <w:t>立契約人</w:t>
      </w:r>
    </w:p>
    <w:p w14:paraId="69C052EB" w14:textId="77777777" w:rsidR="0093183C" w:rsidRPr="007547FB" w:rsidRDefault="0093183C" w:rsidP="0093183C">
      <w:pPr>
        <w:snapToGrid w:val="0"/>
        <w:spacing w:beforeLines="30" w:before="72" w:afterLines="30" w:after="72" w:line="340" w:lineRule="atLeast"/>
        <w:ind w:right="1120"/>
        <w:rPr>
          <w:rFonts w:ascii="標楷體" w:eastAsia="標楷體" w:hAnsi="標楷體"/>
          <w:sz w:val="28"/>
          <w:szCs w:val="28"/>
        </w:rPr>
      </w:pPr>
    </w:p>
    <w:tbl>
      <w:tblPr>
        <w:tblW w:w="0" w:type="auto"/>
        <w:jc w:val="right"/>
        <w:tblLook w:val="04A0" w:firstRow="1" w:lastRow="0" w:firstColumn="1" w:lastColumn="0" w:noHBand="0" w:noVBand="1"/>
      </w:tblPr>
      <w:tblGrid>
        <w:gridCol w:w="1688"/>
        <w:gridCol w:w="496"/>
        <w:gridCol w:w="6203"/>
      </w:tblGrid>
      <w:tr w:rsidR="00500279" w:rsidRPr="004D2DC5" w14:paraId="74346047" w14:textId="77777777" w:rsidTr="00320833">
        <w:trPr>
          <w:trHeight w:val="965"/>
          <w:jc w:val="right"/>
        </w:trPr>
        <w:tc>
          <w:tcPr>
            <w:tcW w:w="1688" w:type="dxa"/>
            <w:shd w:val="clear" w:color="auto" w:fill="auto"/>
            <w:vAlign w:val="center"/>
          </w:tcPr>
          <w:p w14:paraId="1239F19E" w14:textId="77777777" w:rsidR="00500279" w:rsidRPr="004D2DC5" w:rsidRDefault="00500279" w:rsidP="00500279">
            <w:pPr>
              <w:adjustRightInd/>
              <w:snapToGrid w:val="0"/>
              <w:spacing w:beforeLines="30" w:before="72" w:afterLines="30" w:after="72" w:line="340" w:lineRule="atLeast"/>
              <w:ind w:leftChars="-43" w:left="1" w:rightChars="-49" w:right="-118" w:hangingChars="37" w:hanging="104"/>
              <w:jc w:val="distribute"/>
              <w:textAlignment w:val="auto"/>
              <w:rPr>
                <w:rFonts w:ascii="標楷體" w:eastAsia="標楷體" w:hAnsi="標楷體"/>
                <w:sz w:val="28"/>
                <w:szCs w:val="28"/>
              </w:rPr>
            </w:pPr>
            <w:r w:rsidRPr="004D2DC5">
              <w:rPr>
                <w:rFonts w:ascii="標楷體" w:eastAsia="標楷體" w:hAnsi="標楷體" w:hint="eastAsia"/>
                <w:sz w:val="28"/>
                <w:szCs w:val="28"/>
              </w:rPr>
              <w:t>機關名稱</w:t>
            </w:r>
          </w:p>
        </w:tc>
        <w:tc>
          <w:tcPr>
            <w:tcW w:w="496" w:type="dxa"/>
            <w:shd w:val="clear" w:color="auto" w:fill="auto"/>
            <w:vAlign w:val="center"/>
          </w:tcPr>
          <w:p w14:paraId="53F6F19F" w14:textId="77777777" w:rsidR="00500279" w:rsidRDefault="00500279" w:rsidP="00500279">
            <w:pPr>
              <w:ind w:rightChars="-82" w:right="-197"/>
            </w:pPr>
            <w:r w:rsidRPr="004D2DC5">
              <w:rPr>
                <w:rFonts w:ascii="標楷體" w:eastAsia="標楷體" w:hAnsi="標楷體" w:hint="eastAsia"/>
                <w:sz w:val="28"/>
                <w:szCs w:val="28"/>
              </w:rPr>
              <w:t>：</w:t>
            </w:r>
          </w:p>
        </w:tc>
        <w:tc>
          <w:tcPr>
            <w:tcW w:w="6203" w:type="dxa"/>
            <w:shd w:val="clear" w:color="auto" w:fill="auto"/>
            <w:vAlign w:val="center"/>
          </w:tcPr>
          <w:p w14:paraId="43A03595" w14:textId="77777777" w:rsidR="00500279" w:rsidRPr="004D2DC5" w:rsidRDefault="00500279" w:rsidP="00500279">
            <w:pPr>
              <w:adjustRightInd/>
              <w:snapToGrid w:val="0"/>
              <w:spacing w:beforeLines="30" w:before="72" w:afterLines="30" w:after="72" w:line="340" w:lineRule="atLeast"/>
              <w:ind w:right="486"/>
              <w:jc w:val="distribute"/>
              <w:textAlignment w:val="auto"/>
              <w:rPr>
                <w:rFonts w:ascii="標楷體" w:eastAsia="標楷體" w:hAnsi="標楷體"/>
                <w:sz w:val="28"/>
                <w:szCs w:val="28"/>
              </w:rPr>
            </w:pPr>
            <w:r w:rsidRPr="004D2DC5">
              <w:rPr>
                <w:rFonts w:ascii="標楷體" w:eastAsia="標楷體" w:hAnsi="標楷體" w:hint="eastAsia"/>
                <w:sz w:val="28"/>
                <w:szCs w:val="28"/>
              </w:rPr>
              <w:t>中央研究院</w:t>
            </w:r>
          </w:p>
        </w:tc>
      </w:tr>
      <w:tr w:rsidR="00500279" w:rsidRPr="004D2DC5" w14:paraId="7C309EC5" w14:textId="77777777" w:rsidTr="00320833">
        <w:trPr>
          <w:trHeight w:val="837"/>
          <w:jc w:val="right"/>
        </w:trPr>
        <w:tc>
          <w:tcPr>
            <w:tcW w:w="1688" w:type="dxa"/>
            <w:shd w:val="clear" w:color="auto" w:fill="auto"/>
            <w:vAlign w:val="center"/>
          </w:tcPr>
          <w:p w14:paraId="185E8B1E" w14:textId="77777777" w:rsidR="00500279" w:rsidRPr="004D2DC5" w:rsidRDefault="00500279" w:rsidP="00500279">
            <w:pPr>
              <w:adjustRightInd/>
              <w:snapToGrid w:val="0"/>
              <w:spacing w:beforeLines="30" w:before="72" w:afterLines="30" w:after="72" w:line="340" w:lineRule="atLeast"/>
              <w:ind w:leftChars="-43" w:left="1" w:rightChars="-49" w:right="-118" w:hangingChars="37" w:hanging="104"/>
              <w:jc w:val="distribute"/>
              <w:textAlignment w:val="auto"/>
              <w:rPr>
                <w:rFonts w:ascii="標楷體" w:eastAsia="標楷體" w:hAnsi="標楷體"/>
                <w:sz w:val="28"/>
                <w:szCs w:val="28"/>
              </w:rPr>
            </w:pPr>
            <w:r w:rsidRPr="004D2DC5">
              <w:rPr>
                <w:rFonts w:ascii="標楷體" w:eastAsia="標楷體" w:hAnsi="標楷體" w:hint="eastAsia"/>
                <w:sz w:val="28"/>
                <w:szCs w:val="28"/>
              </w:rPr>
              <w:t>法定代理人</w:t>
            </w:r>
          </w:p>
        </w:tc>
        <w:tc>
          <w:tcPr>
            <w:tcW w:w="496" w:type="dxa"/>
            <w:shd w:val="clear" w:color="auto" w:fill="auto"/>
            <w:vAlign w:val="center"/>
          </w:tcPr>
          <w:p w14:paraId="7E0BB32B" w14:textId="77777777" w:rsidR="00500279" w:rsidRDefault="00500279" w:rsidP="00500279">
            <w:r w:rsidRPr="004D2DC5">
              <w:rPr>
                <w:rFonts w:ascii="標楷體" w:eastAsia="標楷體" w:hAnsi="標楷體" w:hint="eastAsia"/>
                <w:sz w:val="28"/>
                <w:szCs w:val="28"/>
              </w:rPr>
              <w:t>：</w:t>
            </w:r>
          </w:p>
        </w:tc>
        <w:tc>
          <w:tcPr>
            <w:tcW w:w="6203" w:type="dxa"/>
            <w:shd w:val="clear" w:color="auto" w:fill="auto"/>
            <w:vAlign w:val="center"/>
          </w:tcPr>
          <w:p w14:paraId="21E57E72" w14:textId="3763A191" w:rsidR="00500279" w:rsidRPr="004D2DC5" w:rsidRDefault="002C4211" w:rsidP="00500279">
            <w:pPr>
              <w:adjustRightInd/>
              <w:snapToGrid w:val="0"/>
              <w:spacing w:beforeLines="30" w:before="72" w:afterLines="30" w:after="72" w:line="340" w:lineRule="atLeast"/>
              <w:ind w:right="1120"/>
              <w:textAlignment w:val="auto"/>
              <w:rPr>
                <w:rFonts w:ascii="標楷體" w:eastAsia="標楷體" w:hAnsi="標楷體"/>
                <w:sz w:val="28"/>
                <w:szCs w:val="28"/>
              </w:rPr>
            </w:pPr>
            <w:bookmarkStart w:id="6" w:name="_Hlk45006567"/>
            <w:r>
              <w:rPr>
                <w:rFonts w:ascii="標楷體" w:eastAsia="標楷體" w:hAnsi="標楷體" w:hint="eastAsia"/>
                <w:sz w:val="28"/>
                <w:szCs w:val="28"/>
              </w:rPr>
              <w:t xml:space="preserve">廖 俊 智  </w:t>
            </w:r>
            <w:r w:rsidRPr="00EE1E39">
              <w:rPr>
                <w:rFonts w:ascii="標楷體" w:eastAsia="標楷體" w:hAnsi="標楷體" w:hint="eastAsia"/>
                <w:sz w:val="28"/>
                <w:szCs w:val="28"/>
              </w:rPr>
              <w:t>院長</w:t>
            </w:r>
            <w:bookmarkEnd w:id="6"/>
          </w:p>
        </w:tc>
      </w:tr>
      <w:tr w:rsidR="00500279" w:rsidRPr="004D2DC5" w14:paraId="15B8C0B8" w14:textId="77777777" w:rsidTr="00320833">
        <w:trPr>
          <w:trHeight w:val="834"/>
          <w:jc w:val="right"/>
        </w:trPr>
        <w:tc>
          <w:tcPr>
            <w:tcW w:w="1688" w:type="dxa"/>
            <w:shd w:val="clear" w:color="auto" w:fill="auto"/>
            <w:vAlign w:val="center"/>
          </w:tcPr>
          <w:p w14:paraId="7047F715" w14:textId="77777777" w:rsidR="00500279" w:rsidRPr="004D2DC5" w:rsidRDefault="00500279" w:rsidP="00500279">
            <w:pPr>
              <w:adjustRightInd/>
              <w:snapToGrid w:val="0"/>
              <w:spacing w:beforeLines="30" w:before="72" w:afterLines="30" w:after="72" w:line="340" w:lineRule="atLeast"/>
              <w:ind w:leftChars="-43" w:left="1" w:rightChars="-108" w:right="-259" w:hangingChars="37" w:hanging="104"/>
              <w:textAlignment w:val="auto"/>
              <w:rPr>
                <w:rFonts w:ascii="標楷體" w:eastAsia="標楷體" w:hAnsi="標楷體"/>
                <w:sz w:val="28"/>
                <w:szCs w:val="28"/>
              </w:rPr>
            </w:pPr>
            <w:r w:rsidRPr="004D2DC5">
              <w:rPr>
                <w:rFonts w:ascii="標楷體" w:eastAsia="標楷體" w:hAnsi="標楷體" w:hint="eastAsia"/>
                <w:sz w:val="28"/>
                <w:szCs w:val="28"/>
              </w:rPr>
              <w:t>授權簽約單位</w:t>
            </w:r>
          </w:p>
        </w:tc>
        <w:tc>
          <w:tcPr>
            <w:tcW w:w="496" w:type="dxa"/>
            <w:shd w:val="clear" w:color="auto" w:fill="auto"/>
            <w:vAlign w:val="center"/>
          </w:tcPr>
          <w:p w14:paraId="13DEC2DD" w14:textId="77777777" w:rsidR="00500279" w:rsidRDefault="00500279" w:rsidP="00500279">
            <w:r w:rsidRPr="004D2DC5">
              <w:rPr>
                <w:rFonts w:ascii="標楷體" w:eastAsia="標楷體" w:hAnsi="標楷體" w:hint="eastAsia"/>
                <w:sz w:val="28"/>
                <w:szCs w:val="28"/>
              </w:rPr>
              <w:t>：</w:t>
            </w:r>
          </w:p>
        </w:tc>
        <w:tc>
          <w:tcPr>
            <w:tcW w:w="6203" w:type="dxa"/>
            <w:shd w:val="clear" w:color="auto" w:fill="auto"/>
            <w:vAlign w:val="center"/>
          </w:tcPr>
          <w:p w14:paraId="63E650DB" w14:textId="77777777" w:rsidR="00500279" w:rsidRPr="004D2DC5" w:rsidRDefault="00500279" w:rsidP="00500279">
            <w:pPr>
              <w:adjustRightInd/>
              <w:snapToGrid w:val="0"/>
              <w:spacing w:beforeLines="30" w:before="72" w:afterLines="30" w:after="72" w:line="340" w:lineRule="atLeast"/>
              <w:ind w:right="489"/>
              <w:jc w:val="distribute"/>
              <w:textAlignment w:val="auto"/>
              <w:rPr>
                <w:rFonts w:ascii="標楷體" w:eastAsia="標楷體" w:hAnsi="標楷體"/>
                <w:sz w:val="28"/>
                <w:szCs w:val="28"/>
              </w:rPr>
            </w:pPr>
            <w:r w:rsidRPr="002B724A">
              <w:rPr>
                <w:rFonts w:ascii="標楷體" w:eastAsia="標楷體" w:hAnsi="標楷體" w:hint="eastAsia"/>
                <w:sz w:val="28"/>
                <w:szCs w:val="28"/>
              </w:rPr>
              <w:t>中央研究院生</w:t>
            </w:r>
            <w:proofErr w:type="gramStart"/>
            <w:r w:rsidRPr="002B724A">
              <w:rPr>
                <w:rFonts w:ascii="標楷體" w:eastAsia="標楷體" w:hAnsi="標楷體" w:hint="eastAsia"/>
                <w:sz w:val="28"/>
                <w:szCs w:val="28"/>
              </w:rPr>
              <w:t>醫</w:t>
            </w:r>
            <w:proofErr w:type="gramEnd"/>
            <w:r w:rsidRPr="002B724A">
              <w:rPr>
                <w:rFonts w:ascii="標楷體" w:eastAsia="標楷體" w:hAnsi="標楷體" w:hint="eastAsia"/>
                <w:sz w:val="28"/>
                <w:szCs w:val="28"/>
              </w:rPr>
              <w:t>轉譯研究中心</w:t>
            </w:r>
            <w:r>
              <w:rPr>
                <w:rFonts w:ascii="標楷體" w:eastAsia="標楷體" w:hAnsi="標楷體" w:hint="eastAsia"/>
                <w:sz w:val="28"/>
                <w:szCs w:val="28"/>
              </w:rPr>
              <w:t xml:space="preserve">           </w:t>
            </w:r>
            <w:r w:rsidRPr="002B724A">
              <w:rPr>
                <w:rFonts w:ascii="標楷體" w:eastAsia="標楷體" w:hAnsi="標楷體" w:hint="eastAsia"/>
                <w:sz w:val="28"/>
                <w:szCs w:val="28"/>
              </w:rPr>
              <w:t>(即營業人「中央研究院轉譯創新研發中心」)</w:t>
            </w:r>
          </w:p>
        </w:tc>
      </w:tr>
      <w:tr w:rsidR="00500279" w:rsidRPr="004D2DC5" w14:paraId="35E7122C" w14:textId="77777777" w:rsidTr="00320833">
        <w:trPr>
          <w:trHeight w:val="847"/>
          <w:jc w:val="right"/>
        </w:trPr>
        <w:tc>
          <w:tcPr>
            <w:tcW w:w="1688" w:type="dxa"/>
            <w:shd w:val="clear" w:color="auto" w:fill="auto"/>
            <w:vAlign w:val="center"/>
          </w:tcPr>
          <w:p w14:paraId="6BC6208B" w14:textId="77777777" w:rsidR="00500279" w:rsidRPr="004D2DC5" w:rsidRDefault="00500279" w:rsidP="00500279">
            <w:pPr>
              <w:adjustRightInd/>
              <w:snapToGrid w:val="0"/>
              <w:spacing w:beforeLines="30" w:before="72" w:afterLines="30" w:after="72" w:line="340" w:lineRule="atLeast"/>
              <w:ind w:leftChars="-43" w:left="1" w:rightChars="-117" w:right="-281" w:hangingChars="37" w:hanging="104"/>
              <w:textAlignment w:val="auto"/>
              <w:rPr>
                <w:rFonts w:ascii="標楷體" w:eastAsia="標楷體" w:hAnsi="標楷體"/>
                <w:sz w:val="28"/>
                <w:szCs w:val="28"/>
              </w:rPr>
            </w:pPr>
            <w:r w:rsidRPr="004D2DC5">
              <w:rPr>
                <w:rFonts w:ascii="標楷體" w:eastAsia="標楷體" w:hAnsi="標楷體" w:hint="eastAsia"/>
                <w:sz w:val="28"/>
                <w:szCs w:val="28"/>
              </w:rPr>
              <w:t>授權單位主管</w:t>
            </w:r>
          </w:p>
        </w:tc>
        <w:tc>
          <w:tcPr>
            <w:tcW w:w="496" w:type="dxa"/>
            <w:shd w:val="clear" w:color="auto" w:fill="auto"/>
            <w:vAlign w:val="center"/>
          </w:tcPr>
          <w:p w14:paraId="2ADB5C33" w14:textId="77777777" w:rsidR="00500279" w:rsidRDefault="00500279" w:rsidP="00500279">
            <w:r w:rsidRPr="004D2DC5">
              <w:rPr>
                <w:rFonts w:ascii="標楷體" w:eastAsia="標楷體" w:hAnsi="標楷體" w:hint="eastAsia"/>
                <w:sz w:val="28"/>
                <w:szCs w:val="28"/>
              </w:rPr>
              <w:t>：</w:t>
            </w:r>
          </w:p>
        </w:tc>
        <w:tc>
          <w:tcPr>
            <w:tcW w:w="6203" w:type="dxa"/>
            <w:shd w:val="clear" w:color="auto" w:fill="auto"/>
            <w:vAlign w:val="center"/>
          </w:tcPr>
          <w:p w14:paraId="3C6CD2FD" w14:textId="54BA2AA6" w:rsidR="00500279" w:rsidRPr="004D2DC5" w:rsidRDefault="00C75C01" w:rsidP="00500279">
            <w:pPr>
              <w:adjustRightInd/>
              <w:snapToGrid w:val="0"/>
              <w:spacing w:beforeLines="30" w:before="72" w:afterLines="30" w:after="72" w:line="340" w:lineRule="atLeast"/>
              <w:ind w:right="1120"/>
              <w:textAlignment w:val="auto"/>
              <w:rPr>
                <w:rFonts w:ascii="標楷體" w:eastAsia="標楷體" w:hAnsi="標楷體"/>
                <w:sz w:val="28"/>
                <w:szCs w:val="28"/>
              </w:rPr>
            </w:pPr>
            <w:bookmarkStart w:id="7" w:name="_Hlk45006575"/>
            <w:r>
              <w:rPr>
                <w:rFonts w:ascii="標楷體" w:eastAsia="標楷體" w:hAnsi="標楷體" w:hint="eastAsia"/>
                <w:sz w:val="28"/>
                <w:szCs w:val="28"/>
              </w:rPr>
              <w:t xml:space="preserve">陳 建 </w:t>
            </w:r>
            <w:proofErr w:type="gramStart"/>
            <w:r>
              <w:rPr>
                <w:rFonts w:ascii="標楷體" w:eastAsia="標楷體" w:hAnsi="標楷體" w:hint="eastAsia"/>
                <w:sz w:val="28"/>
                <w:szCs w:val="28"/>
              </w:rPr>
              <w:t>璋</w:t>
            </w:r>
            <w:proofErr w:type="gramEnd"/>
            <w:r w:rsidR="00500279">
              <w:rPr>
                <w:rFonts w:ascii="標楷體" w:eastAsia="標楷體" w:hAnsi="標楷體" w:hint="eastAsia"/>
                <w:sz w:val="28"/>
                <w:szCs w:val="28"/>
              </w:rPr>
              <w:t xml:space="preserve">  </w:t>
            </w:r>
            <w:r w:rsidR="00500279" w:rsidRPr="00EE1E39">
              <w:rPr>
                <w:rFonts w:ascii="標楷體" w:eastAsia="標楷體" w:hAnsi="標楷體" w:hint="eastAsia"/>
                <w:sz w:val="28"/>
                <w:szCs w:val="28"/>
              </w:rPr>
              <w:t>主任</w:t>
            </w:r>
            <w:bookmarkEnd w:id="7"/>
          </w:p>
        </w:tc>
      </w:tr>
      <w:tr w:rsidR="00500279" w:rsidRPr="004D2DC5" w14:paraId="37906B38" w14:textId="77777777" w:rsidTr="00320833">
        <w:trPr>
          <w:trHeight w:val="844"/>
          <w:jc w:val="right"/>
        </w:trPr>
        <w:tc>
          <w:tcPr>
            <w:tcW w:w="1688" w:type="dxa"/>
            <w:shd w:val="clear" w:color="auto" w:fill="auto"/>
            <w:vAlign w:val="center"/>
          </w:tcPr>
          <w:p w14:paraId="7CB0E8CA" w14:textId="77777777" w:rsidR="00500279" w:rsidRPr="004D2DC5" w:rsidRDefault="00500279" w:rsidP="00500279">
            <w:pPr>
              <w:adjustRightInd/>
              <w:snapToGrid w:val="0"/>
              <w:spacing w:beforeLines="30" w:before="72" w:afterLines="30" w:after="72" w:line="340" w:lineRule="atLeast"/>
              <w:ind w:leftChars="-43" w:left="1" w:rightChars="-58" w:right="-139" w:hangingChars="37" w:hanging="104"/>
              <w:textAlignment w:val="auto"/>
              <w:rPr>
                <w:rFonts w:ascii="標楷體" w:eastAsia="標楷體" w:hAnsi="標楷體"/>
                <w:sz w:val="28"/>
                <w:szCs w:val="28"/>
              </w:rPr>
            </w:pPr>
            <w:r w:rsidRPr="004D2DC5">
              <w:rPr>
                <w:rFonts w:ascii="標楷體" w:eastAsia="標楷體" w:hAnsi="標楷體" w:hint="eastAsia"/>
                <w:sz w:val="28"/>
                <w:szCs w:val="28"/>
              </w:rPr>
              <w:t>授權單位地址</w:t>
            </w:r>
          </w:p>
        </w:tc>
        <w:tc>
          <w:tcPr>
            <w:tcW w:w="496" w:type="dxa"/>
            <w:shd w:val="clear" w:color="auto" w:fill="auto"/>
            <w:vAlign w:val="center"/>
          </w:tcPr>
          <w:p w14:paraId="29DF802D" w14:textId="77777777" w:rsidR="00500279" w:rsidRDefault="00500279" w:rsidP="00500279">
            <w:r w:rsidRPr="004D2DC5">
              <w:rPr>
                <w:rFonts w:ascii="標楷體" w:eastAsia="標楷體" w:hAnsi="標楷體" w:hint="eastAsia"/>
                <w:sz w:val="28"/>
                <w:szCs w:val="28"/>
              </w:rPr>
              <w:t>：</w:t>
            </w:r>
          </w:p>
        </w:tc>
        <w:tc>
          <w:tcPr>
            <w:tcW w:w="6203" w:type="dxa"/>
            <w:shd w:val="clear" w:color="auto" w:fill="auto"/>
            <w:vAlign w:val="center"/>
          </w:tcPr>
          <w:p w14:paraId="7E44FC4F" w14:textId="77777777" w:rsidR="00500279" w:rsidRPr="004D2DC5" w:rsidRDefault="00500279" w:rsidP="00500279">
            <w:pPr>
              <w:adjustRightInd/>
              <w:snapToGrid w:val="0"/>
              <w:spacing w:beforeLines="30" w:before="72" w:afterLines="30" w:after="72" w:line="340" w:lineRule="atLeast"/>
              <w:ind w:right="486"/>
              <w:jc w:val="distribute"/>
              <w:textAlignment w:val="auto"/>
              <w:rPr>
                <w:rFonts w:ascii="標楷體" w:eastAsia="標楷體" w:hAnsi="標楷體"/>
                <w:sz w:val="28"/>
                <w:szCs w:val="28"/>
              </w:rPr>
            </w:pPr>
            <w:r w:rsidRPr="004D2DC5">
              <w:rPr>
                <w:rFonts w:ascii="標楷體" w:eastAsia="標楷體" w:hAnsi="標楷體" w:hint="eastAsia"/>
                <w:sz w:val="28"/>
                <w:szCs w:val="28"/>
              </w:rPr>
              <w:t>臺北市南港區研究院路1段130巷99號</w:t>
            </w:r>
          </w:p>
        </w:tc>
      </w:tr>
      <w:tr w:rsidR="00320833" w:rsidRPr="004D2DC5" w14:paraId="73B600A6" w14:textId="77777777" w:rsidTr="00320833">
        <w:tblPrEx>
          <w:jc w:val="left"/>
        </w:tblPrEx>
        <w:trPr>
          <w:trHeight w:val="840"/>
        </w:trPr>
        <w:tc>
          <w:tcPr>
            <w:tcW w:w="1688" w:type="dxa"/>
            <w:shd w:val="clear" w:color="auto" w:fill="auto"/>
            <w:vAlign w:val="center"/>
          </w:tcPr>
          <w:p w14:paraId="3A6E1B63" w14:textId="77777777" w:rsidR="00320833" w:rsidRPr="004D2DC5" w:rsidRDefault="00320833" w:rsidP="00E35E19">
            <w:pPr>
              <w:adjustRightInd/>
              <w:snapToGrid w:val="0"/>
              <w:spacing w:beforeLines="30" w:before="72" w:afterLines="30" w:after="72" w:line="340" w:lineRule="atLeast"/>
              <w:ind w:leftChars="-43" w:left="1" w:rightChars="-49" w:right="-118" w:hangingChars="37" w:hanging="104"/>
              <w:jc w:val="distribute"/>
              <w:textAlignment w:val="auto"/>
              <w:rPr>
                <w:rFonts w:ascii="標楷體" w:eastAsia="標楷體" w:hAnsi="標楷體"/>
                <w:sz w:val="28"/>
                <w:szCs w:val="28"/>
              </w:rPr>
            </w:pPr>
            <w:r w:rsidRPr="004D2DC5">
              <w:rPr>
                <w:rFonts w:ascii="標楷體" w:eastAsia="標楷體" w:hAnsi="標楷體" w:hint="eastAsia"/>
                <w:sz w:val="28"/>
                <w:szCs w:val="28"/>
              </w:rPr>
              <w:t>統一編號</w:t>
            </w:r>
          </w:p>
        </w:tc>
        <w:tc>
          <w:tcPr>
            <w:tcW w:w="496" w:type="dxa"/>
            <w:shd w:val="clear" w:color="auto" w:fill="auto"/>
            <w:vAlign w:val="center"/>
          </w:tcPr>
          <w:p w14:paraId="2D1D68DA" w14:textId="77777777" w:rsidR="00320833" w:rsidRPr="004D2DC5" w:rsidRDefault="00320833" w:rsidP="00E35E19">
            <w:pPr>
              <w:rPr>
                <w:rFonts w:ascii="標楷體" w:eastAsia="標楷體" w:hAnsi="標楷體"/>
                <w:sz w:val="28"/>
                <w:szCs w:val="28"/>
              </w:rPr>
            </w:pPr>
            <w:r w:rsidRPr="004D2DC5">
              <w:rPr>
                <w:rFonts w:ascii="標楷體" w:eastAsia="標楷體" w:hAnsi="標楷體" w:hint="eastAsia"/>
                <w:sz w:val="28"/>
                <w:szCs w:val="28"/>
              </w:rPr>
              <w:t>：</w:t>
            </w:r>
          </w:p>
        </w:tc>
        <w:tc>
          <w:tcPr>
            <w:tcW w:w="6203" w:type="dxa"/>
            <w:shd w:val="clear" w:color="auto" w:fill="auto"/>
            <w:vAlign w:val="center"/>
          </w:tcPr>
          <w:p w14:paraId="5C4C3C66" w14:textId="77777777" w:rsidR="00320833" w:rsidRPr="004D2DC5" w:rsidRDefault="00320833" w:rsidP="00E35E19">
            <w:pPr>
              <w:snapToGrid w:val="0"/>
              <w:spacing w:beforeLines="30" w:before="72" w:afterLines="30" w:after="72" w:line="340" w:lineRule="atLeast"/>
              <w:ind w:right="568"/>
              <w:jc w:val="distribute"/>
              <w:rPr>
                <w:rFonts w:ascii="標楷體" w:eastAsia="標楷體" w:hAnsi="標楷體"/>
                <w:color w:val="2F5496"/>
                <w:sz w:val="28"/>
                <w:szCs w:val="28"/>
              </w:rPr>
            </w:pPr>
            <w:r w:rsidRPr="004D2DC5">
              <w:rPr>
                <w:rFonts w:ascii="標楷體" w:eastAsia="標楷體" w:hAnsi="標楷體" w:hint="eastAsia"/>
                <w:color w:val="2F5496"/>
                <w:sz w:val="28"/>
                <w:szCs w:val="28"/>
              </w:rPr>
              <w:t>7</w:t>
            </w:r>
            <w:r>
              <w:rPr>
                <w:rFonts w:ascii="標楷體" w:eastAsia="標楷體" w:hAnsi="標楷體" w:hint="eastAsia"/>
                <w:color w:val="2F5496"/>
                <w:sz w:val="28"/>
                <w:szCs w:val="28"/>
              </w:rPr>
              <w:t>3650254</w:t>
            </w:r>
            <w:r w:rsidRPr="00081154">
              <w:rPr>
                <w:rFonts w:ascii="標楷體" w:eastAsia="標楷體" w:hAnsi="標楷體"/>
                <w:sz w:val="28"/>
                <w:szCs w:val="28"/>
              </w:rPr>
              <w:t>(</w:t>
            </w:r>
            <w:r w:rsidRPr="002B724A">
              <w:rPr>
                <w:rFonts w:ascii="標楷體" w:eastAsia="標楷體" w:hAnsi="標楷體" w:hint="eastAsia"/>
                <w:sz w:val="28"/>
                <w:szCs w:val="28"/>
              </w:rPr>
              <w:t>中央研究院生</w:t>
            </w:r>
            <w:proofErr w:type="gramStart"/>
            <w:r w:rsidRPr="002B724A">
              <w:rPr>
                <w:rFonts w:ascii="標楷體" w:eastAsia="標楷體" w:hAnsi="標楷體" w:hint="eastAsia"/>
                <w:sz w:val="28"/>
                <w:szCs w:val="28"/>
              </w:rPr>
              <w:t>醫</w:t>
            </w:r>
            <w:proofErr w:type="gramEnd"/>
            <w:r w:rsidRPr="002B724A">
              <w:rPr>
                <w:rFonts w:ascii="標楷體" w:eastAsia="標楷體" w:hAnsi="標楷體" w:hint="eastAsia"/>
                <w:sz w:val="28"/>
                <w:szCs w:val="28"/>
              </w:rPr>
              <w:t>轉譯研究中心</w:t>
            </w:r>
            <w:r w:rsidRPr="00081154">
              <w:rPr>
                <w:rFonts w:ascii="標楷體" w:eastAsia="標楷體" w:hAnsi="標楷體"/>
                <w:sz w:val="28"/>
                <w:szCs w:val="28"/>
              </w:rPr>
              <w:t>)</w:t>
            </w:r>
            <w:r w:rsidRPr="002B724A">
              <w:rPr>
                <w:rFonts w:ascii="標楷體" w:eastAsia="標楷體" w:hAnsi="標楷體" w:hint="eastAsia"/>
                <w:sz w:val="28"/>
                <w:szCs w:val="28"/>
              </w:rPr>
              <w:t xml:space="preserve"> </w:t>
            </w:r>
            <w:r>
              <w:rPr>
                <w:rFonts w:ascii="標楷體" w:eastAsia="標楷體" w:hAnsi="標楷體" w:hint="eastAsia"/>
                <w:sz w:val="28"/>
                <w:szCs w:val="28"/>
              </w:rPr>
              <w:t xml:space="preserve"> </w:t>
            </w:r>
            <w:r w:rsidRPr="002B724A">
              <w:rPr>
                <w:rFonts w:ascii="標楷體" w:eastAsia="標楷體" w:hAnsi="標楷體" w:hint="eastAsia"/>
                <w:sz w:val="28"/>
                <w:szCs w:val="28"/>
              </w:rPr>
              <w:t>(即營業人「中央研究院轉譯創新研發中心」)</w:t>
            </w:r>
          </w:p>
        </w:tc>
      </w:tr>
    </w:tbl>
    <w:p w14:paraId="2843DA37" w14:textId="77777777" w:rsidR="0093183C" w:rsidRPr="007547FB" w:rsidRDefault="0093183C" w:rsidP="0093183C">
      <w:pPr>
        <w:numPr>
          <w:ilvl w:val="12"/>
          <w:numId w:val="0"/>
        </w:numPr>
        <w:overflowPunct w:val="0"/>
        <w:adjustRightInd/>
        <w:snapToGrid w:val="0"/>
        <w:spacing w:beforeLines="30" w:before="72" w:afterLines="30" w:after="72" w:line="400" w:lineRule="exact"/>
        <w:ind w:left="624" w:hanging="340"/>
        <w:jc w:val="both"/>
        <w:textAlignment w:val="auto"/>
        <w:rPr>
          <w:rFonts w:ascii="標楷體" w:eastAsia="標楷體" w:hAnsi="標楷體"/>
          <w:sz w:val="28"/>
          <w:szCs w:val="24"/>
        </w:rPr>
      </w:pPr>
    </w:p>
    <w:p w14:paraId="4E1737D6" w14:textId="77777777" w:rsidR="0093183C" w:rsidRDefault="0093183C" w:rsidP="0093183C">
      <w:pPr>
        <w:adjustRightInd/>
        <w:snapToGrid w:val="0"/>
        <w:spacing w:beforeLines="30" w:before="72" w:afterLines="30" w:after="72" w:line="340" w:lineRule="atLeast"/>
        <w:ind w:right="1120"/>
        <w:textAlignment w:val="auto"/>
        <w:rPr>
          <w:rFonts w:ascii="標楷體" w:eastAsia="標楷體" w:hAnsi="標楷體"/>
          <w:sz w:val="28"/>
          <w:szCs w:val="24"/>
        </w:rPr>
      </w:pPr>
      <w:r w:rsidRPr="007547FB">
        <w:rPr>
          <w:rFonts w:ascii="標楷體" w:eastAsia="標楷體" w:hAnsi="標楷體" w:hint="eastAsia"/>
          <w:sz w:val="28"/>
          <w:szCs w:val="24"/>
        </w:rPr>
        <w:t xml:space="preserve">得標廠商： </w:t>
      </w:r>
    </w:p>
    <w:tbl>
      <w:tblPr>
        <w:tblW w:w="0" w:type="auto"/>
        <w:jc w:val="right"/>
        <w:tblLook w:val="04A0" w:firstRow="1" w:lastRow="0" w:firstColumn="1" w:lastColumn="0" w:noHBand="0" w:noVBand="1"/>
      </w:tblPr>
      <w:tblGrid>
        <w:gridCol w:w="1688"/>
        <w:gridCol w:w="496"/>
        <w:gridCol w:w="6203"/>
      </w:tblGrid>
      <w:tr w:rsidR="0093183C" w:rsidRPr="004D2DC5" w14:paraId="5C840874" w14:textId="77777777" w:rsidTr="006927BB">
        <w:trPr>
          <w:trHeight w:val="911"/>
          <w:jc w:val="right"/>
        </w:trPr>
        <w:tc>
          <w:tcPr>
            <w:tcW w:w="1688" w:type="dxa"/>
            <w:shd w:val="clear" w:color="auto" w:fill="auto"/>
            <w:vAlign w:val="center"/>
          </w:tcPr>
          <w:p w14:paraId="6BC5EDFF" w14:textId="77777777" w:rsidR="0093183C" w:rsidRPr="004D2DC5" w:rsidRDefault="0093183C" w:rsidP="006927BB">
            <w:pPr>
              <w:adjustRightInd/>
              <w:snapToGrid w:val="0"/>
              <w:spacing w:beforeLines="30" w:before="72" w:afterLines="30" w:after="72" w:line="340" w:lineRule="atLeast"/>
              <w:ind w:leftChars="-43" w:left="1" w:rightChars="-49" w:right="-118" w:hangingChars="37" w:hanging="104"/>
              <w:jc w:val="distribute"/>
              <w:textAlignment w:val="auto"/>
              <w:rPr>
                <w:rFonts w:ascii="標楷體" w:eastAsia="標楷體" w:hAnsi="標楷體"/>
                <w:sz w:val="28"/>
                <w:szCs w:val="28"/>
              </w:rPr>
            </w:pPr>
            <w:r w:rsidRPr="004D2DC5">
              <w:rPr>
                <w:rFonts w:ascii="標楷體" w:eastAsia="標楷體" w:hAnsi="標楷體" w:hint="eastAsia"/>
                <w:sz w:val="28"/>
                <w:szCs w:val="28"/>
              </w:rPr>
              <w:t>廠商名稱</w:t>
            </w:r>
          </w:p>
        </w:tc>
        <w:tc>
          <w:tcPr>
            <w:tcW w:w="496" w:type="dxa"/>
            <w:shd w:val="clear" w:color="auto" w:fill="auto"/>
            <w:vAlign w:val="center"/>
          </w:tcPr>
          <w:p w14:paraId="23484700" w14:textId="77777777" w:rsidR="0093183C" w:rsidRDefault="0093183C" w:rsidP="006927BB">
            <w:pPr>
              <w:ind w:rightChars="-82" w:right="-197"/>
            </w:pPr>
            <w:r w:rsidRPr="004D2DC5">
              <w:rPr>
                <w:rFonts w:ascii="標楷體" w:eastAsia="標楷體" w:hAnsi="標楷體" w:hint="eastAsia"/>
                <w:sz w:val="28"/>
                <w:szCs w:val="28"/>
              </w:rPr>
              <w:t>：</w:t>
            </w:r>
          </w:p>
        </w:tc>
        <w:tc>
          <w:tcPr>
            <w:tcW w:w="6203" w:type="dxa"/>
            <w:shd w:val="clear" w:color="auto" w:fill="auto"/>
            <w:vAlign w:val="center"/>
          </w:tcPr>
          <w:p w14:paraId="26D88C1D" w14:textId="79D868F1" w:rsidR="0093183C" w:rsidRPr="004D2DC5" w:rsidRDefault="0093183C" w:rsidP="00FA4CFE">
            <w:pPr>
              <w:adjustRightInd/>
              <w:snapToGrid w:val="0"/>
              <w:spacing w:beforeLines="30" w:before="72" w:afterLines="30" w:after="72" w:line="340" w:lineRule="atLeast"/>
              <w:ind w:right="486"/>
              <w:textAlignment w:val="auto"/>
              <w:rPr>
                <w:rFonts w:ascii="標楷體" w:eastAsia="標楷體" w:hAnsi="標楷體"/>
                <w:sz w:val="28"/>
                <w:szCs w:val="28"/>
              </w:rPr>
            </w:pPr>
          </w:p>
        </w:tc>
      </w:tr>
      <w:tr w:rsidR="0093183C" w:rsidRPr="004D2DC5" w14:paraId="3A4A34EC" w14:textId="77777777" w:rsidTr="006927BB">
        <w:trPr>
          <w:trHeight w:val="838"/>
          <w:jc w:val="right"/>
        </w:trPr>
        <w:tc>
          <w:tcPr>
            <w:tcW w:w="1688" w:type="dxa"/>
            <w:shd w:val="clear" w:color="auto" w:fill="auto"/>
            <w:vAlign w:val="center"/>
          </w:tcPr>
          <w:p w14:paraId="504534C3" w14:textId="77777777" w:rsidR="0093183C" w:rsidRPr="004D2DC5" w:rsidRDefault="0093183C" w:rsidP="006927BB">
            <w:pPr>
              <w:adjustRightInd/>
              <w:snapToGrid w:val="0"/>
              <w:spacing w:beforeLines="30" w:before="72" w:afterLines="30" w:after="72" w:line="340" w:lineRule="atLeast"/>
              <w:ind w:leftChars="-43" w:left="1" w:rightChars="-49" w:right="-118" w:hangingChars="37" w:hanging="104"/>
              <w:jc w:val="distribute"/>
              <w:textAlignment w:val="auto"/>
              <w:rPr>
                <w:rFonts w:ascii="標楷體" w:eastAsia="標楷體" w:hAnsi="標楷體"/>
                <w:sz w:val="28"/>
                <w:szCs w:val="28"/>
              </w:rPr>
            </w:pPr>
            <w:r w:rsidRPr="004D2DC5">
              <w:rPr>
                <w:rFonts w:ascii="標楷體" w:eastAsia="標楷體" w:hAnsi="標楷體" w:hint="eastAsia"/>
                <w:sz w:val="28"/>
                <w:szCs w:val="28"/>
              </w:rPr>
              <w:t>負責人</w:t>
            </w:r>
          </w:p>
        </w:tc>
        <w:tc>
          <w:tcPr>
            <w:tcW w:w="496" w:type="dxa"/>
            <w:shd w:val="clear" w:color="auto" w:fill="auto"/>
            <w:vAlign w:val="center"/>
          </w:tcPr>
          <w:p w14:paraId="0A0608E4" w14:textId="77777777" w:rsidR="0093183C" w:rsidRDefault="0093183C" w:rsidP="006927BB">
            <w:r w:rsidRPr="004D2DC5">
              <w:rPr>
                <w:rFonts w:ascii="標楷體" w:eastAsia="標楷體" w:hAnsi="標楷體" w:hint="eastAsia"/>
                <w:sz w:val="28"/>
                <w:szCs w:val="28"/>
              </w:rPr>
              <w:t>：</w:t>
            </w:r>
          </w:p>
        </w:tc>
        <w:tc>
          <w:tcPr>
            <w:tcW w:w="6203" w:type="dxa"/>
            <w:shd w:val="clear" w:color="auto" w:fill="auto"/>
            <w:vAlign w:val="center"/>
          </w:tcPr>
          <w:p w14:paraId="248FC375" w14:textId="4EE6E483" w:rsidR="0093183C" w:rsidRPr="004D2DC5" w:rsidRDefault="0093183C" w:rsidP="006927BB">
            <w:pPr>
              <w:adjustRightInd/>
              <w:snapToGrid w:val="0"/>
              <w:spacing w:beforeLines="30" w:before="72" w:afterLines="30" w:after="72" w:line="340" w:lineRule="atLeast"/>
              <w:ind w:right="1120"/>
              <w:textAlignment w:val="auto"/>
              <w:rPr>
                <w:rFonts w:ascii="標楷體" w:eastAsia="標楷體" w:hAnsi="標楷體"/>
                <w:sz w:val="28"/>
                <w:szCs w:val="28"/>
              </w:rPr>
            </w:pPr>
          </w:p>
        </w:tc>
      </w:tr>
      <w:tr w:rsidR="0093183C" w:rsidRPr="004D2DC5" w14:paraId="23EDE4D9" w14:textId="77777777" w:rsidTr="006927BB">
        <w:trPr>
          <w:trHeight w:val="851"/>
          <w:jc w:val="right"/>
        </w:trPr>
        <w:tc>
          <w:tcPr>
            <w:tcW w:w="1688" w:type="dxa"/>
            <w:shd w:val="clear" w:color="auto" w:fill="auto"/>
            <w:vAlign w:val="center"/>
          </w:tcPr>
          <w:p w14:paraId="4BDD1E45" w14:textId="77777777" w:rsidR="0093183C" w:rsidRPr="004D2DC5" w:rsidRDefault="00500279" w:rsidP="006927BB">
            <w:pPr>
              <w:adjustRightInd/>
              <w:snapToGrid w:val="0"/>
              <w:spacing w:beforeLines="30" w:before="72" w:afterLines="30" w:after="72" w:line="340" w:lineRule="atLeast"/>
              <w:ind w:leftChars="-43" w:left="1" w:rightChars="-49" w:right="-118" w:hangingChars="37" w:hanging="104"/>
              <w:jc w:val="distribute"/>
              <w:textAlignment w:val="auto"/>
              <w:rPr>
                <w:rFonts w:ascii="標楷體" w:eastAsia="標楷體" w:hAnsi="標楷體"/>
                <w:sz w:val="28"/>
                <w:szCs w:val="28"/>
              </w:rPr>
            </w:pPr>
            <w:r>
              <w:rPr>
                <w:rFonts w:ascii="標楷體" w:eastAsia="標楷體" w:hAnsi="標楷體" w:hint="eastAsia"/>
                <w:sz w:val="28"/>
                <w:szCs w:val="28"/>
              </w:rPr>
              <w:t>聯絡</w:t>
            </w:r>
            <w:r w:rsidR="0093183C" w:rsidRPr="004D2DC5">
              <w:rPr>
                <w:rFonts w:ascii="標楷體" w:eastAsia="標楷體" w:hAnsi="標楷體" w:hint="eastAsia"/>
                <w:sz w:val="28"/>
                <w:szCs w:val="28"/>
              </w:rPr>
              <w:t>電話</w:t>
            </w:r>
          </w:p>
        </w:tc>
        <w:tc>
          <w:tcPr>
            <w:tcW w:w="496" w:type="dxa"/>
            <w:shd w:val="clear" w:color="auto" w:fill="auto"/>
            <w:vAlign w:val="center"/>
          </w:tcPr>
          <w:p w14:paraId="7CDF236A" w14:textId="77777777" w:rsidR="0093183C" w:rsidRDefault="0093183C" w:rsidP="006927BB">
            <w:r w:rsidRPr="004D2DC5">
              <w:rPr>
                <w:rFonts w:ascii="標楷體" w:eastAsia="標楷體" w:hAnsi="標楷體" w:hint="eastAsia"/>
                <w:sz w:val="28"/>
                <w:szCs w:val="28"/>
              </w:rPr>
              <w:t>：</w:t>
            </w:r>
          </w:p>
        </w:tc>
        <w:tc>
          <w:tcPr>
            <w:tcW w:w="6203" w:type="dxa"/>
            <w:shd w:val="clear" w:color="auto" w:fill="auto"/>
            <w:vAlign w:val="center"/>
          </w:tcPr>
          <w:p w14:paraId="175E9E5C" w14:textId="0AD9659C" w:rsidR="0093183C" w:rsidRPr="004D2DC5" w:rsidRDefault="0093183C" w:rsidP="006927BB">
            <w:pPr>
              <w:adjustRightInd/>
              <w:snapToGrid w:val="0"/>
              <w:spacing w:beforeLines="30" w:before="72" w:afterLines="30" w:after="72" w:line="340" w:lineRule="atLeast"/>
              <w:ind w:right="1120"/>
              <w:textAlignment w:val="auto"/>
              <w:rPr>
                <w:rFonts w:ascii="標楷體" w:eastAsia="標楷體" w:hAnsi="標楷體"/>
                <w:sz w:val="28"/>
                <w:szCs w:val="28"/>
              </w:rPr>
            </w:pPr>
          </w:p>
        </w:tc>
      </w:tr>
      <w:tr w:rsidR="0093183C" w:rsidRPr="004D2DC5" w14:paraId="37EDD5F0" w14:textId="77777777" w:rsidTr="006927BB">
        <w:trPr>
          <w:trHeight w:val="834"/>
          <w:jc w:val="right"/>
        </w:trPr>
        <w:tc>
          <w:tcPr>
            <w:tcW w:w="1688" w:type="dxa"/>
            <w:shd w:val="clear" w:color="auto" w:fill="auto"/>
            <w:vAlign w:val="center"/>
          </w:tcPr>
          <w:p w14:paraId="78711FDC" w14:textId="77777777" w:rsidR="0093183C" w:rsidRPr="004D2DC5" w:rsidRDefault="0093183C" w:rsidP="006927BB">
            <w:pPr>
              <w:adjustRightInd/>
              <w:snapToGrid w:val="0"/>
              <w:spacing w:beforeLines="30" w:before="72" w:afterLines="30" w:after="72" w:line="340" w:lineRule="atLeast"/>
              <w:ind w:leftChars="-43" w:left="1" w:rightChars="-49" w:right="-118" w:hangingChars="37" w:hanging="104"/>
              <w:jc w:val="distribute"/>
              <w:textAlignment w:val="auto"/>
              <w:rPr>
                <w:rFonts w:ascii="標楷體" w:eastAsia="標楷體" w:hAnsi="標楷體"/>
                <w:sz w:val="28"/>
                <w:szCs w:val="28"/>
              </w:rPr>
            </w:pPr>
            <w:r w:rsidRPr="004D2DC5">
              <w:rPr>
                <w:rFonts w:ascii="標楷體" w:eastAsia="標楷體" w:hAnsi="標楷體" w:hint="eastAsia"/>
                <w:sz w:val="28"/>
                <w:szCs w:val="28"/>
              </w:rPr>
              <w:t>營業地址</w:t>
            </w:r>
          </w:p>
        </w:tc>
        <w:tc>
          <w:tcPr>
            <w:tcW w:w="496" w:type="dxa"/>
            <w:shd w:val="clear" w:color="auto" w:fill="auto"/>
            <w:vAlign w:val="center"/>
          </w:tcPr>
          <w:p w14:paraId="26E0429E" w14:textId="77777777" w:rsidR="0093183C" w:rsidRDefault="0093183C" w:rsidP="006927BB">
            <w:r w:rsidRPr="004D2DC5">
              <w:rPr>
                <w:rFonts w:ascii="標楷體" w:eastAsia="標楷體" w:hAnsi="標楷體" w:hint="eastAsia"/>
                <w:sz w:val="28"/>
                <w:szCs w:val="28"/>
              </w:rPr>
              <w:t>：</w:t>
            </w:r>
          </w:p>
        </w:tc>
        <w:tc>
          <w:tcPr>
            <w:tcW w:w="6203" w:type="dxa"/>
            <w:shd w:val="clear" w:color="auto" w:fill="auto"/>
            <w:vAlign w:val="center"/>
          </w:tcPr>
          <w:p w14:paraId="04687F71" w14:textId="511BDA5A" w:rsidR="0093183C" w:rsidRPr="004D2DC5" w:rsidRDefault="0093183C" w:rsidP="00FA4CFE">
            <w:pPr>
              <w:adjustRightInd/>
              <w:snapToGrid w:val="0"/>
              <w:spacing w:beforeLines="30" w:before="72" w:afterLines="30" w:after="72" w:line="340" w:lineRule="atLeast"/>
              <w:ind w:right="625"/>
              <w:textAlignment w:val="auto"/>
              <w:rPr>
                <w:rFonts w:ascii="標楷體" w:eastAsia="標楷體" w:hAnsi="標楷體"/>
                <w:sz w:val="28"/>
                <w:szCs w:val="28"/>
              </w:rPr>
            </w:pPr>
          </w:p>
        </w:tc>
      </w:tr>
      <w:tr w:rsidR="0093183C" w:rsidRPr="004D2DC5" w14:paraId="3BE420B9" w14:textId="77777777" w:rsidTr="006927BB">
        <w:trPr>
          <w:trHeight w:val="847"/>
          <w:jc w:val="right"/>
        </w:trPr>
        <w:tc>
          <w:tcPr>
            <w:tcW w:w="1688" w:type="dxa"/>
            <w:shd w:val="clear" w:color="auto" w:fill="auto"/>
            <w:vAlign w:val="center"/>
          </w:tcPr>
          <w:p w14:paraId="3A352165" w14:textId="77777777" w:rsidR="0093183C" w:rsidRPr="004D2DC5" w:rsidRDefault="0093183C" w:rsidP="006927BB">
            <w:pPr>
              <w:adjustRightInd/>
              <w:snapToGrid w:val="0"/>
              <w:spacing w:beforeLines="30" w:before="72" w:afterLines="30" w:after="72" w:line="340" w:lineRule="atLeast"/>
              <w:ind w:leftChars="-43" w:left="1" w:rightChars="-49" w:right="-118" w:hangingChars="37" w:hanging="104"/>
              <w:jc w:val="distribute"/>
              <w:textAlignment w:val="auto"/>
              <w:rPr>
                <w:rFonts w:ascii="標楷體" w:eastAsia="標楷體" w:hAnsi="標楷體"/>
                <w:sz w:val="28"/>
                <w:szCs w:val="28"/>
              </w:rPr>
            </w:pPr>
            <w:r w:rsidRPr="004D2DC5">
              <w:rPr>
                <w:rFonts w:ascii="標楷體" w:eastAsia="標楷體" w:hAnsi="標楷體" w:hint="eastAsia"/>
                <w:sz w:val="28"/>
                <w:szCs w:val="28"/>
              </w:rPr>
              <w:t>統一編號</w:t>
            </w:r>
          </w:p>
        </w:tc>
        <w:tc>
          <w:tcPr>
            <w:tcW w:w="496" w:type="dxa"/>
            <w:shd w:val="clear" w:color="auto" w:fill="auto"/>
            <w:vAlign w:val="center"/>
          </w:tcPr>
          <w:p w14:paraId="234EE4ED" w14:textId="77777777" w:rsidR="0093183C" w:rsidRDefault="0093183C" w:rsidP="006927BB">
            <w:r w:rsidRPr="004D2DC5">
              <w:rPr>
                <w:rFonts w:ascii="標楷體" w:eastAsia="標楷體" w:hAnsi="標楷體" w:hint="eastAsia"/>
                <w:sz w:val="28"/>
                <w:szCs w:val="28"/>
              </w:rPr>
              <w:t>：</w:t>
            </w:r>
          </w:p>
        </w:tc>
        <w:tc>
          <w:tcPr>
            <w:tcW w:w="6203" w:type="dxa"/>
            <w:shd w:val="clear" w:color="auto" w:fill="auto"/>
            <w:vAlign w:val="center"/>
          </w:tcPr>
          <w:p w14:paraId="24B12BA5" w14:textId="34948FE1" w:rsidR="0093183C" w:rsidRPr="004D2DC5" w:rsidRDefault="0093183C" w:rsidP="00FA4CFE">
            <w:pPr>
              <w:adjustRightInd/>
              <w:snapToGrid w:val="0"/>
              <w:spacing w:beforeLines="30" w:before="72" w:afterLines="30" w:after="72" w:line="340" w:lineRule="atLeast"/>
              <w:ind w:right="486"/>
              <w:textAlignment w:val="auto"/>
              <w:rPr>
                <w:rFonts w:ascii="標楷體" w:eastAsia="標楷體" w:hAnsi="標楷體"/>
                <w:sz w:val="28"/>
                <w:szCs w:val="28"/>
              </w:rPr>
            </w:pPr>
          </w:p>
        </w:tc>
      </w:tr>
    </w:tbl>
    <w:p w14:paraId="39C8337F" w14:textId="77777777" w:rsidR="0093183C" w:rsidRDefault="0093183C" w:rsidP="0093183C">
      <w:pPr>
        <w:numPr>
          <w:ilvl w:val="12"/>
          <w:numId w:val="0"/>
        </w:numPr>
        <w:overflowPunct w:val="0"/>
        <w:adjustRightInd/>
        <w:spacing w:line="400" w:lineRule="exact"/>
        <w:jc w:val="both"/>
        <w:textDirection w:val="lrTbV"/>
        <w:textAlignment w:val="auto"/>
        <w:rPr>
          <w:rFonts w:eastAsia="標楷體"/>
          <w:sz w:val="28"/>
          <w:szCs w:val="28"/>
        </w:rPr>
      </w:pPr>
    </w:p>
    <w:p w14:paraId="506C6441" w14:textId="77777777" w:rsidR="0093183C" w:rsidRPr="00C601DA" w:rsidRDefault="0093183C" w:rsidP="0093183C">
      <w:pPr>
        <w:numPr>
          <w:ilvl w:val="12"/>
          <w:numId w:val="0"/>
        </w:numPr>
        <w:overflowPunct w:val="0"/>
        <w:adjustRightInd/>
        <w:spacing w:line="400" w:lineRule="exact"/>
        <w:jc w:val="both"/>
        <w:textDirection w:val="lrTbV"/>
        <w:textAlignment w:val="auto"/>
        <w:rPr>
          <w:rFonts w:eastAsia="標楷體"/>
          <w:sz w:val="28"/>
          <w:szCs w:val="28"/>
        </w:rPr>
      </w:pPr>
    </w:p>
    <w:p w14:paraId="694EF8A3" w14:textId="77777777" w:rsidR="00EB0B0B" w:rsidRDefault="00EB0B0B" w:rsidP="00EB0B0B">
      <w:pPr>
        <w:tabs>
          <w:tab w:val="left" w:pos="1134"/>
        </w:tabs>
        <w:adjustRightInd/>
        <w:spacing w:line="400" w:lineRule="exact"/>
        <w:jc w:val="distribute"/>
        <w:textDirection w:val="lrTbV"/>
        <w:textAlignment w:val="auto"/>
        <w:rPr>
          <w:rFonts w:eastAsia="標楷體"/>
          <w:sz w:val="28"/>
          <w:szCs w:val="28"/>
        </w:rPr>
      </w:pPr>
    </w:p>
    <w:p w14:paraId="15A57C0E" w14:textId="77777777" w:rsidR="00EB0B0B" w:rsidRDefault="00EB0B0B" w:rsidP="00EB0B0B">
      <w:pPr>
        <w:tabs>
          <w:tab w:val="left" w:pos="1134"/>
        </w:tabs>
        <w:adjustRightInd/>
        <w:spacing w:line="400" w:lineRule="exact"/>
        <w:jc w:val="distribute"/>
        <w:textDirection w:val="lrTbV"/>
        <w:textAlignment w:val="auto"/>
        <w:rPr>
          <w:rFonts w:eastAsia="標楷體"/>
          <w:sz w:val="28"/>
          <w:szCs w:val="28"/>
        </w:rPr>
      </w:pPr>
    </w:p>
    <w:p w14:paraId="0894DBB6" w14:textId="77777777" w:rsidR="00EB0B0B" w:rsidRDefault="00EB0B0B" w:rsidP="00EB0B0B">
      <w:pPr>
        <w:tabs>
          <w:tab w:val="left" w:pos="1134"/>
        </w:tabs>
        <w:adjustRightInd/>
        <w:spacing w:line="400" w:lineRule="exact"/>
        <w:jc w:val="distribute"/>
        <w:textDirection w:val="lrTbV"/>
        <w:textAlignment w:val="auto"/>
        <w:rPr>
          <w:rFonts w:eastAsia="標楷體"/>
          <w:sz w:val="28"/>
          <w:szCs w:val="28"/>
        </w:rPr>
      </w:pPr>
    </w:p>
    <w:p w14:paraId="51BD988D" w14:textId="6C451270" w:rsidR="0093183C" w:rsidRPr="007547FB" w:rsidRDefault="0093183C" w:rsidP="00EB0B0B">
      <w:pPr>
        <w:tabs>
          <w:tab w:val="left" w:pos="1134"/>
        </w:tabs>
        <w:adjustRightInd/>
        <w:spacing w:line="400" w:lineRule="exact"/>
        <w:jc w:val="distribute"/>
        <w:textDirection w:val="lrTbV"/>
        <w:textAlignment w:val="auto"/>
        <w:rPr>
          <w:rFonts w:ascii="標楷體" w:eastAsia="標楷體"/>
          <w:color w:val="000000"/>
          <w:sz w:val="28"/>
          <w:szCs w:val="28"/>
        </w:rPr>
      </w:pPr>
      <w:r w:rsidRPr="007547FB">
        <w:rPr>
          <w:rFonts w:eastAsia="標楷體"/>
          <w:sz w:val="28"/>
          <w:szCs w:val="28"/>
        </w:rPr>
        <w:t>中</w:t>
      </w:r>
      <w:r w:rsidR="00EB0B0B">
        <w:rPr>
          <w:rFonts w:eastAsia="標楷體" w:hint="eastAsia"/>
          <w:sz w:val="28"/>
          <w:szCs w:val="28"/>
        </w:rPr>
        <w:t xml:space="preserve"> </w:t>
      </w:r>
      <w:r w:rsidRPr="007547FB">
        <w:rPr>
          <w:rFonts w:eastAsia="標楷體"/>
          <w:sz w:val="28"/>
          <w:szCs w:val="28"/>
        </w:rPr>
        <w:t>華</w:t>
      </w:r>
      <w:r w:rsidR="00EB0B0B">
        <w:rPr>
          <w:rFonts w:eastAsia="標楷體" w:hint="eastAsia"/>
          <w:sz w:val="28"/>
          <w:szCs w:val="28"/>
        </w:rPr>
        <w:t xml:space="preserve"> </w:t>
      </w:r>
      <w:r w:rsidRPr="007547FB">
        <w:rPr>
          <w:rFonts w:eastAsia="標楷體"/>
          <w:sz w:val="28"/>
          <w:szCs w:val="28"/>
        </w:rPr>
        <w:t>民</w:t>
      </w:r>
      <w:r w:rsidR="00EB0B0B">
        <w:rPr>
          <w:rFonts w:eastAsia="標楷體" w:hint="eastAsia"/>
          <w:sz w:val="28"/>
          <w:szCs w:val="28"/>
        </w:rPr>
        <w:t xml:space="preserve"> </w:t>
      </w:r>
      <w:r w:rsidRPr="007547FB">
        <w:rPr>
          <w:rFonts w:eastAsia="標楷體"/>
          <w:sz w:val="28"/>
          <w:szCs w:val="28"/>
        </w:rPr>
        <w:t>國</w:t>
      </w:r>
      <w:r w:rsidR="00EB0B0B">
        <w:rPr>
          <w:rFonts w:eastAsia="標楷體" w:hint="eastAsia"/>
          <w:sz w:val="28"/>
          <w:szCs w:val="28"/>
        </w:rPr>
        <w:t xml:space="preserve">          </w:t>
      </w:r>
      <w:r w:rsidRPr="007547FB">
        <w:rPr>
          <w:rFonts w:eastAsia="標楷體"/>
          <w:sz w:val="28"/>
          <w:szCs w:val="28"/>
        </w:rPr>
        <w:t>年</w:t>
      </w:r>
      <w:r w:rsidR="00EB0B0B">
        <w:rPr>
          <w:rFonts w:eastAsia="標楷體" w:hint="eastAsia"/>
          <w:sz w:val="28"/>
          <w:szCs w:val="28"/>
        </w:rPr>
        <w:t xml:space="preserve">          </w:t>
      </w:r>
      <w:r w:rsidRPr="007547FB">
        <w:rPr>
          <w:rFonts w:eastAsia="標楷體"/>
          <w:sz w:val="28"/>
          <w:szCs w:val="28"/>
        </w:rPr>
        <w:t>月</w:t>
      </w:r>
      <w:r w:rsidR="00EB0B0B">
        <w:rPr>
          <w:rFonts w:eastAsia="標楷體" w:hint="eastAsia"/>
          <w:sz w:val="28"/>
          <w:szCs w:val="28"/>
        </w:rPr>
        <w:t xml:space="preserve">       </w:t>
      </w:r>
      <w:r w:rsidRPr="007547FB">
        <w:rPr>
          <w:rFonts w:eastAsia="標楷體"/>
          <w:sz w:val="28"/>
          <w:szCs w:val="28"/>
        </w:rPr>
        <w:t>日</w:t>
      </w:r>
    </w:p>
    <w:p w14:paraId="71924557" w14:textId="77777777" w:rsidR="002C190D" w:rsidRPr="009D5786" w:rsidRDefault="002C190D">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t xml:space="preserve">                                                                                             </w:t>
      </w:r>
    </w:p>
    <w:sectPr w:rsidR="002C190D" w:rsidRPr="009D5786">
      <w:headerReference w:type="default" r:id="rId7"/>
      <w:footerReference w:type="even" r:id="rId8"/>
      <w:footerReference w:type="default" r:id="rId9"/>
      <w:pgSz w:w="11907" w:h="16840" w:code="9"/>
      <w:pgMar w:top="1304" w:right="1247" w:bottom="1304" w:left="1247" w:header="851" w:footer="992" w:gutter="0"/>
      <w:cols w:space="425"/>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659995" w14:textId="77777777" w:rsidR="00E03951" w:rsidRDefault="00E03951">
      <w:r>
        <w:separator/>
      </w:r>
    </w:p>
  </w:endnote>
  <w:endnote w:type="continuationSeparator" w:id="0">
    <w:p w14:paraId="431E283F" w14:textId="77777777" w:rsidR="00E03951" w:rsidRDefault="00E039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Serif">
    <w:altName w:val="Times New Roman"/>
    <w:panose1 w:val="00000000000000000000"/>
    <w:charset w:val="00"/>
    <w:family w:val="roman"/>
    <w:notTrueType/>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charset w:val="00"/>
    <w:family w:val="modern"/>
    <w:pitch w:val="fixed"/>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charset w:val="88"/>
    <w:family w:val="modern"/>
    <w:pitch w:val="fixed"/>
    <w:sig w:usb0="F1002BFF" w:usb1="29DFFFFF" w:usb2="00000037" w:usb3="00000000" w:csb0="003F00FF" w:csb1="00000000"/>
  </w:font>
  <w:font w:name="華康楷書體W5">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ED8726" w14:textId="77777777" w:rsidR="00392BEF" w:rsidRDefault="00392BEF">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7D66A4CD" w14:textId="77777777" w:rsidR="00392BEF" w:rsidRDefault="00392BEF">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FD2D7" w14:textId="0BF83AD4" w:rsidR="00392BEF" w:rsidRDefault="00392BEF">
    <w:pPr>
      <w:pStyle w:val="a6"/>
      <w:framePr w:w="368" w:wrap="around" w:vAnchor="text" w:hAnchor="page" w:x="5808" w:y="-37"/>
      <w:rPr>
        <w:rStyle w:val="a7"/>
        <w:rFonts w:ascii="標楷體" w:eastAsia="標楷體"/>
        <w:i/>
        <w:iCs/>
        <w:sz w:val="28"/>
      </w:rPr>
    </w:pPr>
    <w:r>
      <w:rPr>
        <w:rStyle w:val="a7"/>
        <w:rFonts w:ascii="標楷體" w:eastAsia="標楷體"/>
        <w:i/>
        <w:iCs/>
        <w:sz w:val="28"/>
      </w:rPr>
      <w:fldChar w:fldCharType="begin"/>
    </w:r>
    <w:r>
      <w:rPr>
        <w:rStyle w:val="a7"/>
        <w:rFonts w:ascii="標楷體" w:eastAsia="標楷體"/>
        <w:i/>
        <w:iCs/>
        <w:sz w:val="28"/>
      </w:rPr>
      <w:instrText xml:space="preserve">PAGE  </w:instrText>
    </w:r>
    <w:r>
      <w:rPr>
        <w:rStyle w:val="a7"/>
        <w:rFonts w:ascii="標楷體" w:eastAsia="標楷體"/>
        <w:i/>
        <w:iCs/>
        <w:sz w:val="28"/>
      </w:rPr>
      <w:fldChar w:fldCharType="separate"/>
    </w:r>
    <w:r>
      <w:rPr>
        <w:rStyle w:val="a7"/>
        <w:rFonts w:ascii="標楷體" w:eastAsia="標楷體"/>
        <w:i/>
        <w:iCs/>
        <w:noProof/>
        <w:sz w:val="28"/>
      </w:rPr>
      <w:t>32</w:t>
    </w:r>
    <w:r>
      <w:rPr>
        <w:rStyle w:val="a7"/>
        <w:rFonts w:ascii="標楷體" w:eastAsia="標楷體"/>
        <w:i/>
        <w:iCs/>
        <w:sz w:val="28"/>
      </w:rPr>
      <w:fldChar w:fldCharType="end"/>
    </w:r>
  </w:p>
  <w:p w14:paraId="44382B04" w14:textId="77777777" w:rsidR="00392BEF" w:rsidRDefault="00392BE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33EB95" w14:textId="77777777" w:rsidR="00E03951" w:rsidRDefault="00E03951">
      <w:r>
        <w:separator/>
      </w:r>
    </w:p>
  </w:footnote>
  <w:footnote w:type="continuationSeparator" w:id="0">
    <w:p w14:paraId="7CDE83CA" w14:textId="77777777" w:rsidR="00E03951" w:rsidRDefault="00E039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E78E81" w14:textId="111A727B" w:rsidR="00392BEF" w:rsidRPr="00F54A53" w:rsidRDefault="00392BEF">
    <w:pPr>
      <w:pStyle w:val="a8"/>
      <w:rPr>
        <w:color w:val="A6A6A6" w:themeColor="background1" w:themeShade="A6"/>
        <w:sz w:val="16"/>
        <w:szCs w:val="16"/>
      </w:rPr>
    </w:pPr>
    <w:r w:rsidRPr="00571507">
      <w:rPr>
        <w:rFonts w:ascii="標楷體" w:eastAsia="標楷體" w:hint="eastAsia"/>
        <w:b/>
        <w:bCs/>
        <w:color w:val="A6A6A6" w:themeColor="background1" w:themeShade="A6"/>
        <w:sz w:val="16"/>
        <w:szCs w:val="16"/>
      </w:rPr>
      <w:t>專案名稱:</w:t>
    </w:r>
    <w:r w:rsidRPr="00386584">
      <w:rPr>
        <w:rFonts w:hint="eastAsia"/>
      </w:rPr>
      <w:t xml:space="preserve"> </w:t>
    </w:r>
    <w:r w:rsidRPr="00C75C01">
      <w:rPr>
        <w:rFonts w:ascii="標楷體" w:eastAsia="標楷體" w:hint="eastAsia"/>
        <w:b/>
        <w:bCs/>
        <w:color w:val="A6A6A6" w:themeColor="background1" w:themeShade="A6"/>
        <w:sz w:val="16"/>
        <w:szCs w:val="16"/>
      </w:rPr>
      <w:t>B棟8樓實驗室空調冰(熱)水</w:t>
    </w:r>
    <w:proofErr w:type="gramStart"/>
    <w:r w:rsidRPr="00C75C01">
      <w:rPr>
        <w:rFonts w:ascii="標楷體" w:eastAsia="標楷體" w:hint="eastAsia"/>
        <w:b/>
        <w:bCs/>
        <w:color w:val="A6A6A6" w:themeColor="background1" w:themeShade="A6"/>
        <w:sz w:val="16"/>
        <w:szCs w:val="16"/>
      </w:rPr>
      <w:t>系統關斷及控制閥件設置</w:t>
    </w:r>
    <w:proofErr w:type="gramEnd"/>
    <w:r w:rsidRPr="00C75C01">
      <w:rPr>
        <w:rFonts w:ascii="標楷體" w:eastAsia="標楷體" w:hint="eastAsia"/>
        <w:b/>
        <w:bCs/>
        <w:color w:val="A6A6A6" w:themeColor="background1" w:themeShade="A6"/>
        <w:sz w:val="16"/>
        <w:szCs w:val="16"/>
      </w:rPr>
      <w:t>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72FB6"/>
    <w:multiLevelType w:val="multilevel"/>
    <w:tmpl w:val="C344AE40"/>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1" w15:restartNumberingAfterBreak="0">
    <w:nsid w:val="03601983"/>
    <w:multiLevelType w:val="hybridMultilevel"/>
    <w:tmpl w:val="BBF2E4DC"/>
    <w:lvl w:ilvl="0" w:tplc="19402F7A">
      <w:start w:val="3"/>
      <w:numFmt w:val="bullet"/>
      <w:lvlText w:val="□"/>
      <w:lvlJc w:val="left"/>
      <w:pPr>
        <w:tabs>
          <w:tab w:val="num" w:pos="1560"/>
        </w:tabs>
        <w:ind w:left="1560" w:hanging="360"/>
      </w:pPr>
      <w:rPr>
        <w:rFonts w:ascii="標楷體" w:eastAsia="標楷體" w:hAnsi="標楷體" w:cs="Times New Roman" w:hint="eastAsia"/>
      </w:rPr>
    </w:lvl>
    <w:lvl w:ilvl="1" w:tplc="083E8250">
      <w:start w:val="1"/>
      <w:numFmt w:val="bullet"/>
      <w:lvlText w:val=""/>
      <w:lvlJc w:val="left"/>
      <w:pPr>
        <w:tabs>
          <w:tab w:val="num" w:pos="2160"/>
        </w:tabs>
        <w:ind w:left="2160" w:hanging="480"/>
      </w:pPr>
      <w:rPr>
        <w:rFonts w:ascii="Wingdings" w:hAnsi="Wingdings" w:hint="default"/>
      </w:rPr>
    </w:lvl>
    <w:lvl w:ilvl="2" w:tplc="04090005" w:tentative="1">
      <w:start w:val="1"/>
      <w:numFmt w:val="bullet"/>
      <w:lvlText w:val=""/>
      <w:lvlJc w:val="left"/>
      <w:pPr>
        <w:tabs>
          <w:tab w:val="num" w:pos="2640"/>
        </w:tabs>
        <w:ind w:left="2640" w:hanging="480"/>
      </w:pPr>
      <w:rPr>
        <w:rFonts w:ascii="Wingdings" w:hAnsi="Wingdings" w:hint="default"/>
      </w:rPr>
    </w:lvl>
    <w:lvl w:ilvl="3" w:tplc="04090001" w:tentative="1">
      <w:start w:val="1"/>
      <w:numFmt w:val="bullet"/>
      <w:lvlText w:val=""/>
      <w:lvlJc w:val="left"/>
      <w:pPr>
        <w:tabs>
          <w:tab w:val="num" w:pos="3120"/>
        </w:tabs>
        <w:ind w:left="3120" w:hanging="480"/>
      </w:pPr>
      <w:rPr>
        <w:rFonts w:ascii="Wingdings" w:hAnsi="Wingdings" w:hint="default"/>
      </w:rPr>
    </w:lvl>
    <w:lvl w:ilvl="4" w:tplc="04090003" w:tentative="1">
      <w:start w:val="1"/>
      <w:numFmt w:val="bullet"/>
      <w:lvlText w:val=""/>
      <w:lvlJc w:val="left"/>
      <w:pPr>
        <w:tabs>
          <w:tab w:val="num" w:pos="3600"/>
        </w:tabs>
        <w:ind w:left="3600" w:hanging="480"/>
      </w:pPr>
      <w:rPr>
        <w:rFonts w:ascii="Wingdings" w:hAnsi="Wingdings" w:hint="default"/>
      </w:rPr>
    </w:lvl>
    <w:lvl w:ilvl="5" w:tplc="04090005" w:tentative="1">
      <w:start w:val="1"/>
      <w:numFmt w:val="bullet"/>
      <w:lvlText w:val=""/>
      <w:lvlJc w:val="left"/>
      <w:pPr>
        <w:tabs>
          <w:tab w:val="num" w:pos="4080"/>
        </w:tabs>
        <w:ind w:left="4080" w:hanging="480"/>
      </w:pPr>
      <w:rPr>
        <w:rFonts w:ascii="Wingdings" w:hAnsi="Wingdings" w:hint="default"/>
      </w:rPr>
    </w:lvl>
    <w:lvl w:ilvl="6" w:tplc="04090001" w:tentative="1">
      <w:start w:val="1"/>
      <w:numFmt w:val="bullet"/>
      <w:lvlText w:val=""/>
      <w:lvlJc w:val="left"/>
      <w:pPr>
        <w:tabs>
          <w:tab w:val="num" w:pos="4560"/>
        </w:tabs>
        <w:ind w:left="4560" w:hanging="480"/>
      </w:pPr>
      <w:rPr>
        <w:rFonts w:ascii="Wingdings" w:hAnsi="Wingdings" w:hint="default"/>
      </w:rPr>
    </w:lvl>
    <w:lvl w:ilvl="7" w:tplc="04090003" w:tentative="1">
      <w:start w:val="1"/>
      <w:numFmt w:val="bullet"/>
      <w:lvlText w:val=""/>
      <w:lvlJc w:val="left"/>
      <w:pPr>
        <w:tabs>
          <w:tab w:val="num" w:pos="5040"/>
        </w:tabs>
        <w:ind w:left="5040" w:hanging="480"/>
      </w:pPr>
      <w:rPr>
        <w:rFonts w:ascii="Wingdings" w:hAnsi="Wingdings" w:hint="default"/>
      </w:rPr>
    </w:lvl>
    <w:lvl w:ilvl="8" w:tplc="04090005" w:tentative="1">
      <w:start w:val="1"/>
      <w:numFmt w:val="bullet"/>
      <w:lvlText w:val=""/>
      <w:lvlJc w:val="left"/>
      <w:pPr>
        <w:tabs>
          <w:tab w:val="num" w:pos="5520"/>
        </w:tabs>
        <w:ind w:left="5520" w:hanging="480"/>
      </w:pPr>
      <w:rPr>
        <w:rFonts w:ascii="Wingdings" w:hAnsi="Wingdings" w:hint="default"/>
      </w:rPr>
    </w:lvl>
  </w:abstractNum>
  <w:abstractNum w:abstractNumId="2" w15:restartNumberingAfterBreak="0">
    <w:nsid w:val="0EAE5B05"/>
    <w:multiLevelType w:val="hybridMultilevel"/>
    <w:tmpl w:val="C344AE40"/>
    <w:lvl w:ilvl="0" w:tplc="19402F7A">
      <w:start w:val="3"/>
      <w:numFmt w:val="bullet"/>
      <w:lvlText w:val="□"/>
      <w:lvlJc w:val="left"/>
      <w:pPr>
        <w:tabs>
          <w:tab w:val="num" w:pos="1560"/>
        </w:tabs>
        <w:ind w:left="1560" w:hanging="360"/>
      </w:pPr>
      <w:rPr>
        <w:rFonts w:ascii="標楷體" w:eastAsia="標楷體" w:hAnsi="標楷體" w:cs="Times New Roman" w:hint="eastAsia"/>
      </w:rPr>
    </w:lvl>
    <w:lvl w:ilvl="1" w:tplc="04090003">
      <w:start w:val="1"/>
      <w:numFmt w:val="bullet"/>
      <w:lvlText w:val=""/>
      <w:lvlJc w:val="left"/>
      <w:pPr>
        <w:tabs>
          <w:tab w:val="num" w:pos="2160"/>
        </w:tabs>
        <w:ind w:left="2160" w:hanging="480"/>
      </w:pPr>
      <w:rPr>
        <w:rFonts w:ascii="Wingdings" w:hAnsi="Wingdings" w:hint="default"/>
      </w:rPr>
    </w:lvl>
    <w:lvl w:ilvl="2" w:tplc="04090005" w:tentative="1">
      <w:start w:val="1"/>
      <w:numFmt w:val="bullet"/>
      <w:lvlText w:val=""/>
      <w:lvlJc w:val="left"/>
      <w:pPr>
        <w:tabs>
          <w:tab w:val="num" w:pos="2640"/>
        </w:tabs>
        <w:ind w:left="2640" w:hanging="480"/>
      </w:pPr>
      <w:rPr>
        <w:rFonts w:ascii="Wingdings" w:hAnsi="Wingdings" w:hint="default"/>
      </w:rPr>
    </w:lvl>
    <w:lvl w:ilvl="3" w:tplc="04090001" w:tentative="1">
      <w:start w:val="1"/>
      <w:numFmt w:val="bullet"/>
      <w:lvlText w:val=""/>
      <w:lvlJc w:val="left"/>
      <w:pPr>
        <w:tabs>
          <w:tab w:val="num" w:pos="3120"/>
        </w:tabs>
        <w:ind w:left="3120" w:hanging="480"/>
      </w:pPr>
      <w:rPr>
        <w:rFonts w:ascii="Wingdings" w:hAnsi="Wingdings" w:hint="default"/>
      </w:rPr>
    </w:lvl>
    <w:lvl w:ilvl="4" w:tplc="04090003" w:tentative="1">
      <w:start w:val="1"/>
      <w:numFmt w:val="bullet"/>
      <w:lvlText w:val=""/>
      <w:lvlJc w:val="left"/>
      <w:pPr>
        <w:tabs>
          <w:tab w:val="num" w:pos="3600"/>
        </w:tabs>
        <w:ind w:left="3600" w:hanging="480"/>
      </w:pPr>
      <w:rPr>
        <w:rFonts w:ascii="Wingdings" w:hAnsi="Wingdings" w:hint="default"/>
      </w:rPr>
    </w:lvl>
    <w:lvl w:ilvl="5" w:tplc="04090005" w:tentative="1">
      <w:start w:val="1"/>
      <w:numFmt w:val="bullet"/>
      <w:lvlText w:val=""/>
      <w:lvlJc w:val="left"/>
      <w:pPr>
        <w:tabs>
          <w:tab w:val="num" w:pos="4080"/>
        </w:tabs>
        <w:ind w:left="4080" w:hanging="480"/>
      </w:pPr>
      <w:rPr>
        <w:rFonts w:ascii="Wingdings" w:hAnsi="Wingdings" w:hint="default"/>
      </w:rPr>
    </w:lvl>
    <w:lvl w:ilvl="6" w:tplc="04090001" w:tentative="1">
      <w:start w:val="1"/>
      <w:numFmt w:val="bullet"/>
      <w:lvlText w:val=""/>
      <w:lvlJc w:val="left"/>
      <w:pPr>
        <w:tabs>
          <w:tab w:val="num" w:pos="4560"/>
        </w:tabs>
        <w:ind w:left="4560" w:hanging="480"/>
      </w:pPr>
      <w:rPr>
        <w:rFonts w:ascii="Wingdings" w:hAnsi="Wingdings" w:hint="default"/>
      </w:rPr>
    </w:lvl>
    <w:lvl w:ilvl="7" w:tplc="04090003" w:tentative="1">
      <w:start w:val="1"/>
      <w:numFmt w:val="bullet"/>
      <w:lvlText w:val=""/>
      <w:lvlJc w:val="left"/>
      <w:pPr>
        <w:tabs>
          <w:tab w:val="num" w:pos="5040"/>
        </w:tabs>
        <w:ind w:left="5040" w:hanging="480"/>
      </w:pPr>
      <w:rPr>
        <w:rFonts w:ascii="Wingdings" w:hAnsi="Wingdings" w:hint="default"/>
      </w:rPr>
    </w:lvl>
    <w:lvl w:ilvl="8" w:tplc="04090005" w:tentative="1">
      <w:start w:val="1"/>
      <w:numFmt w:val="bullet"/>
      <w:lvlText w:val=""/>
      <w:lvlJc w:val="left"/>
      <w:pPr>
        <w:tabs>
          <w:tab w:val="num" w:pos="5520"/>
        </w:tabs>
        <w:ind w:left="5520" w:hanging="480"/>
      </w:pPr>
      <w:rPr>
        <w:rFonts w:ascii="Wingdings" w:hAnsi="Wingdings" w:hint="default"/>
      </w:rPr>
    </w:lvl>
  </w:abstractNum>
  <w:abstractNum w:abstractNumId="3" w15:restartNumberingAfterBreak="0">
    <w:nsid w:val="19D10CB1"/>
    <w:multiLevelType w:val="hybridMultilevel"/>
    <w:tmpl w:val="00F61734"/>
    <w:lvl w:ilvl="0" w:tplc="2C3A2D4C">
      <w:start w:val="3"/>
      <w:numFmt w:val="bullet"/>
      <w:lvlText w:val="□"/>
      <w:lvlJc w:val="left"/>
      <w:pPr>
        <w:tabs>
          <w:tab w:val="num" w:pos="930"/>
        </w:tabs>
        <w:ind w:left="930" w:hanging="360"/>
      </w:pPr>
      <w:rPr>
        <w:rFonts w:ascii="標楷體" w:eastAsia="標楷體" w:hAnsi="標楷體" w:cs="Times New Roman" w:hint="eastAsia"/>
        <w:u w:val="none"/>
      </w:rPr>
    </w:lvl>
    <w:lvl w:ilvl="1" w:tplc="04090003" w:tentative="1">
      <w:start w:val="1"/>
      <w:numFmt w:val="bullet"/>
      <w:lvlText w:val=""/>
      <w:lvlJc w:val="left"/>
      <w:pPr>
        <w:tabs>
          <w:tab w:val="num" w:pos="1530"/>
        </w:tabs>
        <w:ind w:left="1530" w:hanging="480"/>
      </w:pPr>
      <w:rPr>
        <w:rFonts w:ascii="Wingdings" w:hAnsi="Wingdings" w:hint="default"/>
      </w:rPr>
    </w:lvl>
    <w:lvl w:ilvl="2" w:tplc="04090005" w:tentative="1">
      <w:start w:val="1"/>
      <w:numFmt w:val="bullet"/>
      <w:lvlText w:val=""/>
      <w:lvlJc w:val="left"/>
      <w:pPr>
        <w:tabs>
          <w:tab w:val="num" w:pos="2010"/>
        </w:tabs>
        <w:ind w:left="2010" w:hanging="480"/>
      </w:pPr>
      <w:rPr>
        <w:rFonts w:ascii="Wingdings" w:hAnsi="Wingdings" w:hint="default"/>
      </w:rPr>
    </w:lvl>
    <w:lvl w:ilvl="3" w:tplc="04090001" w:tentative="1">
      <w:start w:val="1"/>
      <w:numFmt w:val="bullet"/>
      <w:lvlText w:val=""/>
      <w:lvlJc w:val="left"/>
      <w:pPr>
        <w:tabs>
          <w:tab w:val="num" w:pos="2490"/>
        </w:tabs>
        <w:ind w:left="2490" w:hanging="480"/>
      </w:pPr>
      <w:rPr>
        <w:rFonts w:ascii="Wingdings" w:hAnsi="Wingdings" w:hint="default"/>
      </w:rPr>
    </w:lvl>
    <w:lvl w:ilvl="4" w:tplc="04090003" w:tentative="1">
      <w:start w:val="1"/>
      <w:numFmt w:val="bullet"/>
      <w:lvlText w:val=""/>
      <w:lvlJc w:val="left"/>
      <w:pPr>
        <w:tabs>
          <w:tab w:val="num" w:pos="2970"/>
        </w:tabs>
        <w:ind w:left="2970" w:hanging="480"/>
      </w:pPr>
      <w:rPr>
        <w:rFonts w:ascii="Wingdings" w:hAnsi="Wingdings" w:hint="default"/>
      </w:rPr>
    </w:lvl>
    <w:lvl w:ilvl="5" w:tplc="04090005" w:tentative="1">
      <w:start w:val="1"/>
      <w:numFmt w:val="bullet"/>
      <w:lvlText w:val=""/>
      <w:lvlJc w:val="left"/>
      <w:pPr>
        <w:tabs>
          <w:tab w:val="num" w:pos="3450"/>
        </w:tabs>
        <w:ind w:left="3450" w:hanging="480"/>
      </w:pPr>
      <w:rPr>
        <w:rFonts w:ascii="Wingdings" w:hAnsi="Wingdings" w:hint="default"/>
      </w:rPr>
    </w:lvl>
    <w:lvl w:ilvl="6" w:tplc="04090001" w:tentative="1">
      <w:start w:val="1"/>
      <w:numFmt w:val="bullet"/>
      <w:lvlText w:val=""/>
      <w:lvlJc w:val="left"/>
      <w:pPr>
        <w:tabs>
          <w:tab w:val="num" w:pos="3930"/>
        </w:tabs>
        <w:ind w:left="3930" w:hanging="480"/>
      </w:pPr>
      <w:rPr>
        <w:rFonts w:ascii="Wingdings" w:hAnsi="Wingdings" w:hint="default"/>
      </w:rPr>
    </w:lvl>
    <w:lvl w:ilvl="7" w:tplc="04090003" w:tentative="1">
      <w:start w:val="1"/>
      <w:numFmt w:val="bullet"/>
      <w:lvlText w:val=""/>
      <w:lvlJc w:val="left"/>
      <w:pPr>
        <w:tabs>
          <w:tab w:val="num" w:pos="4410"/>
        </w:tabs>
        <w:ind w:left="4410" w:hanging="480"/>
      </w:pPr>
      <w:rPr>
        <w:rFonts w:ascii="Wingdings" w:hAnsi="Wingdings" w:hint="default"/>
      </w:rPr>
    </w:lvl>
    <w:lvl w:ilvl="8" w:tplc="04090005" w:tentative="1">
      <w:start w:val="1"/>
      <w:numFmt w:val="bullet"/>
      <w:lvlText w:val=""/>
      <w:lvlJc w:val="left"/>
      <w:pPr>
        <w:tabs>
          <w:tab w:val="num" w:pos="4890"/>
        </w:tabs>
        <w:ind w:left="4890" w:hanging="480"/>
      </w:pPr>
      <w:rPr>
        <w:rFonts w:ascii="Wingdings" w:hAnsi="Wingdings" w:hint="default"/>
      </w:rPr>
    </w:lvl>
  </w:abstractNum>
  <w:abstractNum w:abstractNumId="4" w15:restartNumberingAfterBreak="0">
    <w:nsid w:val="328B40F2"/>
    <w:multiLevelType w:val="hybridMultilevel"/>
    <w:tmpl w:val="368E5364"/>
    <w:lvl w:ilvl="0" w:tplc="FED8721C">
      <w:start w:val="1"/>
      <w:numFmt w:val="decimal"/>
      <w:lvlText w:val="%1."/>
      <w:lvlJc w:val="left"/>
      <w:pPr>
        <w:tabs>
          <w:tab w:val="num" w:pos="1484"/>
        </w:tabs>
        <w:ind w:left="1484" w:hanging="360"/>
      </w:pPr>
      <w:rPr>
        <w:rFonts w:hint="eastAsia"/>
        <w:b/>
        <w:sz w:val="28"/>
        <w:u w:val="none"/>
      </w:rPr>
    </w:lvl>
    <w:lvl w:ilvl="1" w:tplc="04090019" w:tentative="1">
      <w:start w:val="1"/>
      <w:numFmt w:val="ideographTraditional"/>
      <w:lvlText w:val="%2、"/>
      <w:lvlJc w:val="left"/>
      <w:pPr>
        <w:tabs>
          <w:tab w:val="num" w:pos="2084"/>
        </w:tabs>
        <w:ind w:left="2084" w:hanging="480"/>
      </w:pPr>
    </w:lvl>
    <w:lvl w:ilvl="2" w:tplc="0409001B" w:tentative="1">
      <w:start w:val="1"/>
      <w:numFmt w:val="lowerRoman"/>
      <w:lvlText w:val="%3."/>
      <w:lvlJc w:val="right"/>
      <w:pPr>
        <w:tabs>
          <w:tab w:val="num" w:pos="2564"/>
        </w:tabs>
        <w:ind w:left="2564" w:hanging="480"/>
      </w:pPr>
    </w:lvl>
    <w:lvl w:ilvl="3" w:tplc="0409000F" w:tentative="1">
      <w:start w:val="1"/>
      <w:numFmt w:val="decimal"/>
      <w:lvlText w:val="%4."/>
      <w:lvlJc w:val="left"/>
      <w:pPr>
        <w:tabs>
          <w:tab w:val="num" w:pos="3044"/>
        </w:tabs>
        <w:ind w:left="3044" w:hanging="480"/>
      </w:pPr>
    </w:lvl>
    <w:lvl w:ilvl="4" w:tplc="04090019" w:tentative="1">
      <w:start w:val="1"/>
      <w:numFmt w:val="ideographTraditional"/>
      <w:lvlText w:val="%5、"/>
      <w:lvlJc w:val="left"/>
      <w:pPr>
        <w:tabs>
          <w:tab w:val="num" w:pos="3524"/>
        </w:tabs>
        <w:ind w:left="3524" w:hanging="480"/>
      </w:pPr>
    </w:lvl>
    <w:lvl w:ilvl="5" w:tplc="0409001B" w:tentative="1">
      <w:start w:val="1"/>
      <w:numFmt w:val="lowerRoman"/>
      <w:lvlText w:val="%6."/>
      <w:lvlJc w:val="right"/>
      <w:pPr>
        <w:tabs>
          <w:tab w:val="num" w:pos="4004"/>
        </w:tabs>
        <w:ind w:left="4004" w:hanging="480"/>
      </w:pPr>
    </w:lvl>
    <w:lvl w:ilvl="6" w:tplc="0409000F" w:tentative="1">
      <w:start w:val="1"/>
      <w:numFmt w:val="decimal"/>
      <w:lvlText w:val="%7."/>
      <w:lvlJc w:val="left"/>
      <w:pPr>
        <w:tabs>
          <w:tab w:val="num" w:pos="4484"/>
        </w:tabs>
        <w:ind w:left="4484" w:hanging="480"/>
      </w:pPr>
    </w:lvl>
    <w:lvl w:ilvl="7" w:tplc="04090019" w:tentative="1">
      <w:start w:val="1"/>
      <w:numFmt w:val="ideographTraditional"/>
      <w:lvlText w:val="%8、"/>
      <w:lvlJc w:val="left"/>
      <w:pPr>
        <w:tabs>
          <w:tab w:val="num" w:pos="4964"/>
        </w:tabs>
        <w:ind w:left="4964" w:hanging="480"/>
      </w:pPr>
    </w:lvl>
    <w:lvl w:ilvl="8" w:tplc="0409001B" w:tentative="1">
      <w:start w:val="1"/>
      <w:numFmt w:val="lowerRoman"/>
      <w:lvlText w:val="%9."/>
      <w:lvlJc w:val="right"/>
      <w:pPr>
        <w:tabs>
          <w:tab w:val="num" w:pos="5444"/>
        </w:tabs>
        <w:ind w:left="5444" w:hanging="480"/>
      </w:pPr>
    </w:lvl>
  </w:abstractNum>
  <w:abstractNum w:abstractNumId="5" w15:restartNumberingAfterBreak="0">
    <w:nsid w:val="34F01753"/>
    <w:multiLevelType w:val="multilevel"/>
    <w:tmpl w:val="BBF2E4DC"/>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6" w15:restartNumberingAfterBreak="0">
    <w:nsid w:val="35512347"/>
    <w:multiLevelType w:val="multilevel"/>
    <w:tmpl w:val="BBF2E4DC"/>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7" w15:restartNumberingAfterBreak="0">
    <w:nsid w:val="44860446"/>
    <w:multiLevelType w:val="hybridMultilevel"/>
    <w:tmpl w:val="2C5291C8"/>
    <w:lvl w:ilvl="0" w:tplc="C0A61C4A">
      <w:start w:val="1"/>
      <w:numFmt w:val="decimal"/>
      <w:lvlText w:val="(%1)"/>
      <w:lvlJc w:val="left"/>
      <w:pPr>
        <w:ind w:left="1615" w:hanging="480"/>
      </w:pPr>
      <w:rPr>
        <w:rFonts w:hint="eastAsia"/>
      </w:rPr>
    </w:lvl>
    <w:lvl w:ilvl="1" w:tplc="04090019" w:tentative="1">
      <w:start w:val="1"/>
      <w:numFmt w:val="ideographTraditional"/>
      <w:lvlText w:val="%2、"/>
      <w:lvlJc w:val="left"/>
      <w:pPr>
        <w:ind w:left="2095" w:hanging="480"/>
      </w:pPr>
    </w:lvl>
    <w:lvl w:ilvl="2" w:tplc="0409001B">
      <w:start w:val="1"/>
      <w:numFmt w:val="lowerRoman"/>
      <w:lvlText w:val="%3."/>
      <w:lvlJc w:val="right"/>
      <w:pPr>
        <w:ind w:left="2575" w:hanging="480"/>
      </w:pPr>
    </w:lvl>
    <w:lvl w:ilvl="3" w:tplc="0409000F">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8" w15:restartNumberingAfterBreak="0">
    <w:nsid w:val="457014C5"/>
    <w:multiLevelType w:val="hybridMultilevel"/>
    <w:tmpl w:val="8A789A38"/>
    <w:lvl w:ilvl="0" w:tplc="96BEA2A8">
      <w:start w:val="1"/>
      <w:numFmt w:val="taiwaneseCountingThousand"/>
      <w:lvlText w:val="(%1)"/>
      <w:lvlJc w:val="left"/>
      <w:pPr>
        <w:ind w:left="720" w:hanging="720"/>
      </w:pPr>
      <w:rPr>
        <w:rFonts w:hAnsi="Times New Roman"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9EC2BB0"/>
    <w:multiLevelType w:val="hybridMultilevel"/>
    <w:tmpl w:val="FEA24AAE"/>
    <w:lvl w:ilvl="0" w:tplc="60760512">
      <w:start w:val="1"/>
      <w:numFmt w:val="decimal"/>
      <w:lvlText w:val="(%1)"/>
      <w:lvlJc w:val="left"/>
      <w:pPr>
        <w:ind w:left="1855" w:hanging="720"/>
      </w:pPr>
      <w:rPr>
        <w:rFonts w:hint="default"/>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0" w15:restartNumberingAfterBreak="0">
    <w:nsid w:val="522D548A"/>
    <w:multiLevelType w:val="hybridMultilevel"/>
    <w:tmpl w:val="2A7C3A2A"/>
    <w:lvl w:ilvl="0" w:tplc="62A27C76">
      <w:start w:val="2"/>
      <w:numFmt w:val="bullet"/>
      <w:lvlText w:val="□"/>
      <w:lvlJc w:val="left"/>
      <w:pPr>
        <w:tabs>
          <w:tab w:val="num" w:pos="920"/>
        </w:tabs>
        <w:ind w:left="920" w:hanging="360"/>
      </w:pPr>
      <w:rPr>
        <w:rFonts w:ascii="標楷體" w:eastAsia="標楷體" w:hAnsi="標楷體" w:cs="Times New Roman" w:hint="eastAsia"/>
      </w:rPr>
    </w:lvl>
    <w:lvl w:ilvl="1" w:tplc="04090003" w:tentative="1">
      <w:start w:val="1"/>
      <w:numFmt w:val="bullet"/>
      <w:lvlText w:val=""/>
      <w:lvlJc w:val="left"/>
      <w:pPr>
        <w:tabs>
          <w:tab w:val="num" w:pos="1520"/>
        </w:tabs>
        <w:ind w:left="1520" w:hanging="480"/>
      </w:pPr>
      <w:rPr>
        <w:rFonts w:ascii="Wingdings" w:hAnsi="Wingdings" w:hint="default"/>
      </w:rPr>
    </w:lvl>
    <w:lvl w:ilvl="2" w:tplc="04090005" w:tentative="1">
      <w:start w:val="1"/>
      <w:numFmt w:val="bullet"/>
      <w:lvlText w:val=""/>
      <w:lvlJc w:val="left"/>
      <w:pPr>
        <w:tabs>
          <w:tab w:val="num" w:pos="2000"/>
        </w:tabs>
        <w:ind w:left="2000" w:hanging="480"/>
      </w:pPr>
      <w:rPr>
        <w:rFonts w:ascii="Wingdings" w:hAnsi="Wingdings" w:hint="default"/>
      </w:rPr>
    </w:lvl>
    <w:lvl w:ilvl="3" w:tplc="04090001" w:tentative="1">
      <w:start w:val="1"/>
      <w:numFmt w:val="bullet"/>
      <w:lvlText w:val=""/>
      <w:lvlJc w:val="left"/>
      <w:pPr>
        <w:tabs>
          <w:tab w:val="num" w:pos="2480"/>
        </w:tabs>
        <w:ind w:left="2480" w:hanging="480"/>
      </w:pPr>
      <w:rPr>
        <w:rFonts w:ascii="Wingdings" w:hAnsi="Wingdings" w:hint="default"/>
      </w:rPr>
    </w:lvl>
    <w:lvl w:ilvl="4" w:tplc="04090003" w:tentative="1">
      <w:start w:val="1"/>
      <w:numFmt w:val="bullet"/>
      <w:lvlText w:val=""/>
      <w:lvlJc w:val="left"/>
      <w:pPr>
        <w:tabs>
          <w:tab w:val="num" w:pos="2960"/>
        </w:tabs>
        <w:ind w:left="2960" w:hanging="480"/>
      </w:pPr>
      <w:rPr>
        <w:rFonts w:ascii="Wingdings" w:hAnsi="Wingdings" w:hint="default"/>
      </w:rPr>
    </w:lvl>
    <w:lvl w:ilvl="5" w:tplc="04090005" w:tentative="1">
      <w:start w:val="1"/>
      <w:numFmt w:val="bullet"/>
      <w:lvlText w:val=""/>
      <w:lvlJc w:val="left"/>
      <w:pPr>
        <w:tabs>
          <w:tab w:val="num" w:pos="3440"/>
        </w:tabs>
        <w:ind w:left="3440" w:hanging="480"/>
      </w:pPr>
      <w:rPr>
        <w:rFonts w:ascii="Wingdings" w:hAnsi="Wingdings" w:hint="default"/>
      </w:rPr>
    </w:lvl>
    <w:lvl w:ilvl="6" w:tplc="04090001" w:tentative="1">
      <w:start w:val="1"/>
      <w:numFmt w:val="bullet"/>
      <w:lvlText w:val=""/>
      <w:lvlJc w:val="left"/>
      <w:pPr>
        <w:tabs>
          <w:tab w:val="num" w:pos="3920"/>
        </w:tabs>
        <w:ind w:left="3920" w:hanging="480"/>
      </w:pPr>
      <w:rPr>
        <w:rFonts w:ascii="Wingdings" w:hAnsi="Wingdings" w:hint="default"/>
      </w:rPr>
    </w:lvl>
    <w:lvl w:ilvl="7" w:tplc="04090003" w:tentative="1">
      <w:start w:val="1"/>
      <w:numFmt w:val="bullet"/>
      <w:lvlText w:val=""/>
      <w:lvlJc w:val="left"/>
      <w:pPr>
        <w:tabs>
          <w:tab w:val="num" w:pos="4400"/>
        </w:tabs>
        <w:ind w:left="4400" w:hanging="480"/>
      </w:pPr>
      <w:rPr>
        <w:rFonts w:ascii="Wingdings" w:hAnsi="Wingdings" w:hint="default"/>
      </w:rPr>
    </w:lvl>
    <w:lvl w:ilvl="8" w:tplc="04090005" w:tentative="1">
      <w:start w:val="1"/>
      <w:numFmt w:val="bullet"/>
      <w:lvlText w:val=""/>
      <w:lvlJc w:val="left"/>
      <w:pPr>
        <w:tabs>
          <w:tab w:val="num" w:pos="4880"/>
        </w:tabs>
        <w:ind w:left="4880" w:hanging="480"/>
      </w:pPr>
      <w:rPr>
        <w:rFonts w:ascii="Wingdings" w:hAnsi="Wingdings" w:hint="default"/>
      </w:rPr>
    </w:lvl>
  </w:abstractNum>
  <w:abstractNum w:abstractNumId="11" w15:restartNumberingAfterBreak="0">
    <w:nsid w:val="58237603"/>
    <w:multiLevelType w:val="singleLevel"/>
    <w:tmpl w:val="62F84590"/>
    <w:lvl w:ilvl="0">
      <w:start w:val="1"/>
      <w:numFmt w:val="taiwaneseCountingThousand"/>
      <w:pStyle w:val="a"/>
      <w:lvlText w:val="(%1)、"/>
      <w:lvlJc w:val="left"/>
      <w:pPr>
        <w:tabs>
          <w:tab w:val="num" w:pos="720"/>
        </w:tabs>
        <w:ind w:left="0" w:firstLine="0"/>
      </w:pPr>
      <w:rPr>
        <w:rFonts w:hint="eastAsia"/>
      </w:rPr>
    </w:lvl>
  </w:abstractNum>
  <w:abstractNum w:abstractNumId="12" w15:restartNumberingAfterBreak="0">
    <w:nsid w:val="5FAF0D86"/>
    <w:multiLevelType w:val="multilevel"/>
    <w:tmpl w:val="C344AE40"/>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13" w15:restartNumberingAfterBreak="0">
    <w:nsid w:val="632D769A"/>
    <w:multiLevelType w:val="hybridMultilevel"/>
    <w:tmpl w:val="147E8CB8"/>
    <w:lvl w:ilvl="0" w:tplc="36AE3F6E">
      <w:start w:val="1"/>
      <w:numFmt w:val="taiwaneseCountingThousand"/>
      <w:lvlText w:val="%1、"/>
      <w:lvlJc w:val="left"/>
      <w:pPr>
        <w:tabs>
          <w:tab w:val="num" w:pos="480"/>
        </w:tabs>
        <w:ind w:left="480" w:hanging="480"/>
      </w:pPr>
      <w:rPr>
        <w:rFonts w:eastAsia="標楷體"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15:restartNumberingAfterBreak="0">
    <w:nsid w:val="6AD005E1"/>
    <w:multiLevelType w:val="hybridMultilevel"/>
    <w:tmpl w:val="2C5291C8"/>
    <w:lvl w:ilvl="0" w:tplc="C0A61C4A">
      <w:start w:val="1"/>
      <w:numFmt w:val="decimal"/>
      <w:lvlText w:val="(%1)"/>
      <w:lvlJc w:val="left"/>
      <w:pPr>
        <w:ind w:left="1615" w:hanging="480"/>
      </w:pPr>
      <w:rPr>
        <w:rFonts w:hint="eastAsia"/>
      </w:rPr>
    </w:lvl>
    <w:lvl w:ilvl="1" w:tplc="04090019" w:tentative="1">
      <w:start w:val="1"/>
      <w:numFmt w:val="ideographTraditional"/>
      <w:lvlText w:val="%2、"/>
      <w:lvlJc w:val="left"/>
      <w:pPr>
        <w:ind w:left="2095" w:hanging="480"/>
      </w:pPr>
    </w:lvl>
    <w:lvl w:ilvl="2" w:tplc="0409001B">
      <w:start w:val="1"/>
      <w:numFmt w:val="lowerRoman"/>
      <w:lvlText w:val="%3."/>
      <w:lvlJc w:val="right"/>
      <w:pPr>
        <w:ind w:left="2575" w:hanging="480"/>
      </w:pPr>
    </w:lvl>
    <w:lvl w:ilvl="3" w:tplc="0409000F">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5" w15:restartNumberingAfterBreak="0">
    <w:nsid w:val="6BDF0887"/>
    <w:multiLevelType w:val="hybridMultilevel"/>
    <w:tmpl w:val="9F3891E0"/>
    <w:lvl w:ilvl="0" w:tplc="5EEA92C8">
      <w:start w:val="1"/>
      <w:numFmt w:val="decimal"/>
      <w:lvlText w:val="%1."/>
      <w:lvlJc w:val="left"/>
      <w:pPr>
        <w:tabs>
          <w:tab w:val="num" w:pos="874"/>
        </w:tabs>
        <w:ind w:left="874" w:hanging="360"/>
      </w:pPr>
      <w:rPr>
        <w:rFonts w:hAnsi="Times New Roman" w:hint="default"/>
      </w:rPr>
    </w:lvl>
    <w:lvl w:ilvl="1" w:tplc="04090019" w:tentative="1">
      <w:start w:val="1"/>
      <w:numFmt w:val="ideographTraditional"/>
      <w:lvlText w:val="%2、"/>
      <w:lvlJc w:val="left"/>
      <w:pPr>
        <w:tabs>
          <w:tab w:val="num" w:pos="1474"/>
        </w:tabs>
        <w:ind w:left="1474" w:hanging="480"/>
      </w:pPr>
    </w:lvl>
    <w:lvl w:ilvl="2" w:tplc="0409001B" w:tentative="1">
      <w:start w:val="1"/>
      <w:numFmt w:val="lowerRoman"/>
      <w:lvlText w:val="%3."/>
      <w:lvlJc w:val="right"/>
      <w:pPr>
        <w:tabs>
          <w:tab w:val="num" w:pos="1954"/>
        </w:tabs>
        <w:ind w:left="1954" w:hanging="480"/>
      </w:pPr>
    </w:lvl>
    <w:lvl w:ilvl="3" w:tplc="0409000F" w:tentative="1">
      <w:start w:val="1"/>
      <w:numFmt w:val="decimal"/>
      <w:lvlText w:val="%4."/>
      <w:lvlJc w:val="left"/>
      <w:pPr>
        <w:tabs>
          <w:tab w:val="num" w:pos="2434"/>
        </w:tabs>
        <w:ind w:left="2434" w:hanging="480"/>
      </w:pPr>
    </w:lvl>
    <w:lvl w:ilvl="4" w:tplc="04090019" w:tentative="1">
      <w:start w:val="1"/>
      <w:numFmt w:val="ideographTraditional"/>
      <w:lvlText w:val="%5、"/>
      <w:lvlJc w:val="left"/>
      <w:pPr>
        <w:tabs>
          <w:tab w:val="num" w:pos="2914"/>
        </w:tabs>
        <w:ind w:left="2914" w:hanging="480"/>
      </w:pPr>
    </w:lvl>
    <w:lvl w:ilvl="5" w:tplc="0409001B" w:tentative="1">
      <w:start w:val="1"/>
      <w:numFmt w:val="lowerRoman"/>
      <w:lvlText w:val="%6."/>
      <w:lvlJc w:val="right"/>
      <w:pPr>
        <w:tabs>
          <w:tab w:val="num" w:pos="3394"/>
        </w:tabs>
        <w:ind w:left="3394" w:hanging="480"/>
      </w:pPr>
    </w:lvl>
    <w:lvl w:ilvl="6" w:tplc="0409000F" w:tentative="1">
      <w:start w:val="1"/>
      <w:numFmt w:val="decimal"/>
      <w:lvlText w:val="%7."/>
      <w:lvlJc w:val="left"/>
      <w:pPr>
        <w:tabs>
          <w:tab w:val="num" w:pos="3874"/>
        </w:tabs>
        <w:ind w:left="3874" w:hanging="480"/>
      </w:pPr>
    </w:lvl>
    <w:lvl w:ilvl="7" w:tplc="04090019" w:tentative="1">
      <w:start w:val="1"/>
      <w:numFmt w:val="ideographTraditional"/>
      <w:lvlText w:val="%8、"/>
      <w:lvlJc w:val="left"/>
      <w:pPr>
        <w:tabs>
          <w:tab w:val="num" w:pos="4354"/>
        </w:tabs>
        <w:ind w:left="4354" w:hanging="480"/>
      </w:pPr>
    </w:lvl>
    <w:lvl w:ilvl="8" w:tplc="0409001B" w:tentative="1">
      <w:start w:val="1"/>
      <w:numFmt w:val="lowerRoman"/>
      <w:lvlText w:val="%9."/>
      <w:lvlJc w:val="right"/>
      <w:pPr>
        <w:tabs>
          <w:tab w:val="num" w:pos="4834"/>
        </w:tabs>
        <w:ind w:left="4834" w:hanging="480"/>
      </w:pPr>
    </w:lvl>
  </w:abstractNum>
  <w:abstractNum w:abstractNumId="16" w15:restartNumberingAfterBreak="0">
    <w:nsid w:val="75D37375"/>
    <w:multiLevelType w:val="hybridMultilevel"/>
    <w:tmpl w:val="2F903136"/>
    <w:lvl w:ilvl="0" w:tplc="19402F7A">
      <w:start w:val="3"/>
      <w:numFmt w:val="bullet"/>
      <w:lvlText w:val="□"/>
      <w:lvlJc w:val="left"/>
      <w:pPr>
        <w:tabs>
          <w:tab w:val="num" w:pos="1560"/>
        </w:tabs>
        <w:ind w:left="1560" w:hanging="360"/>
      </w:pPr>
      <w:rPr>
        <w:rFonts w:ascii="標楷體" w:eastAsia="標楷體" w:hAnsi="標楷體" w:cs="Times New Roman" w:hint="eastAsia"/>
      </w:rPr>
    </w:lvl>
    <w:lvl w:ilvl="1" w:tplc="52282156">
      <w:start w:val="1"/>
      <w:numFmt w:val="bullet"/>
      <w:lvlText w:val="□"/>
      <w:lvlJc w:val="left"/>
      <w:pPr>
        <w:tabs>
          <w:tab w:val="num" w:pos="2160"/>
        </w:tabs>
        <w:ind w:left="2160" w:hanging="480"/>
      </w:pPr>
      <w:rPr>
        <w:rFonts w:ascii="標楷體" w:eastAsia="標楷體" w:hAnsi="標楷體" w:hint="eastAsia"/>
      </w:rPr>
    </w:lvl>
    <w:lvl w:ilvl="2" w:tplc="04090005" w:tentative="1">
      <w:start w:val="1"/>
      <w:numFmt w:val="bullet"/>
      <w:lvlText w:val=""/>
      <w:lvlJc w:val="left"/>
      <w:pPr>
        <w:tabs>
          <w:tab w:val="num" w:pos="2640"/>
        </w:tabs>
        <w:ind w:left="2640" w:hanging="480"/>
      </w:pPr>
      <w:rPr>
        <w:rFonts w:ascii="Wingdings" w:hAnsi="Wingdings" w:hint="default"/>
      </w:rPr>
    </w:lvl>
    <w:lvl w:ilvl="3" w:tplc="04090001" w:tentative="1">
      <w:start w:val="1"/>
      <w:numFmt w:val="bullet"/>
      <w:lvlText w:val=""/>
      <w:lvlJc w:val="left"/>
      <w:pPr>
        <w:tabs>
          <w:tab w:val="num" w:pos="3120"/>
        </w:tabs>
        <w:ind w:left="3120" w:hanging="480"/>
      </w:pPr>
      <w:rPr>
        <w:rFonts w:ascii="Wingdings" w:hAnsi="Wingdings" w:hint="default"/>
      </w:rPr>
    </w:lvl>
    <w:lvl w:ilvl="4" w:tplc="04090003" w:tentative="1">
      <w:start w:val="1"/>
      <w:numFmt w:val="bullet"/>
      <w:lvlText w:val=""/>
      <w:lvlJc w:val="left"/>
      <w:pPr>
        <w:tabs>
          <w:tab w:val="num" w:pos="3600"/>
        </w:tabs>
        <w:ind w:left="3600" w:hanging="480"/>
      </w:pPr>
      <w:rPr>
        <w:rFonts w:ascii="Wingdings" w:hAnsi="Wingdings" w:hint="default"/>
      </w:rPr>
    </w:lvl>
    <w:lvl w:ilvl="5" w:tplc="04090005" w:tentative="1">
      <w:start w:val="1"/>
      <w:numFmt w:val="bullet"/>
      <w:lvlText w:val=""/>
      <w:lvlJc w:val="left"/>
      <w:pPr>
        <w:tabs>
          <w:tab w:val="num" w:pos="4080"/>
        </w:tabs>
        <w:ind w:left="4080" w:hanging="480"/>
      </w:pPr>
      <w:rPr>
        <w:rFonts w:ascii="Wingdings" w:hAnsi="Wingdings" w:hint="default"/>
      </w:rPr>
    </w:lvl>
    <w:lvl w:ilvl="6" w:tplc="04090001" w:tentative="1">
      <w:start w:val="1"/>
      <w:numFmt w:val="bullet"/>
      <w:lvlText w:val=""/>
      <w:lvlJc w:val="left"/>
      <w:pPr>
        <w:tabs>
          <w:tab w:val="num" w:pos="4560"/>
        </w:tabs>
        <w:ind w:left="4560" w:hanging="480"/>
      </w:pPr>
      <w:rPr>
        <w:rFonts w:ascii="Wingdings" w:hAnsi="Wingdings" w:hint="default"/>
      </w:rPr>
    </w:lvl>
    <w:lvl w:ilvl="7" w:tplc="04090003" w:tentative="1">
      <w:start w:val="1"/>
      <w:numFmt w:val="bullet"/>
      <w:lvlText w:val=""/>
      <w:lvlJc w:val="left"/>
      <w:pPr>
        <w:tabs>
          <w:tab w:val="num" w:pos="5040"/>
        </w:tabs>
        <w:ind w:left="5040" w:hanging="480"/>
      </w:pPr>
      <w:rPr>
        <w:rFonts w:ascii="Wingdings" w:hAnsi="Wingdings" w:hint="default"/>
      </w:rPr>
    </w:lvl>
    <w:lvl w:ilvl="8" w:tplc="04090005" w:tentative="1">
      <w:start w:val="1"/>
      <w:numFmt w:val="bullet"/>
      <w:lvlText w:val=""/>
      <w:lvlJc w:val="left"/>
      <w:pPr>
        <w:tabs>
          <w:tab w:val="num" w:pos="5520"/>
        </w:tabs>
        <w:ind w:left="5520" w:hanging="480"/>
      </w:pPr>
      <w:rPr>
        <w:rFonts w:ascii="Wingdings" w:hAnsi="Wingdings" w:hint="default"/>
      </w:rPr>
    </w:lvl>
  </w:abstractNum>
  <w:num w:numId="1">
    <w:abstractNumId w:val="11"/>
  </w:num>
  <w:num w:numId="2">
    <w:abstractNumId w:val="11"/>
  </w:num>
  <w:num w:numId="3">
    <w:abstractNumId w:val="11"/>
  </w:num>
  <w:num w:numId="4">
    <w:abstractNumId w:val="4"/>
  </w:num>
  <w:num w:numId="5">
    <w:abstractNumId w:val="2"/>
  </w:num>
  <w:num w:numId="6">
    <w:abstractNumId w:val="3"/>
  </w:num>
  <w:num w:numId="7">
    <w:abstractNumId w:val="15"/>
  </w:num>
  <w:num w:numId="8">
    <w:abstractNumId w:val="10"/>
  </w:num>
  <w:num w:numId="9">
    <w:abstractNumId w:val="13"/>
  </w:num>
  <w:num w:numId="10">
    <w:abstractNumId w:val="0"/>
  </w:num>
  <w:num w:numId="11">
    <w:abstractNumId w:val="1"/>
  </w:num>
  <w:num w:numId="12">
    <w:abstractNumId w:val="6"/>
  </w:num>
  <w:num w:numId="13">
    <w:abstractNumId w:val="12"/>
  </w:num>
  <w:num w:numId="14">
    <w:abstractNumId w:val="5"/>
  </w:num>
  <w:num w:numId="15">
    <w:abstractNumId w:val="16"/>
  </w:num>
  <w:num w:numId="16">
    <w:abstractNumId w:val="7"/>
  </w:num>
  <w:num w:numId="17">
    <w:abstractNumId w:val="9"/>
  </w:num>
  <w:num w:numId="18">
    <w:abstractNumId w:val="14"/>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rawingGridVerticalSpacing w:val="17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Lay" w:val="YES"/>
    <w:docVar w:name="ValidCPLLPP" w:val="0"/>
    <w:docVar w:name="ViewGrid" w:val="0"/>
  </w:docVars>
  <w:rsids>
    <w:rsidRoot w:val="00BF71BB"/>
    <w:rsid w:val="00002C61"/>
    <w:rsid w:val="00013E5A"/>
    <w:rsid w:val="000230C8"/>
    <w:rsid w:val="00030030"/>
    <w:rsid w:val="00030BBC"/>
    <w:rsid w:val="00031A72"/>
    <w:rsid w:val="00034104"/>
    <w:rsid w:val="0003732B"/>
    <w:rsid w:val="00052583"/>
    <w:rsid w:val="00067F0E"/>
    <w:rsid w:val="00075E1A"/>
    <w:rsid w:val="000B3034"/>
    <w:rsid w:val="000B7E7D"/>
    <w:rsid w:val="000C4551"/>
    <w:rsid w:val="000D58FE"/>
    <w:rsid w:val="000E6234"/>
    <w:rsid w:val="00104A5C"/>
    <w:rsid w:val="0013017B"/>
    <w:rsid w:val="0014090B"/>
    <w:rsid w:val="00162707"/>
    <w:rsid w:val="00181888"/>
    <w:rsid w:val="001869E3"/>
    <w:rsid w:val="00194C93"/>
    <w:rsid w:val="001A4162"/>
    <w:rsid w:val="001B2B21"/>
    <w:rsid w:val="001B718D"/>
    <w:rsid w:val="001C3C48"/>
    <w:rsid w:val="001D1B5D"/>
    <w:rsid w:val="001D1CE9"/>
    <w:rsid w:val="001D6F1C"/>
    <w:rsid w:val="001E03BF"/>
    <w:rsid w:val="001E2359"/>
    <w:rsid w:val="001E4D40"/>
    <w:rsid w:val="002016D1"/>
    <w:rsid w:val="002039E6"/>
    <w:rsid w:val="00205945"/>
    <w:rsid w:val="00212B87"/>
    <w:rsid w:val="00216F34"/>
    <w:rsid w:val="00220D9A"/>
    <w:rsid w:val="00233916"/>
    <w:rsid w:val="00234627"/>
    <w:rsid w:val="00236FCC"/>
    <w:rsid w:val="00253F5B"/>
    <w:rsid w:val="00260F10"/>
    <w:rsid w:val="0026281C"/>
    <w:rsid w:val="002646D8"/>
    <w:rsid w:val="002654B6"/>
    <w:rsid w:val="00272104"/>
    <w:rsid w:val="00281BE5"/>
    <w:rsid w:val="00294770"/>
    <w:rsid w:val="002A335B"/>
    <w:rsid w:val="002A443D"/>
    <w:rsid w:val="002B0AD1"/>
    <w:rsid w:val="002B1B3E"/>
    <w:rsid w:val="002C190D"/>
    <w:rsid w:val="002C1A6D"/>
    <w:rsid w:val="002C4211"/>
    <w:rsid w:val="002D69EC"/>
    <w:rsid w:val="002E284C"/>
    <w:rsid w:val="002F3328"/>
    <w:rsid w:val="002F673D"/>
    <w:rsid w:val="00315758"/>
    <w:rsid w:val="00320833"/>
    <w:rsid w:val="00322644"/>
    <w:rsid w:val="003249B2"/>
    <w:rsid w:val="00335943"/>
    <w:rsid w:val="00336389"/>
    <w:rsid w:val="00336975"/>
    <w:rsid w:val="00344A5C"/>
    <w:rsid w:val="0036100A"/>
    <w:rsid w:val="003620C4"/>
    <w:rsid w:val="00383BA4"/>
    <w:rsid w:val="00383D46"/>
    <w:rsid w:val="00386584"/>
    <w:rsid w:val="00392BEF"/>
    <w:rsid w:val="003A2041"/>
    <w:rsid w:val="003B7207"/>
    <w:rsid w:val="003C2F33"/>
    <w:rsid w:val="003C40C6"/>
    <w:rsid w:val="003C44DB"/>
    <w:rsid w:val="003E391C"/>
    <w:rsid w:val="003E698C"/>
    <w:rsid w:val="003F110B"/>
    <w:rsid w:val="003F6F2E"/>
    <w:rsid w:val="004004F4"/>
    <w:rsid w:val="0040407F"/>
    <w:rsid w:val="00416C62"/>
    <w:rsid w:val="004245B5"/>
    <w:rsid w:val="00432F8C"/>
    <w:rsid w:val="004403A7"/>
    <w:rsid w:val="00440CE4"/>
    <w:rsid w:val="0044326C"/>
    <w:rsid w:val="00447811"/>
    <w:rsid w:val="00475055"/>
    <w:rsid w:val="00477709"/>
    <w:rsid w:val="00483C71"/>
    <w:rsid w:val="00497A7C"/>
    <w:rsid w:val="004A4524"/>
    <w:rsid w:val="004B0F38"/>
    <w:rsid w:val="004B48BF"/>
    <w:rsid w:val="004D6DF6"/>
    <w:rsid w:val="004D74FC"/>
    <w:rsid w:val="004E1AE4"/>
    <w:rsid w:val="004E38BE"/>
    <w:rsid w:val="004E43DA"/>
    <w:rsid w:val="00500279"/>
    <w:rsid w:val="005014E0"/>
    <w:rsid w:val="005041B1"/>
    <w:rsid w:val="00511FC4"/>
    <w:rsid w:val="00514F4D"/>
    <w:rsid w:val="00526F61"/>
    <w:rsid w:val="00534235"/>
    <w:rsid w:val="0053612B"/>
    <w:rsid w:val="00550634"/>
    <w:rsid w:val="005547B3"/>
    <w:rsid w:val="00567905"/>
    <w:rsid w:val="00570611"/>
    <w:rsid w:val="00571507"/>
    <w:rsid w:val="00572093"/>
    <w:rsid w:val="0057359C"/>
    <w:rsid w:val="00584233"/>
    <w:rsid w:val="005856FF"/>
    <w:rsid w:val="005A3C40"/>
    <w:rsid w:val="005A50BD"/>
    <w:rsid w:val="005A788F"/>
    <w:rsid w:val="005B0883"/>
    <w:rsid w:val="005C5CBC"/>
    <w:rsid w:val="005E7E97"/>
    <w:rsid w:val="005F582E"/>
    <w:rsid w:val="0060538F"/>
    <w:rsid w:val="006120F5"/>
    <w:rsid w:val="00621B6A"/>
    <w:rsid w:val="00641744"/>
    <w:rsid w:val="0064452A"/>
    <w:rsid w:val="0064592C"/>
    <w:rsid w:val="00646045"/>
    <w:rsid w:val="00651F2D"/>
    <w:rsid w:val="006568A8"/>
    <w:rsid w:val="00662125"/>
    <w:rsid w:val="0066265A"/>
    <w:rsid w:val="0067354C"/>
    <w:rsid w:val="0067568B"/>
    <w:rsid w:val="006927BB"/>
    <w:rsid w:val="00694CDD"/>
    <w:rsid w:val="00694EE5"/>
    <w:rsid w:val="00695AF3"/>
    <w:rsid w:val="006A53CD"/>
    <w:rsid w:val="006C4514"/>
    <w:rsid w:val="006D2764"/>
    <w:rsid w:val="006E4D94"/>
    <w:rsid w:val="006F3939"/>
    <w:rsid w:val="0070123B"/>
    <w:rsid w:val="00704F08"/>
    <w:rsid w:val="00712AD9"/>
    <w:rsid w:val="00730EE5"/>
    <w:rsid w:val="0073463F"/>
    <w:rsid w:val="007412E7"/>
    <w:rsid w:val="007439BB"/>
    <w:rsid w:val="00746BBD"/>
    <w:rsid w:val="00752C9A"/>
    <w:rsid w:val="00756D4C"/>
    <w:rsid w:val="00770033"/>
    <w:rsid w:val="00771EBB"/>
    <w:rsid w:val="00780381"/>
    <w:rsid w:val="00793F07"/>
    <w:rsid w:val="00796BED"/>
    <w:rsid w:val="007975D9"/>
    <w:rsid w:val="007A2E27"/>
    <w:rsid w:val="007B40CE"/>
    <w:rsid w:val="007B625D"/>
    <w:rsid w:val="007C056B"/>
    <w:rsid w:val="007D1C26"/>
    <w:rsid w:val="007E502A"/>
    <w:rsid w:val="007F0FF9"/>
    <w:rsid w:val="007F6316"/>
    <w:rsid w:val="008071DE"/>
    <w:rsid w:val="008240F9"/>
    <w:rsid w:val="00825C5F"/>
    <w:rsid w:val="0083584F"/>
    <w:rsid w:val="00847346"/>
    <w:rsid w:val="0086151C"/>
    <w:rsid w:val="0086183A"/>
    <w:rsid w:val="00877697"/>
    <w:rsid w:val="00882765"/>
    <w:rsid w:val="008951AB"/>
    <w:rsid w:val="008A562D"/>
    <w:rsid w:val="008A728D"/>
    <w:rsid w:val="008A77FE"/>
    <w:rsid w:val="008B7031"/>
    <w:rsid w:val="008C16A0"/>
    <w:rsid w:val="008C5C2D"/>
    <w:rsid w:val="008F304A"/>
    <w:rsid w:val="00901CA0"/>
    <w:rsid w:val="00907703"/>
    <w:rsid w:val="0091012A"/>
    <w:rsid w:val="0091665B"/>
    <w:rsid w:val="009203FC"/>
    <w:rsid w:val="00922122"/>
    <w:rsid w:val="0093183C"/>
    <w:rsid w:val="00932053"/>
    <w:rsid w:val="00937CDA"/>
    <w:rsid w:val="009400E9"/>
    <w:rsid w:val="0094296C"/>
    <w:rsid w:val="00947370"/>
    <w:rsid w:val="00973E89"/>
    <w:rsid w:val="00991380"/>
    <w:rsid w:val="009935E1"/>
    <w:rsid w:val="009963C0"/>
    <w:rsid w:val="009A7777"/>
    <w:rsid w:val="009B247A"/>
    <w:rsid w:val="009C360C"/>
    <w:rsid w:val="009C3986"/>
    <w:rsid w:val="009C625C"/>
    <w:rsid w:val="009C7290"/>
    <w:rsid w:val="009D5786"/>
    <w:rsid w:val="009D6276"/>
    <w:rsid w:val="009E4141"/>
    <w:rsid w:val="009E5152"/>
    <w:rsid w:val="009F01B9"/>
    <w:rsid w:val="009F2D96"/>
    <w:rsid w:val="009F4BFB"/>
    <w:rsid w:val="00A0000B"/>
    <w:rsid w:val="00A01AE3"/>
    <w:rsid w:val="00A0243C"/>
    <w:rsid w:val="00A14C08"/>
    <w:rsid w:val="00A168FE"/>
    <w:rsid w:val="00A221FF"/>
    <w:rsid w:val="00A26300"/>
    <w:rsid w:val="00A358C1"/>
    <w:rsid w:val="00A5154C"/>
    <w:rsid w:val="00A5503E"/>
    <w:rsid w:val="00A57193"/>
    <w:rsid w:val="00A6786F"/>
    <w:rsid w:val="00A8444C"/>
    <w:rsid w:val="00A874F3"/>
    <w:rsid w:val="00A87A76"/>
    <w:rsid w:val="00A95EE1"/>
    <w:rsid w:val="00AA2484"/>
    <w:rsid w:val="00AA4F4F"/>
    <w:rsid w:val="00AA736D"/>
    <w:rsid w:val="00AA7AD7"/>
    <w:rsid w:val="00AB1028"/>
    <w:rsid w:val="00AB30F8"/>
    <w:rsid w:val="00AC2627"/>
    <w:rsid w:val="00AC2772"/>
    <w:rsid w:val="00AC53CF"/>
    <w:rsid w:val="00AC6D06"/>
    <w:rsid w:val="00AD2197"/>
    <w:rsid w:val="00AE570A"/>
    <w:rsid w:val="00AE7032"/>
    <w:rsid w:val="00B00935"/>
    <w:rsid w:val="00B05D35"/>
    <w:rsid w:val="00B131A3"/>
    <w:rsid w:val="00B151C4"/>
    <w:rsid w:val="00B216F3"/>
    <w:rsid w:val="00B464CD"/>
    <w:rsid w:val="00B549A9"/>
    <w:rsid w:val="00B618DB"/>
    <w:rsid w:val="00B67941"/>
    <w:rsid w:val="00BA3133"/>
    <w:rsid w:val="00BA5430"/>
    <w:rsid w:val="00BB355C"/>
    <w:rsid w:val="00BC5442"/>
    <w:rsid w:val="00BD1FA6"/>
    <w:rsid w:val="00BE2D47"/>
    <w:rsid w:val="00BF10A9"/>
    <w:rsid w:val="00BF71BB"/>
    <w:rsid w:val="00C0017D"/>
    <w:rsid w:val="00C159CA"/>
    <w:rsid w:val="00C33A6A"/>
    <w:rsid w:val="00C3772D"/>
    <w:rsid w:val="00C42ABC"/>
    <w:rsid w:val="00C548EF"/>
    <w:rsid w:val="00C5540D"/>
    <w:rsid w:val="00C56BF3"/>
    <w:rsid w:val="00C60FD0"/>
    <w:rsid w:val="00C720D3"/>
    <w:rsid w:val="00C72516"/>
    <w:rsid w:val="00C75C01"/>
    <w:rsid w:val="00C83D40"/>
    <w:rsid w:val="00C95148"/>
    <w:rsid w:val="00C958F4"/>
    <w:rsid w:val="00CB2446"/>
    <w:rsid w:val="00CB38EE"/>
    <w:rsid w:val="00CC361A"/>
    <w:rsid w:val="00CC7AD2"/>
    <w:rsid w:val="00CD3844"/>
    <w:rsid w:val="00CE5C36"/>
    <w:rsid w:val="00CF610D"/>
    <w:rsid w:val="00D05F24"/>
    <w:rsid w:val="00D10305"/>
    <w:rsid w:val="00D35363"/>
    <w:rsid w:val="00D4132A"/>
    <w:rsid w:val="00D41F06"/>
    <w:rsid w:val="00D5162E"/>
    <w:rsid w:val="00D536F5"/>
    <w:rsid w:val="00D62F40"/>
    <w:rsid w:val="00D66ACE"/>
    <w:rsid w:val="00D70691"/>
    <w:rsid w:val="00D813C2"/>
    <w:rsid w:val="00D84C81"/>
    <w:rsid w:val="00D86B0F"/>
    <w:rsid w:val="00DB43F7"/>
    <w:rsid w:val="00DB4F52"/>
    <w:rsid w:val="00DB7375"/>
    <w:rsid w:val="00DC0366"/>
    <w:rsid w:val="00DD2C5D"/>
    <w:rsid w:val="00E03951"/>
    <w:rsid w:val="00E07242"/>
    <w:rsid w:val="00E07E97"/>
    <w:rsid w:val="00E120BE"/>
    <w:rsid w:val="00E31E09"/>
    <w:rsid w:val="00E35E19"/>
    <w:rsid w:val="00E548C2"/>
    <w:rsid w:val="00E74DE9"/>
    <w:rsid w:val="00E81B52"/>
    <w:rsid w:val="00E84F33"/>
    <w:rsid w:val="00E95FD0"/>
    <w:rsid w:val="00EA2623"/>
    <w:rsid w:val="00EA4E09"/>
    <w:rsid w:val="00EA5154"/>
    <w:rsid w:val="00EB0B0B"/>
    <w:rsid w:val="00EB1620"/>
    <w:rsid w:val="00EB37A7"/>
    <w:rsid w:val="00EC00CF"/>
    <w:rsid w:val="00EC0C3D"/>
    <w:rsid w:val="00EC4935"/>
    <w:rsid w:val="00ED0C1B"/>
    <w:rsid w:val="00ED2360"/>
    <w:rsid w:val="00ED2EC2"/>
    <w:rsid w:val="00ED3BDB"/>
    <w:rsid w:val="00EF62FE"/>
    <w:rsid w:val="00F014DA"/>
    <w:rsid w:val="00F04E22"/>
    <w:rsid w:val="00F1504D"/>
    <w:rsid w:val="00F16045"/>
    <w:rsid w:val="00F31023"/>
    <w:rsid w:val="00F33501"/>
    <w:rsid w:val="00F52258"/>
    <w:rsid w:val="00F54A53"/>
    <w:rsid w:val="00F56D4E"/>
    <w:rsid w:val="00F62C1C"/>
    <w:rsid w:val="00F64EFF"/>
    <w:rsid w:val="00F8262F"/>
    <w:rsid w:val="00F82986"/>
    <w:rsid w:val="00F85A19"/>
    <w:rsid w:val="00F9374E"/>
    <w:rsid w:val="00F97456"/>
    <w:rsid w:val="00FA4CFE"/>
    <w:rsid w:val="00FB034F"/>
    <w:rsid w:val="00FC195F"/>
    <w:rsid w:val="00FC583F"/>
    <w:rsid w:val="00FE2529"/>
    <w:rsid w:val="00FE6318"/>
    <w:rsid w:val="00FE6925"/>
    <w:rsid w:val="00FE713F"/>
    <w:rsid w:val="00FF1C6C"/>
    <w:rsid w:val="00FF3A56"/>
    <w:rsid w:val="00FF64FC"/>
    <w:rsid w:val="00FF7E0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506150"/>
  <w15:docId w15:val="{C0468473-27DF-4025-910A-57A5A3830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rsid w:val="00392BEF"/>
    <w:pPr>
      <w:widowControl w:val="0"/>
      <w:adjustRightInd w:val="0"/>
      <w:textAlignment w:val="baseline"/>
    </w:pPr>
    <w:rPr>
      <w:rFonts w:ascii="Times New Roman" w:hAnsi="Times New Roman"/>
      <w:kern w:val="2"/>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7">
    <w:name w:val="樣式17"/>
    <w:basedOn w:val="a0"/>
    <w:pPr>
      <w:spacing w:before="120" w:line="360" w:lineRule="atLeast"/>
      <w:ind w:left="1418" w:hanging="1418"/>
      <w:jc w:val="both"/>
    </w:pPr>
    <w:rPr>
      <w:rFonts w:ascii="全真楷書" w:eastAsia="全真楷書"/>
      <w:kern w:val="0"/>
      <w:sz w:val="28"/>
    </w:rPr>
  </w:style>
  <w:style w:type="paragraph" w:customStyle="1" w:styleId="19">
    <w:name w:val="樣式19"/>
    <w:basedOn w:val="a0"/>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0"/>
    <w:pPr>
      <w:spacing w:line="360" w:lineRule="atLeast"/>
      <w:ind w:left="1418" w:firstLine="567"/>
      <w:jc w:val="both"/>
    </w:pPr>
    <w:rPr>
      <w:rFonts w:ascii="全真楷書" w:eastAsia="全真楷書"/>
      <w:kern w:val="0"/>
      <w:sz w:val="28"/>
    </w:rPr>
  </w:style>
  <w:style w:type="paragraph" w:customStyle="1" w:styleId="1">
    <w:name w:val="純文字1"/>
    <w:basedOn w:val="a0"/>
    <w:rPr>
      <w:rFonts w:ascii="細明體" w:eastAsia="細明體" w:hAnsi="Courier New"/>
    </w:rPr>
  </w:style>
  <w:style w:type="paragraph" w:customStyle="1" w:styleId="21">
    <w:name w:val="本文 21"/>
    <w:basedOn w:val="a0"/>
    <w:pPr>
      <w:ind w:left="720"/>
    </w:pPr>
  </w:style>
  <w:style w:type="paragraph" w:customStyle="1" w:styleId="210">
    <w:name w:val="本文縮排 21"/>
    <w:basedOn w:val="a0"/>
    <w:pPr>
      <w:ind w:left="1260"/>
    </w:pPr>
  </w:style>
  <w:style w:type="paragraph" w:customStyle="1" w:styleId="0">
    <w:name w:val="樣式0"/>
    <w:basedOn w:val="a0"/>
    <w:pPr>
      <w:spacing w:before="120" w:line="240" w:lineRule="atLeast"/>
      <w:ind w:left="567" w:hanging="567"/>
      <w:jc w:val="both"/>
    </w:pPr>
    <w:rPr>
      <w:rFonts w:eastAsia="全真楷書"/>
      <w:kern w:val="0"/>
      <w:sz w:val="28"/>
    </w:rPr>
  </w:style>
  <w:style w:type="paragraph" w:customStyle="1" w:styleId="211">
    <w:name w:val="樣式21"/>
    <w:basedOn w:val="17"/>
    <w:pPr>
      <w:ind w:left="1701" w:hanging="1701"/>
    </w:pPr>
  </w:style>
  <w:style w:type="paragraph" w:customStyle="1" w:styleId="22">
    <w:name w:val="樣式22"/>
    <w:basedOn w:val="19"/>
    <w:pPr>
      <w:ind w:left="2835"/>
    </w:pPr>
  </w:style>
  <w:style w:type="paragraph" w:customStyle="1" w:styleId="31">
    <w:name w:val="本文縮排 31"/>
    <w:basedOn w:val="a0"/>
    <w:pPr>
      <w:ind w:left="720" w:hanging="720"/>
    </w:pPr>
  </w:style>
  <w:style w:type="paragraph" w:customStyle="1" w:styleId="a4">
    <w:name w:val="一"/>
    <w:basedOn w:val="a0"/>
    <w:pPr>
      <w:kinsoku w:val="0"/>
      <w:spacing w:before="120" w:after="60" w:line="300" w:lineRule="auto"/>
      <w:ind w:left="567" w:hanging="567"/>
    </w:pPr>
    <w:rPr>
      <w:rFonts w:ascii="華康細明體" w:eastAsia="華康細明體"/>
      <w:spacing w:val="10"/>
      <w:kern w:val="0"/>
      <w:sz w:val="28"/>
    </w:rPr>
  </w:style>
  <w:style w:type="paragraph" w:customStyle="1" w:styleId="10">
    <w:name w:val="1."/>
    <w:basedOn w:val="a0"/>
    <w:pPr>
      <w:kinsoku w:val="0"/>
      <w:spacing w:line="288" w:lineRule="auto"/>
      <w:ind w:left="1020" w:hanging="340"/>
    </w:pPr>
    <w:rPr>
      <w:rFonts w:ascii="華康細明體" w:eastAsia="華康細明體"/>
      <w:spacing w:val="10"/>
      <w:kern w:val="0"/>
      <w:sz w:val="28"/>
    </w:rPr>
  </w:style>
  <w:style w:type="paragraph" w:customStyle="1" w:styleId="71">
    <w:name w:val="樣式71"/>
    <w:basedOn w:val="a0"/>
    <w:pPr>
      <w:kinsoku w:val="0"/>
      <w:spacing w:line="360" w:lineRule="exact"/>
      <w:ind w:left="1599" w:hanging="1599"/>
    </w:pPr>
    <w:rPr>
      <w:rFonts w:eastAsia="全真楷書"/>
      <w:spacing w:val="14"/>
      <w:kern w:val="0"/>
    </w:rPr>
  </w:style>
  <w:style w:type="paragraph" w:customStyle="1" w:styleId="5">
    <w:name w:val="樣式5"/>
    <w:basedOn w:val="a0"/>
    <w:pPr>
      <w:kinsoku w:val="0"/>
      <w:spacing w:line="360" w:lineRule="exact"/>
      <w:ind w:left="794"/>
    </w:pPr>
    <w:rPr>
      <w:rFonts w:eastAsia="全真楷書"/>
      <w:spacing w:val="14"/>
      <w:kern w:val="0"/>
    </w:rPr>
  </w:style>
  <w:style w:type="paragraph" w:customStyle="1" w:styleId="2">
    <w:name w:val="樣式2"/>
    <w:basedOn w:val="a0"/>
    <w:pPr>
      <w:kinsoku w:val="0"/>
      <w:spacing w:line="360" w:lineRule="exact"/>
      <w:ind w:left="1077" w:hanging="1077"/>
    </w:pPr>
    <w:rPr>
      <w:rFonts w:eastAsia="全真楷書"/>
      <w:spacing w:val="14"/>
      <w:kern w:val="0"/>
    </w:rPr>
  </w:style>
  <w:style w:type="paragraph" w:customStyle="1" w:styleId="11">
    <w:name w:val="區塊文字1"/>
    <w:basedOn w:val="a0"/>
    <w:pPr>
      <w:spacing w:line="300" w:lineRule="atLeast"/>
      <w:ind w:left="567" w:right="-17" w:hanging="567"/>
      <w:jc w:val="both"/>
      <w:textDirection w:val="lrTbV"/>
    </w:pPr>
    <w:rPr>
      <w:rFonts w:ascii="新細明體"/>
    </w:rPr>
  </w:style>
  <w:style w:type="paragraph" w:customStyle="1" w:styleId="6">
    <w:name w:val="樣式6"/>
    <w:basedOn w:val="2"/>
  </w:style>
  <w:style w:type="paragraph" w:customStyle="1" w:styleId="a5">
    <w:name w:val="內縮"/>
    <w:basedOn w:val="a0"/>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6">
    <w:name w:val="footer"/>
    <w:basedOn w:val="a0"/>
    <w:pPr>
      <w:tabs>
        <w:tab w:val="center" w:pos="4153"/>
        <w:tab w:val="right" w:pos="8306"/>
      </w:tabs>
    </w:pPr>
    <w:rPr>
      <w:sz w:val="20"/>
    </w:rPr>
  </w:style>
  <w:style w:type="character" w:styleId="a7">
    <w:name w:val="page number"/>
    <w:basedOn w:val="a1"/>
  </w:style>
  <w:style w:type="paragraph" w:styleId="a8">
    <w:name w:val="header"/>
    <w:basedOn w:val="a0"/>
    <w:pPr>
      <w:tabs>
        <w:tab w:val="center" w:pos="4153"/>
        <w:tab w:val="right" w:pos="8306"/>
      </w:tabs>
    </w:pPr>
    <w:rPr>
      <w:sz w:val="20"/>
    </w:rPr>
  </w:style>
  <w:style w:type="paragraph" w:styleId="a9">
    <w:name w:val="Body Text"/>
    <w:basedOn w:val="a0"/>
    <w:pPr>
      <w:spacing w:after="120" w:line="276" w:lineRule="auto"/>
      <w:ind w:firstLine="567"/>
      <w:jc w:val="both"/>
    </w:pPr>
    <w:rPr>
      <w:rFonts w:ascii="華康楷書體W5" w:eastAsia="華康楷書體W5"/>
      <w:kern w:val="0"/>
      <w:sz w:val="30"/>
    </w:rPr>
  </w:style>
  <w:style w:type="paragraph" w:customStyle="1" w:styleId="aa">
    <w:name w:val="第一條"/>
    <w:basedOn w:val="a0"/>
    <w:pPr>
      <w:kinsoku w:val="0"/>
      <w:wordWrap w:val="0"/>
      <w:overflowPunct w:val="0"/>
      <w:autoSpaceDE w:val="0"/>
      <w:autoSpaceDN w:val="0"/>
      <w:ind w:left="1134" w:hanging="1134"/>
      <w:textDirection w:val="lrTbV"/>
    </w:pPr>
    <w:rPr>
      <w:rFonts w:eastAsia="華康楷書體W5"/>
      <w:kern w:val="0"/>
      <w:sz w:val="28"/>
    </w:rPr>
  </w:style>
  <w:style w:type="paragraph" w:customStyle="1" w:styleId="ab">
    <w:name w:val="第十一條"/>
    <w:basedOn w:val="aa"/>
    <w:pPr>
      <w:ind w:left="1418" w:hanging="1418"/>
    </w:pPr>
    <w:rPr>
      <w:rFonts w:ascii="全真楷書"/>
    </w:rPr>
  </w:style>
  <w:style w:type="paragraph" w:customStyle="1" w:styleId="ac">
    <w:name w:val="第十一條內文"/>
    <w:basedOn w:val="a0"/>
    <w:pPr>
      <w:kinsoku w:val="0"/>
      <w:wordWrap w:val="0"/>
      <w:overflowPunct w:val="0"/>
      <w:autoSpaceDE w:val="0"/>
      <w:autoSpaceDN w:val="0"/>
      <w:ind w:left="823"/>
      <w:textDirection w:val="lrTbV"/>
    </w:pPr>
    <w:rPr>
      <w:rFonts w:ascii="全真楷書" w:eastAsia="華康楷書體W5"/>
      <w:kern w:val="0"/>
      <w:sz w:val="28"/>
    </w:rPr>
  </w:style>
  <w:style w:type="paragraph" w:customStyle="1" w:styleId="110">
    <w:name w:val="標題 11"/>
    <w:basedOn w:val="a0"/>
    <w:next w:val="a0"/>
    <w:pPr>
      <w:spacing w:before="360" w:after="360" w:line="360" w:lineRule="atLeast"/>
    </w:pPr>
    <w:rPr>
      <w:rFonts w:ascii="細明體" w:eastAsia="細明體"/>
      <w:b/>
      <w:noProof/>
      <w:kern w:val="0"/>
      <w:sz w:val="60"/>
    </w:rPr>
  </w:style>
  <w:style w:type="paragraph" w:styleId="ad">
    <w:name w:val="Body Text Indent"/>
    <w:basedOn w:val="a0"/>
    <w:pPr>
      <w:ind w:right="57" w:firstLine="567"/>
      <w:jc w:val="both"/>
    </w:pPr>
    <w:rPr>
      <w:rFonts w:ascii="標楷體" w:eastAsia="標楷體"/>
      <w:sz w:val="28"/>
    </w:rPr>
  </w:style>
  <w:style w:type="paragraph" w:styleId="20">
    <w:name w:val="Body Text 2"/>
    <w:basedOn w:val="a0"/>
    <w:pPr>
      <w:ind w:right="57"/>
      <w:jc w:val="both"/>
    </w:pPr>
    <w:rPr>
      <w:rFonts w:ascii="新細明體"/>
      <w:sz w:val="28"/>
    </w:rPr>
  </w:style>
  <w:style w:type="paragraph" w:styleId="23">
    <w:name w:val="Body Text Indent 2"/>
    <w:basedOn w:val="a0"/>
    <w:link w:val="24"/>
    <w:pPr>
      <w:spacing w:before="120"/>
      <w:ind w:left="1135" w:hanging="284"/>
      <w:jc w:val="both"/>
      <w:textDirection w:val="lrTbV"/>
    </w:pPr>
    <w:rPr>
      <w:rFonts w:ascii="全真楷書" w:eastAsia="全真楷書"/>
      <w:sz w:val="28"/>
    </w:rPr>
  </w:style>
  <w:style w:type="paragraph" w:styleId="3">
    <w:name w:val="Body Text Indent 3"/>
    <w:basedOn w:val="a0"/>
    <w:pPr>
      <w:spacing w:before="120"/>
      <w:ind w:left="851" w:hanging="284"/>
      <w:jc w:val="both"/>
      <w:textDirection w:val="lrTbV"/>
    </w:pPr>
    <w:rPr>
      <w:rFonts w:ascii="全真楷書" w:eastAsia="全真楷書"/>
      <w:sz w:val="28"/>
    </w:rPr>
  </w:style>
  <w:style w:type="paragraph" w:styleId="ae">
    <w:name w:val="Block Text"/>
    <w:basedOn w:val="a0"/>
    <w:pPr>
      <w:spacing w:before="120"/>
      <w:ind w:left="851" w:right="57" w:hanging="284"/>
      <w:jc w:val="both"/>
    </w:pPr>
    <w:rPr>
      <w:rFonts w:ascii="全真楷書" w:eastAsia="全真楷書"/>
      <w:sz w:val="28"/>
    </w:rPr>
  </w:style>
  <w:style w:type="paragraph" w:customStyle="1" w:styleId="a">
    <w:name w:val="條文三"/>
    <w:basedOn w:val="a0"/>
    <w:pPr>
      <w:numPr>
        <w:numId w:val="1"/>
      </w:numPr>
      <w:ind w:right="57"/>
      <w:jc w:val="both"/>
    </w:pPr>
    <w:rPr>
      <w:rFonts w:ascii="全真楷書" w:eastAsia="全真楷書"/>
      <w:sz w:val="28"/>
    </w:rPr>
  </w:style>
  <w:style w:type="paragraph" w:customStyle="1" w:styleId="af">
    <w:name w:val="條文一"/>
    <w:basedOn w:val="a0"/>
    <w:pPr>
      <w:ind w:left="512" w:right="57" w:hanging="540"/>
      <w:jc w:val="both"/>
    </w:pPr>
    <w:rPr>
      <w:rFonts w:ascii="全真楷書" w:eastAsia="全真楷書"/>
      <w:sz w:val="28"/>
    </w:rPr>
  </w:style>
  <w:style w:type="paragraph" w:customStyle="1" w:styleId="af0">
    <w:name w:val="條文二"/>
    <w:basedOn w:val="a0"/>
    <w:pPr>
      <w:ind w:left="512" w:right="57"/>
      <w:jc w:val="both"/>
    </w:pPr>
    <w:rPr>
      <w:rFonts w:ascii="全真楷書" w:eastAsia="全真楷書"/>
      <w:sz w:val="28"/>
    </w:rPr>
  </w:style>
  <w:style w:type="paragraph" w:customStyle="1" w:styleId="af1">
    <w:name w:val="(一)"/>
    <w:basedOn w:val="a0"/>
    <w:pPr>
      <w:ind w:left="1361" w:right="57" w:hanging="794"/>
      <w:jc w:val="both"/>
    </w:pPr>
    <w:rPr>
      <w:rFonts w:ascii="全真楷書" w:eastAsia="全真楷書"/>
      <w:sz w:val="28"/>
    </w:rPr>
  </w:style>
  <w:style w:type="paragraph" w:styleId="af2">
    <w:name w:val="Plain Text"/>
    <w:basedOn w:val="a0"/>
    <w:pPr>
      <w:adjustRightInd/>
      <w:textAlignment w:val="auto"/>
    </w:pPr>
    <w:rPr>
      <w:rFonts w:ascii="細明體" w:eastAsia="細明體" w:hAnsi="Courier New"/>
      <w:sz w:val="26"/>
    </w:rPr>
  </w:style>
  <w:style w:type="paragraph" w:customStyle="1" w:styleId="af3">
    <w:name w:val="第一條內文"/>
    <w:basedOn w:val="a0"/>
    <w:pPr>
      <w:kinsoku w:val="0"/>
      <w:wordWrap w:val="0"/>
      <w:overflowPunct w:val="0"/>
      <w:autoSpaceDE w:val="0"/>
      <w:autoSpaceDN w:val="0"/>
      <w:ind w:left="567"/>
      <w:textDirection w:val="lrTbV"/>
    </w:pPr>
    <w:rPr>
      <w:rFonts w:ascii="全真楷書" w:eastAsia="華康楷書體W5"/>
      <w:kern w:val="0"/>
      <w:sz w:val="28"/>
    </w:rPr>
  </w:style>
  <w:style w:type="paragraph" w:customStyle="1" w:styleId="af4">
    <w:name w:val="第二十一條"/>
    <w:basedOn w:val="aa"/>
  </w:style>
  <w:style w:type="paragraph" w:styleId="HTML">
    <w:name w:val="HTML Preformatted"/>
    <w:basedOn w:val="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textAlignment w:val="auto"/>
    </w:pPr>
    <w:rPr>
      <w:rFonts w:ascii="細明體" w:eastAsia="細明體" w:hAnsi="Courier New"/>
      <w:kern w:val="0"/>
      <w:sz w:val="20"/>
    </w:rPr>
  </w:style>
  <w:style w:type="paragraph" w:styleId="af5">
    <w:name w:val="Balloon Text"/>
    <w:basedOn w:val="a0"/>
    <w:semiHidden/>
    <w:rsid w:val="009C360C"/>
    <w:rPr>
      <w:rFonts w:ascii="Arial" w:hAnsi="Arial"/>
      <w:sz w:val="18"/>
      <w:szCs w:val="18"/>
    </w:rPr>
  </w:style>
  <w:style w:type="paragraph" w:customStyle="1" w:styleId="af6">
    <w:name w:val="字元 字元 字元"/>
    <w:basedOn w:val="a0"/>
    <w:autoRedefine/>
    <w:rsid w:val="00EA5154"/>
    <w:pPr>
      <w:adjustRightInd/>
      <w:snapToGrid w:val="0"/>
      <w:spacing w:line="280" w:lineRule="exact"/>
      <w:ind w:left="504" w:hangingChars="200" w:hanging="504"/>
      <w:jc w:val="both"/>
      <w:textAlignment w:val="auto"/>
    </w:pPr>
    <w:rPr>
      <w:rFonts w:eastAsia="標楷體" w:hAnsi="標楷體"/>
      <w:bCs/>
      <w:spacing w:val="6"/>
      <w:szCs w:val="24"/>
    </w:rPr>
  </w:style>
  <w:style w:type="character" w:customStyle="1" w:styleId="24">
    <w:name w:val="本文縮排 2 字元"/>
    <w:basedOn w:val="a1"/>
    <w:link w:val="23"/>
    <w:rsid w:val="00B549A9"/>
    <w:rPr>
      <w:rFonts w:ascii="全真楷書" w:eastAsia="全真楷書" w:hAnsi="Times New Roman"/>
      <w:kern w:val="2"/>
      <w:sz w:val="28"/>
    </w:rPr>
  </w:style>
  <w:style w:type="paragraph" w:styleId="af7">
    <w:name w:val="List Paragraph"/>
    <w:basedOn w:val="a0"/>
    <w:uiPriority w:val="34"/>
    <w:qFormat/>
    <w:rsid w:val="00FE6318"/>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795901">
      <w:bodyDiv w:val="1"/>
      <w:marLeft w:val="0"/>
      <w:marRight w:val="0"/>
      <w:marTop w:val="0"/>
      <w:marBottom w:val="0"/>
      <w:divBdr>
        <w:top w:val="none" w:sz="0" w:space="0" w:color="auto"/>
        <w:left w:val="none" w:sz="0" w:space="0" w:color="auto"/>
        <w:bottom w:val="none" w:sz="0" w:space="0" w:color="auto"/>
        <w:right w:val="none" w:sz="0" w:space="0" w:color="auto"/>
      </w:divBdr>
    </w:div>
    <w:div w:id="82263511">
      <w:bodyDiv w:val="1"/>
      <w:marLeft w:val="0"/>
      <w:marRight w:val="0"/>
      <w:marTop w:val="0"/>
      <w:marBottom w:val="0"/>
      <w:divBdr>
        <w:top w:val="none" w:sz="0" w:space="0" w:color="auto"/>
        <w:left w:val="none" w:sz="0" w:space="0" w:color="auto"/>
        <w:bottom w:val="none" w:sz="0" w:space="0" w:color="auto"/>
        <w:right w:val="none" w:sz="0" w:space="0" w:color="auto"/>
      </w:divBdr>
    </w:div>
    <w:div w:id="141702167">
      <w:bodyDiv w:val="1"/>
      <w:marLeft w:val="0"/>
      <w:marRight w:val="0"/>
      <w:marTop w:val="0"/>
      <w:marBottom w:val="0"/>
      <w:divBdr>
        <w:top w:val="none" w:sz="0" w:space="0" w:color="auto"/>
        <w:left w:val="none" w:sz="0" w:space="0" w:color="auto"/>
        <w:bottom w:val="none" w:sz="0" w:space="0" w:color="auto"/>
        <w:right w:val="none" w:sz="0" w:space="0" w:color="auto"/>
      </w:divBdr>
    </w:div>
    <w:div w:id="181087287">
      <w:bodyDiv w:val="1"/>
      <w:marLeft w:val="0"/>
      <w:marRight w:val="0"/>
      <w:marTop w:val="0"/>
      <w:marBottom w:val="0"/>
      <w:divBdr>
        <w:top w:val="none" w:sz="0" w:space="0" w:color="auto"/>
        <w:left w:val="none" w:sz="0" w:space="0" w:color="auto"/>
        <w:bottom w:val="none" w:sz="0" w:space="0" w:color="auto"/>
        <w:right w:val="none" w:sz="0" w:space="0" w:color="auto"/>
      </w:divBdr>
    </w:div>
    <w:div w:id="519854557">
      <w:bodyDiv w:val="1"/>
      <w:marLeft w:val="0"/>
      <w:marRight w:val="0"/>
      <w:marTop w:val="0"/>
      <w:marBottom w:val="0"/>
      <w:divBdr>
        <w:top w:val="none" w:sz="0" w:space="0" w:color="auto"/>
        <w:left w:val="none" w:sz="0" w:space="0" w:color="auto"/>
        <w:bottom w:val="none" w:sz="0" w:space="0" w:color="auto"/>
        <w:right w:val="none" w:sz="0" w:space="0" w:color="auto"/>
      </w:divBdr>
    </w:div>
    <w:div w:id="760032089">
      <w:bodyDiv w:val="1"/>
      <w:marLeft w:val="0"/>
      <w:marRight w:val="0"/>
      <w:marTop w:val="0"/>
      <w:marBottom w:val="0"/>
      <w:divBdr>
        <w:top w:val="none" w:sz="0" w:space="0" w:color="auto"/>
        <w:left w:val="none" w:sz="0" w:space="0" w:color="auto"/>
        <w:bottom w:val="none" w:sz="0" w:space="0" w:color="auto"/>
        <w:right w:val="none" w:sz="0" w:space="0" w:color="auto"/>
      </w:divBdr>
    </w:div>
    <w:div w:id="816265118">
      <w:bodyDiv w:val="1"/>
      <w:marLeft w:val="0"/>
      <w:marRight w:val="0"/>
      <w:marTop w:val="0"/>
      <w:marBottom w:val="0"/>
      <w:divBdr>
        <w:top w:val="none" w:sz="0" w:space="0" w:color="auto"/>
        <w:left w:val="none" w:sz="0" w:space="0" w:color="auto"/>
        <w:bottom w:val="none" w:sz="0" w:space="0" w:color="auto"/>
        <w:right w:val="none" w:sz="0" w:space="0" w:color="auto"/>
      </w:divBdr>
    </w:div>
    <w:div w:id="883181459">
      <w:bodyDiv w:val="1"/>
      <w:marLeft w:val="0"/>
      <w:marRight w:val="0"/>
      <w:marTop w:val="0"/>
      <w:marBottom w:val="0"/>
      <w:divBdr>
        <w:top w:val="none" w:sz="0" w:space="0" w:color="auto"/>
        <w:left w:val="none" w:sz="0" w:space="0" w:color="auto"/>
        <w:bottom w:val="none" w:sz="0" w:space="0" w:color="auto"/>
        <w:right w:val="none" w:sz="0" w:space="0" w:color="auto"/>
      </w:divBdr>
    </w:div>
    <w:div w:id="1167473875">
      <w:bodyDiv w:val="1"/>
      <w:marLeft w:val="0"/>
      <w:marRight w:val="0"/>
      <w:marTop w:val="0"/>
      <w:marBottom w:val="0"/>
      <w:divBdr>
        <w:top w:val="none" w:sz="0" w:space="0" w:color="auto"/>
        <w:left w:val="none" w:sz="0" w:space="0" w:color="auto"/>
        <w:bottom w:val="none" w:sz="0" w:space="0" w:color="auto"/>
        <w:right w:val="none" w:sz="0" w:space="0" w:color="auto"/>
      </w:divBdr>
    </w:div>
    <w:div w:id="1258253468">
      <w:bodyDiv w:val="1"/>
      <w:marLeft w:val="0"/>
      <w:marRight w:val="0"/>
      <w:marTop w:val="0"/>
      <w:marBottom w:val="0"/>
      <w:divBdr>
        <w:top w:val="none" w:sz="0" w:space="0" w:color="auto"/>
        <w:left w:val="none" w:sz="0" w:space="0" w:color="auto"/>
        <w:bottom w:val="none" w:sz="0" w:space="0" w:color="auto"/>
        <w:right w:val="none" w:sz="0" w:space="0" w:color="auto"/>
      </w:divBdr>
    </w:div>
    <w:div w:id="1538393683">
      <w:bodyDiv w:val="1"/>
      <w:marLeft w:val="0"/>
      <w:marRight w:val="0"/>
      <w:marTop w:val="0"/>
      <w:marBottom w:val="0"/>
      <w:divBdr>
        <w:top w:val="none" w:sz="0" w:space="0" w:color="auto"/>
        <w:left w:val="none" w:sz="0" w:space="0" w:color="auto"/>
        <w:bottom w:val="none" w:sz="0" w:space="0" w:color="auto"/>
        <w:right w:val="none" w:sz="0" w:space="0" w:color="auto"/>
      </w:divBdr>
    </w:div>
    <w:div w:id="1913082132">
      <w:bodyDiv w:val="1"/>
      <w:marLeft w:val="0"/>
      <w:marRight w:val="0"/>
      <w:marTop w:val="0"/>
      <w:marBottom w:val="0"/>
      <w:divBdr>
        <w:top w:val="none" w:sz="0" w:space="0" w:color="auto"/>
        <w:left w:val="none" w:sz="0" w:space="0" w:color="auto"/>
        <w:bottom w:val="none" w:sz="0" w:space="0" w:color="auto"/>
        <w:right w:val="none" w:sz="0" w:space="0" w:color="auto"/>
      </w:divBdr>
    </w:div>
    <w:div w:id="2023824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33</Pages>
  <Words>4132</Words>
  <Characters>23559</Characters>
  <Application>Microsoft Office Word</Application>
  <DocSecurity>0</DocSecurity>
  <Lines>196</Lines>
  <Paragraphs>55</Paragraphs>
  <ScaleCrop>false</ScaleCrop>
  <Company>PCC</Company>
  <LinksUpToDate>false</LinksUpToDate>
  <CharactersWithSpaces>27636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creator>周瓊如</dc:creator>
  <cp:lastModifiedBy>admin</cp:lastModifiedBy>
  <cp:revision>8</cp:revision>
  <cp:lastPrinted>2026-02-12T00:27:00Z</cp:lastPrinted>
  <dcterms:created xsi:type="dcterms:W3CDTF">2026-02-09T07:20:00Z</dcterms:created>
  <dcterms:modified xsi:type="dcterms:W3CDTF">2026-02-12T01:01:00Z</dcterms:modified>
  <cp:category>I30</cp:category>
</cp:coreProperties>
</file>