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8DBDC" w14:textId="3A85B13F" w:rsidR="00D7318A" w:rsidRPr="009A7678" w:rsidRDefault="00996973" w:rsidP="00996973">
      <w:pPr>
        <w:spacing w:after="0" w:line="360" w:lineRule="auto"/>
        <w:jc w:val="center"/>
        <w:rPr>
          <w:rFonts w:ascii="Times New Roman" w:hAnsi="Times New Roman" w:cs="Times New Roman"/>
          <w:sz w:val="28"/>
          <w:szCs w:val="28"/>
          <w:lang w:eastAsia="zh-TW"/>
        </w:rPr>
      </w:pPr>
      <w:r w:rsidRPr="005B3F08">
        <w:rPr>
          <w:rFonts w:cs="Times New Roman"/>
          <w:b/>
          <w:kern w:val="2"/>
          <w:sz w:val="32"/>
          <w:szCs w:val="32"/>
          <w:u w:val="single"/>
        </w:rPr>
        <w:t>招標規範</w:t>
      </w:r>
    </w:p>
    <w:p w14:paraId="2F96D171" w14:textId="429CCD03" w:rsidR="009A7678" w:rsidRPr="009A7678" w:rsidRDefault="00677CFB" w:rsidP="00996973">
      <w:pPr>
        <w:pStyle w:val="ae"/>
        <w:numPr>
          <w:ilvl w:val="0"/>
          <w:numId w:val="15"/>
        </w:numPr>
        <w:spacing w:after="0" w:line="360" w:lineRule="auto"/>
        <w:ind w:left="482" w:hanging="482"/>
        <w:rPr>
          <w:rFonts w:ascii="Times New Roman" w:hAnsi="Times New Roman" w:cs="Times New Roman"/>
          <w:sz w:val="28"/>
          <w:szCs w:val="28"/>
          <w:lang w:eastAsia="zh-TW"/>
        </w:rPr>
      </w:pPr>
      <w:r w:rsidRPr="009A7678">
        <w:rPr>
          <w:rFonts w:ascii="Times New Roman" w:hAnsi="Times New Roman" w:cs="Times New Roman"/>
          <w:sz w:val="28"/>
          <w:szCs w:val="28"/>
          <w:lang w:eastAsia="zh-TW"/>
        </w:rPr>
        <w:t>標案案號：</w:t>
      </w:r>
      <w:r w:rsidR="00B6620D" w:rsidRPr="00B6620D">
        <w:rPr>
          <w:rFonts w:ascii="Times New Roman" w:hAnsi="Times New Roman" w:cs="Times New Roman"/>
          <w:sz w:val="28"/>
          <w:szCs w:val="28"/>
          <w:lang w:eastAsia="zh-TW"/>
        </w:rPr>
        <w:t>BTRC11513044P</w:t>
      </w:r>
    </w:p>
    <w:p w14:paraId="751B2E3D" w14:textId="38F01E8C" w:rsidR="009A7678" w:rsidRPr="009A7678" w:rsidRDefault="00677CFB" w:rsidP="00996973">
      <w:pPr>
        <w:pStyle w:val="ae"/>
        <w:numPr>
          <w:ilvl w:val="0"/>
          <w:numId w:val="15"/>
        </w:numPr>
        <w:spacing w:after="0" w:line="360" w:lineRule="auto"/>
        <w:ind w:left="482" w:hanging="482"/>
        <w:rPr>
          <w:rFonts w:ascii="Times New Roman" w:hAnsi="Times New Roman" w:cs="Times New Roman"/>
          <w:sz w:val="28"/>
          <w:szCs w:val="28"/>
          <w:lang w:eastAsia="zh-TW"/>
        </w:rPr>
      </w:pPr>
      <w:r w:rsidRPr="009A7678">
        <w:rPr>
          <w:rFonts w:ascii="Times New Roman" w:hAnsi="Times New Roman" w:cs="Times New Roman"/>
          <w:sz w:val="28"/>
          <w:szCs w:val="28"/>
          <w:lang w:eastAsia="zh-TW"/>
        </w:rPr>
        <w:t>標案名稱：</w:t>
      </w:r>
      <w:r w:rsidR="007837CE">
        <w:rPr>
          <w:rFonts w:ascii="Times New Roman" w:hAnsi="Times New Roman" w:cs="Times New Roman" w:hint="eastAsia"/>
          <w:sz w:val="28"/>
          <w:szCs w:val="28"/>
          <w:lang w:eastAsia="zh-TW"/>
        </w:rPr>
        <w:t>1</w:t>
      </w:r>
      <w:r w:rsidR="007837CE">
        <w:rPr>
          <w:rFonts w:ascii="Times New Roman" w:hAnsi="Times New Roman" w:cs="Times New Roman"/>
          <w:sz w:val="28"/>
          <w:szCs w:val="28"/>
          <w:lang w:eastAsia="zh-TW"/>
        </w:rPr>
        <w:t>15</w:t>
      </w:r>
      <w:r w:rsidR="007837CE">
        <w:rPr>
          <w:rFonts w:ascii="Times New Roman" w:hAnsi="Times New Roman" w:cs="Times New Roman" w:hint="eastAsia"/>
          <w:sz w:val="28"/>
          <w:szCs w:val="28"/>
          <w:lang w:eastAsia="zh-TW"/>
        </w:rPr>
        <w:t>年</w:t>
      </w:r>
      <w:r w:rsidRPr="009A7678">
        <w:rPr>
          <w:rFonts w:ascii="Times New Roman" w:hAnsi="Times New Roman" w:cs="Times New Roman"/>
          <w:sz w:val="28"/>
          <w:szCs w:val="28"/>
          <w:lang w:eastAsia="zh-TW"/>
        </w:rPr>
        <w:t>臺灣人體生物資料庫參與個案肝纖維化掃描檢測服務</w:t>
      </w:r>
    </w:p>
    <w:p w14:paraId="318FD56B" w14:textId="45CC6A47" w:rsidR="009A7678" w:rsidRPr="009A7678" w:rsidRDefault="00677CFB" w:rsidP="00996973">
      <w:pPr>
        <w:pStyle w:val="ae"/>
        <w:numPr>
          <w:ilvl w:val="0"/>
          <w:numId w:val="15"/>
        </w:numPr>
        <w:spacing w:after="0" w:line="360" w:lineRule="auto"/>
        <w:ind w:left="482" w:hanging="482"/>
        <w:rPr>
          <w:rFonts w:ascii="Times New Roman" w:hAnsi="Times New Roman" w:cs="Times New Roman"/>
          <w:sz w:val="28"/>
          <w:szCs w:val="28"/>
          <w:lang w:eastAsia="zh-TW"/>
        </w:rPr>
      </w:pPr>
      <w:r w:rsidRPr="009A7678">
        <w:rPr>
          <w:rFonts w:ascii="Times New Roman" w:hAnsi="Times New Roman" w:cs="Times New Roman"/>
          <w:sz w:val="28"/>
          <w:szCs w:val="28"/>
          <w:lang w:eastAsia="zh-TW"/>
        </w:rPr>
        <w:t>履約期限：自決標日起至</w:t>
      </w:r>
      <w:r w:rsidRPr="009A7678">
        <w:rPr>
          <w:rFonts w:ascii="Times New Roman" w:hAnsi="Times New Roman" w:cs="Times New Roman"/>
          <w:sz w:val="28"/>
          <w:szCs w:val="28"/>
          <w:lang w:eastAsia="zh-TW"/>
        </w:rPr>
        <w:t>116</w:t>
      </w:r>
      <w:r w:rsidRPr="009A7678">
        <w:rPr>
          <w:rFonts w:ascii="Times New Roman" w:hAnsi="Times New Roman" w:cs="Times New Roman"/>
          <w:sz w:val="28"/>
          <w:szCs w:val="28"/>
          <w:lang w:eastAsia="zh-TW"/>
        </w:rPr>
        <w:t>年</w:t>
      </w:r>
      <w:r w:rsidR="00AD32A2">
        <w:rPr>
          <w:rFonts w:ascii="Times New Roman" w:hAnsi="Times New Roman" w:cs="Times New Roman"/>
          <w:sz w:val="28"/>
          <w:szCs w:val="28"/>
          <w:lang w:eastAsia="zh-TW"/>
        </w:rPr>
        <w:t>3</w:t>
      </w:r>
      <w:r w:rsidRPr="009A7678">
        <w:rPr>
          <w:rFonts w:ascii="Times New Roman" w:hAnsi="Times New Roman" w:cs="Times New Roman"/>
          <w:sz w:val="28"/>
          <w:szCs w:val="28"/>
          <w:lang w:eastAsia="zh-TW"/>
        </w:rPr>
        <w:t>月</w:t>
      </w:r>
      <w:r w:rsidR="00B11F11">
        <w:rPr>
          <w:rFonts w:ascii="Times New Roman" w:hAnsi="Times New Roman" w:cs="Times New Roman"/>
          <w:sz w:val="28"/>
          <w:szCs w:val="28"/>
          <w:lang w:eastAsia="zh-TW"/>
        </w:rPr>
        <w:t>31</w:t>
      </w:r>
      <w:r w:rsidRPr="009A7678">
        <w:rPr>
          <w:rFonts w:ascii="Times New Roman" w:hAnsi="Times New Roman" w:cs="Times New Roman"/>
          <w:sz w:val="28"/>
          <w:szCs w:val="28"/>
          <w:lang w:eastAsia="zh-TW"/>
        </w:rPr>
        <w:t>日止。</w:t>
      </w:r>
    </w:p>
    <w:p w14:paraId="0DA9300D" w14:textId="1CED5A6E" w:rsidR="009A7678" w:rsidRPr="009A7678" w:rsidRDefault="009A7678" w:rsidP="00996973">
      <w:pPr>
        <w:pStyle w:val="ae"/>
        <w:numPr>
          <w:ilvl w:val="0"/>
          <w:numId w:val="15"/>
        </w:numPr>
        <w:spacing w:after="0" w:line="360" w:lineRule="auto"/>
        <w:ind w:left="482" w:hanging="482"/>
        <w:rPr>
          <w:rFonts w:ascii="Times New Roman" w:hAnsi="Times New Roman" w:cs="Times New Roman"/>
          <w:sz w:val="28"/>
          <w:szCs w:val="28"/>
          <w:lang w:eastAsia="zh-TW"/>
        </w:rPr>
      </w:pPr>
      <w:r w:rsidRPr="009A7678">
        <w:rPr>
          <w:rFonts w:ascii="Times New Roman" w:hAnsi="Times New Roman" w:cs="Times New Roman"/>
          <w:sz w:val="28"/>
          <w:szCs w:val="28"/>
          <w:lang w:eastAsia="zh-TW"/>
        </w:rPr>
        <w:t>預估數量：</w:t>
      </w:r>
      <w:r w:rsidR="005B0D3E">
        <w:rPr>
          <w:rFonts w:ascii="Times New Roman" w:hAnsi="Times New Roman" w:cs="Times New Roman" w:hint="eastAsia"/>
          <w:sz w:val="28"/>
          <w:szCs w:val="28"/>
          <w:lang w:eastAsia="zh-TW"/>
        </w:rPr>
        <w:t>至多</w:t>
      </w:r>
      <w:r w:rsidR="00AD32A2">
        <w:rPr>
          <w:rFonts w:ascii="Times New Roman" w:hAnsi="Times New Roman" w:cs="Times New Roman" w:hint="eastAsia"/>
          <w:sz w:val="28"/>
          <w:szCs w:val="28"/>
          <w:lang w:eastAsia="zh-TW"/>
        </w:rPr>
        <w:t>2,</w:t>
      </w:r>
      <w:r w:rsidR="00AD32A2">
        <w:rPr>
          <w:rFonts w:ascii="Times New Roman" w:hAnsi="Times New Roman" w:cs="Times New Roman"/>
          <w:sz w:val="28"/>
          <w:szCs w:val="28"/>
          <w:lang w:eastAsia="zh-TW"/>
        </w:rPr>
        <w:t>500</w:t>
      </w:r>
      <w:r w:rsidRPr="009A7678">
        <w:rPr>
          <w:rFonts w:ascii="Times New Roman" w:hAnsi="Times New Roman" w:cs="Times New Roman"/>
          <w:sz w:val="28"/>
          <w:szCs w:val="28"/>
          <w:lang w:eastAsia="zh-TW"/>
        </w:rPr>
        <w:t>人次的肝纖維化掃描檢測。</w:t>
      </w:r>
    </w:p>
    <w:p w14:paraId="2A987F38" w14:textId="4F959571" w:rsidR="00D7318A" w:rsidRDefault="00677CFB" w:rsidP="00996973">
      <w:pPr>
        <w:pStyle w:val="ae"/>
        <w:numPr>
          <w:ilvl w:val="0"/>
          <w:numId w:val="15"/>
        </w:numPr>
        <w:spacing w:after="0" w:line="360" w:lineRule="auto"/>
        <w:ind w:left="482" w:hanging="482"/>
        <w:rPr>
          <w:rFonts w:ascii="Times New Roman" w:hAnsi="Times New Roman" w:cs="Times New Roman"/>
          <w:sz w:val="28"/>
          <w:szCs w:val="28"/>
          <w:lang w:eastAsia="zh-TW"/>
        </w:rPr>
      </w:pPr>
      <w:r w:rsidRPr="009A7678">
        <w:rPr>
          <w:rFonts w:ascii="Times New Roman" w:hAnsi="Times New Roman" w:cs="Times New Roman"/>
          <w:sz w:val="28"/>
          <w:szCs w:val="28"/>
          <w:lang w:eastAsia="zh-TW"/>
        </w:rPr>
        <w:t>需求規格：</w:t>
      </w:r>
    </w:p>
    <w:p w14:paraId="066BD251" w14:textId="20D8828D" w:rsidR="00FD00B9" w:rsidRDefault="00FD00B9" w:rsidP="00882C97">
      <w:pPr>
        <w:pStyle w:val="ae"/>
        <w:numPr>
          <w:ilvl w:val="0"/>
          <w:numId w:val="18"/>
        </w:numPr>
        <w:spacing w:after="0" w:line="360" w:lineRule="auto"/>
        <w:rPr>
          <w:rFonts w:ascii="Times New Roman" w:hAnsi="Times New Roman" w:cs="Times New Roman"/>
          <w:sz w:val="28"/>
          <w:szCs w:val="28"/>
          <w:lang w:eastAsia="zh-TW"/>
        </w:rPr>
      </w:pPr>
      <w:r w:rsidRPr="00882C97">
        <w:rPr>
          <w:rFonts w:ascii="Times New Roman" w:hAnsi="Times New Roman" w:cs="Times New Roman"/>
          <w:sz w:val="28"/>
          <w:szCs w:val="28"/>
          <w:lang w:eastAsia="zh-TW"/>
        </w:rPr>
        <w:t>廠商資格條件</w:t>
      </w:r>
      <w:r w:rsidR="005B0D3E">
        <w:rPr>
          <w:rFonts w:ascii="Times New Roman" w:hAnsi="Times New Roman" w:cs="Times New Roman" w:hint="eastAsia"/>
          <w:sz w:val="28"/>
          <w:szCs w:val="28"/>
          <w:lang w:eastAsia="zh-TW"/>
        </w:rPr>
        <w:t>(</w:t>
      </w:r>
      <w:r w:rsidR="005B0D3E">
        <w:rPr>
          <w:rFonts w:ascii="Times New Roman" w:hAnsi="Times New Roman" w:cs="Times New Roman" w:hint="eastAsia"/>
          <w:sz w:val="28"/>
          <w:szCs w:val="28"/>
          <w:lang w:eastAsia="zh-TW"/>
        </w:rPr>
        <w:t>投標時檢附相關證明文件</w:t>
      </w:r>
      <w:r w:rsidR="005B0D3E">
        <w:rPr>
          <w:rFonts w:ascii="Times New Roman" w:hAnsi="Times New Roman" w:cs="Times New Roman" w:hint="eastAsia"/>
          <w:sz w:val="28"/>
          <w:szCs w:val="28"/>
          <w:lang w:eastAsia="zh-TW"/>
        </w:rPr>
        <w:t>)</w:t>
      </w:r>
    </w:p>
    <w:p w14:paraId="21222656" w14:textId="0912834F" w:rsidR="00882C97" w:rsidRDefault="00882C97" w:rsidP="00882C97">
      <w:pPr>
        <w:pStyle w:val="ae"/>
        <w:numPr>
          <w:ilvl w:val="0"/>
          <w:numId w:val="19"/>
        </w:numPr>
        <w:spacing w:after="0" w:line="360" w:lineRule="auto"/>
        <w:rPr>
          <w:rFonts w:ascii="Times New Roman" w:hAnsi="Times New Roman" w:cs="Times New Roman"/>
          <w:sz w:val="28"/>
          <w:szCs w:val="28"/>
          <w:lang w:eastAsia="zh-TW"/>
        </w:rPr>
      </w:pPr>
      <w:r w:rsidRPr="009A7678">
        <w:rPr>
          <w:rFonts w:ascii="Times New Roman" w:hAnsi="Times New Roman" w:cs="Times New Roman"/>
          <w:sz w:val="28"/>
          <w:szCs w:val="28"/>
          <w:lang w:eastAsia="zh-TW"/>
        </w:rPr>
        <w:t>近三年內曾辦理或協助辦理肝臟疾病篩檢、肝炎篩檢、肝病衛教、肝臟健康檢測或相關研究合作服務。</w:t>
      </w:r>
    </w:p>
    <w:p w14:paraId="26442EAA" w14:textId="50FB4111" w:rsidR="00882C97" w:rsidRPr="00715710" w:rsidRDefault="00715710" w:rsidP="00D63211">
      <w:pPr>
        <w:pStyle w:val="ae"/>
        <w:numPr>
          <w:ilvl w:val="0"/>
          <w:numId w:val="19"/>
        </w:numPr>
        <w:spacing w:after="0" w:line="360" w:lineRule="auto"/>
        <w:ind w:rightChars="-14" w:right="-34"/>
        <w:rPr>
          <w:rFonts w:ascii="Times New Roman" w:hAnsi="Times New Roman" w:cs="Times New Roman"/>
          <w:sz w:val="28"/>
          <w:szCs w:val="28"/>
          <w:lang w:eastAsia="zh-TW"/>
        </w:rPr>
      </w:pPr>
      <w:r w:rsidRPr="00715710">
        <w:rPr>
          <w:sz w:val="28"/>
          <w:szCs w:val="28"/>
          <w:lang w:eastAsia="zh-TW"/>
        </w:rPr>
        <w:t>具備整合全</w:t>
      </w:r>
      <w:r>
        <w:rPr>
          <w:rFonts w:hint="eastAsia"/>
          <w:sz w:val="28"/>
          <w:szCs w:val="28"/>
          <w:lang w:eastAsia="zh-TW"/>
        </w:rPr>
        <w:t>臺</w:t>
      </w:r>
      <w:r w:rsidRPr="00715710">
        <w:rPr>
          <w:sz w:val="28"/>
          <w:szCs w:val="28"/>
          <w:lang w:eastAsia="zh-TW"/>
        </w:rPr>
        <w:t>具 FibroScan 設備之醫療院所，或於醫療院所內具 FibroScan 檢測執行能力之合作醫師/醫療團隊，並具跨院所流程管理之能力，且可執行檢測之合作據點或合作醫師/醫療團隊數量以 6 處/組以上為原則。</w:t>
      </w:r>
    </w:p>
    <w:p w14:paraId="3448C2D3" w14:textId="7A4D8AE6" w:rsidR="00882C97" w:rsidRDefault="00882C97" w:rsidP="00882C97">
      <w:pPr>
        <w:pStyle w:val="ae"/>
        <w:numPr>
          <w:ilvl w:val="0"/>
          <w:numId w:val="19"/>
        </w:numPr>
        <w:spacing w:after="0" w:line="360" w:lineRule="auto"/>
        <w:rPr>
          <w:rFonts w:ascii="Times New Roman" w:hAnsi="Times New Roman" w:cs="Times New Roman"/>
          <w:sz w:val="28"/>
          <w:szCs w:val="28"/>
          <w:lang w:eastAsia="zh-TW"/>
        </w:rPr>
      </w:pPr>
      <w:r w:rsidRPr="009A7678">
        <w:rPr>
          <w:rFonts w:ascii="Times New Roman" w:hAnsi="Times New Roman" w:cs="Times New Roman"/>
          <w:sz w:val="28"/>
          <w:szCs w:val="28"/>
          <w:lang w:eastAsia="zh-TW"/>
        </w:rPr>
        <w:t>合作院所應具備可執行肝纖維化掃描之</w:t>
      </w:r>
      <w:r w:rsidRPr="009A7678">
        <w:rPr>
          <w:rFonts w:ascii="Times New Roman" w:hAnsi="Times New Roman" w:cs="Times New Roman"/>
          <w:sz w:val="28"/>
          <w:szCs w:val="28"/>
          <w:lang w:eastAsia="zh-TW"/>
        </w:rPr>
        <w:t xml:space="preserve"> FibroScan </w:t>
      </w:r>
      <w:r w:rsidRPr="009A7678">
        <w:rPr>
          <w:rFonts w:ascii="Times New Roman" w:hAnsi="Times New Roman" w:cs="Times New Roman"/>
          <w:sz w:val="28"/>
          <w:szCs w:val="28"/>
          <w:lang w:eastAsia="zh-TW"/>
        </w:rPr>
        <w:t>設備，設備機型包括</w:t>
      </w:r>
      <w:r w:rsidR="00F10425">
        <w:rPr>
          <w:rFonts w:ascii="Times New Roman" w:hAnsi="Times New Roman" w:cs="Times New Roman" w:hint="eastAsia"/>
          <w:sz w:val="28"/>
          <w:szCs w:val="28"/>
          <w:lang w:eastAsia="zh-TW"/>
        </w:rPr>
        <w:t>下列任一機型：</w:t>
      </w:r>
      <w:r w:rsidRPr="009A7678">
        <w:rPr>
          <w:rFonts w:ascii="Times New Roman" w:hAnsi="Times New Roman" w:cs="Times New Roman"/>
          <w:sz w:val="28"/>
          <w:szCs w:val="28"/>
          <w:lang w:eastAsia="zh-TW"/>
        </w:rPr>
        <w:t>FibroScan 430 Mini+</w:t>
      </w:r>
      <w:r w:rsidRPr="009A7678">
        <w:rPr>
          <w:rFonts w:ascii="Times New Roman" w:hAnsi="Times New Roman" w:cs="Times New Roman"/>
          <w:sz w:val="28"/>
          <w:szCs w:val="28"/>
          <w:lang w:eastAsia="zh-TW"/>
        </w:rPr>
        <w:t>、</w:t>
      </w:r>
      <w:r w:rsidR="00383C28" w:rsidRPr="009A7678">
        <w:rPr>
          <w:rFonts w:ascii="Times New Roman" w:hAnsi="Times New Roman" w:cs="Times New Roman"/>
          <w:sz w:val="28"/>
          <w:szCs w:val="28"/>
          <w:lang w:eastAsia="zh-TW"/>
        </w:rPr>
        <w:t>FibroScan 430 Mini</w:t>
      </w:r>
      <w:r w:rsidR="00383C28" w:rsidRPr="009A7678">
        <w:rPr>
          <w:rFonts w:ascii="Times New Roman" w:hAnsi="Times New Roman" w:cs="Times New Roman"/>
          <w:sz w:val="28"/>
          <w:szCs w:val="28"/>
          <w:lang w:eastAsia="zh-TW"/>
        </w:rPr>
        <w:t>、</w:t>
      </w:r>
      <w:r w:rsidRPr="009A7678">
        <w:rPr>
          <w:rFonts w:ascii="Times New Roman" w:hAnsi="Times New Roman" w:cs="Times New Roman"/>
          <w:sz w:val="28"/>
          <w:szCs w:val="28"/>
          <w:lang w:eastAsia="zh-TW"/>
        </w:rPr>
        <w:t>FibroScan 530 Compact</w:t>
      </w:r>
      <w:r w:rsidRPr="009A7678">
        <w:rPr>
          <w:rFonts w:ascii="Times New Roman" w:hAnsi="Times New Roman" w:cs="Times New Roman"/>
          <w:sz w:val="28"/>
          <w:szCs w:val="28"/>
          <w:lang w:eastAsia="zh-TW"/>
        </w:rPr>
        <w:t>、</w:t>
      </w:r>
      <w:r w:rsidRPr="009A7678">
        <w:rPr>
          <w:rFonts w:ascii="Times New Roman" w:hAnsi="Times New Roman" w:cs="Times New Roman"/>
          <w:sz w:val="28"/>
          <w:szCs w:val="28"/>
          <w:lang w:eastAsia="zh-TW"/>
        </w:rPr>
        <w:t xml:space="preserve">FibroScan 630 Expert </w:t>
      </w:r>
      <w:r w:rsidRPr="009A7678">
        <w:rPr>
          <w:rFonts w:ascii="Times New Roman" w:hAnsi="Times New Roman" w:cs="Times New Roman"/>
          <w:sz w:val="28"/>
          <w:szCs w:val="28"/>
          <w:lang w:eastAsia="zh-TW"/>
        </w:rPr>
        <w:t>或具同等功能之</w:t>
      </w:r>
      <w:r w:rsidRPr="009A7678">
        <w:rPr>
          <w:rFonts w:ascii="Times New Roman" w:hAnsi="Times New Roman" w:cs="Times New Roman"/>
          <w:sz w:val="28"/>
          <w:szCs w:val="28"/>
          <w:lang w:eastAsia="zh-TW"/>
        </w:rPr>
        <w:t xml:space="preserve"> FibroScan </w:t>
      </w:r>
      <w:r w:rsidRPr="009A7678">
        <w:rPr>
          <w:rFonts w:ascii="Times New Roman" w:hAnsi="Times New Roman" w:cs="Times New Roman"/>
          <w:sz w:val="28"/>
          <w:szCs w:val="28"/>
          <w:lang w:eastAsia="zh-TW"/>
        </w:rPr>
        <w:t>設備。</w:t>
      </w:r>
    </w:p>
    <w:p w14:paraId="27E53267" w14:textId="6C1D04A5" w:rsidR="00882C97" w:rsidRDefault="00882C97" w:rsidP="00882C97">
      <w:pPr>
        <w:pStyle w:val="ae"/>
        <w:numPr>
          <w:ilvl w:val="0"/>
          <w:numId w:val="19"/>
        </w:numPr>
        <w:spacing w:after="0" w:line="360" w:lineRule="auto"/>
        <w:rPr>
          <w:rFonts w:ascii="Times New Roman" w:hAnsi="Times New Roman" w:cs="Times New Roman"/>
          <w:sz w:val="28"/>
          <w:szCs w:val="28"/>
          <w:lang w:eastAsia="zh-TW"/>
        </w:rPr>
      </w:pPr>
      <w:r w:rsidRPr="009A7678">
        <w:rPr>
          <w:rFonts w:ascii="Times New Roman" w:hAnsi="Times New Roman" w:cs="Times New Roman"/>
          <w:sz w:val="28"/>
          <w:szCs w:val="28"/>
          <w:lang w:eastAsia="zh-TW"/>
        </w:rPr>
        <w:t>檢測人員應具備</w:t>
      </w:r>
      <w:r w:rsidRPr="009A7678">
        <w:rPr>
          <w:rFonts w:ascii="Times New Roman" w:hAnsi="Times New Roman" w:cs="Times New Roman"/>
          <w:sz w:val="28"/>
          <w:szCs w:val="28"/>
          <w:lang w:eastAsia="zh-TW"/>
        </w:rPr>
        <w:t xml:space="preserve"> FibroScan </w:t>
      </w:r>
      <w:r w:rsidRPr="009A7678">
        <w:rPr>
          <w:rFonts w:ascii="Times New Roman" w:hAnsi="Times New Roman" w:cs="Times New Roman"/>
          <w:sz w:val="28"/>
          <w:szCs w:val="28"/>
          <w:lang w:eastAsia="zh-TW"/>
        </w:rPr>
        <w:t>操作訓練或實務操作經驗，並應檢附或備供查驗操作人員之教育訓練證明、院所內部訓練紀錄、原廠或代理商訓練證明、醫事人員證明或其他足以證明其具備執行能力之文件。</w:t>
      </w:r>
    </w:p>
    <w:p w14:paraId="30481D49" w14:textId="669C607B" w:rsidR="00882C97" w:rsidRDefault="00882C97" w:rsidP="00882C97">
      <w:pPr>
        <w:pStyle w:val="ae"/>
        <w:numPr>
          <w:ilvl w:val="0"/>
          <w:numId w:val="19"/>
        </w:numPr>
        <w:spacing w:after="0" w:line="360" w:lineRule="auto"/>
        <w:rPr>
          <w:rFonts w:ascii="Times New Roman" w:hAnsi="Times New Roman" w:cs="Times New Roman"/>
          <w:sz w:val="28"/>
          <w:szCs w:val="28"/>
          <w:lang w:eastAsia="zh-TW"/>
        </w:rPr>
      </w:pPr>
      <w:r w:rsidRPr="009A7678">
        <w:rPr>
          <w:rFonts w:ascii="Times New Roman" w:hAnsi="Times New Roman" w:cs="Times New Roman"/>
          <w:sz w:val="28"/>
          <w:szCs w:val="28"/>
          <w:lang w:eastAsia="zh-TW"/>
        </w:rPr>
        <w:t>應指定專責窗口，負責本案履約期間與臺灣人體生物資料庫及各合作院所之聯繫協調事宜。</w:t>
      </w:r>
    </w:p>
    <w:p w14:paraId="76609857" w14:textId="182E344A" w:rsidR="00882C97" w:rsidRDefault="00882C97" w:rsidP="00882C97">
      <w:pPr>
        <w:pStyle w:val="ae"/>
        <w:numPr>
          <w:ilvl w:val="0"/>
          <w:numId w:val="18"/>
        </w:numPr>
        <w:spacing w:after="0" w:line="360" w:lineRule="auto"/>
        <w:rPr>
          <w:rFonts w:ascii="Times New Roman" w:hAnsi="Times New Roman" w:cs="Times New Roman"/>
          <w:sz w:val="28"/>
          <w:szCs w:val="28"/>
          <w:lang w:eastAsia="zh-TW"/>
        </w:rPr>
      </w:pPr>
      <w:r w:rsidRPr="009A7678">
        <w:rPr>
          <w:rFonts w:ascii="Times New Roman" w:hAnsi="Times New Roman" w:cs="Times New Roman"/>
          <w:sz w:val="28"/>
          <w:szCs w:val="28"/>
          <w:lang w:eastAsia="zh-TW"/>
        </w:rPr>
        <w:t>肝纖維化掃描檢測與資料上傳</w:t>
      </w:r>
    </w:p>
    <w:p w14:paraId="3F98BA0C" w14:textId="1E797F17" w:rsidR="00882C97" w:rsidRDefault="00882C97" w:rsidP="00882C97">
      <w:pPr>
        <w:pStyle w:val="ae"/>
        <w:numPr>
          <w:ilvl w:val="0"/>
          <w:numId w:val="20"/>
        </w:numPr>
        <w:spacing w:after="0" w:line="360" w:lineRule="auto"/>
        <w:rPr>
          <w:rFonts w:ascii="Times New Roman" w:hAnsi="Times New Roman" w:cs="Times New Roman"/>
          <w:sz w:val="28"/>
          <w:szCs w:val="28"/>
          <w:lang w:eastAsia="zh-TW"/>
        </w:rPr>
      </w:pPr>
      <w:r w:rsidRPr="009A7678">
        <w:rPr>
          <w:rFonts w:ascii="Times New Roman" w:hAnsi="Times New Roman" w:cs="Times New Roman"/>
          <w:sz w:val="28"/>
          <w:szCs w:val="28"/>
          <w:lang w:eastAsia="zh-TW"/>
        </w:rPr>
        <w:t>檢測期間：自決標日起至</w:t>
      </w:r>
      <w:r w:rsidRPr="009A7678">
        <w:rPr>
          <w:rFonts w:ascii="Times New Roman" w:hAnsi="Times New Roman" w:cs="Times New Roman"/>
          <w:sz w:val="28"/>
          <w:szCs w:val="28"/>
          <w:lang w:eastAsia="zh-TW"/>
        </w:rPr>
        <w:t>116</w:t>
      </w:r>
      <w:r w:rsidRPr="009A7678">
        <w:rPr>
          <w:rFonts w:ascii="Times New Roman" w:hAnsi="Times New Roman" w:cs="Times New Roman"/>
          <w:sz w:val="28"/>
          <w:szCs w:val="28"/>
          <w:lang w:eastAsia="zh-TW"/>
        </w:rPr>
        <w:t>年</w:t>
      </w:r>
      <w:r w:rsidR="00AC26FC">
        <w:rPr>
          <w:rFonts w:ascii="Times New Roman" w:hAnsi="Times New Roman" w:cs="Times New Roman" w:hint="eastAsia"/>
          <w:sz w:val="28"/>
          <w:szCs w:val="28"/>
          <w:lang w:eastAsia="zh-TW"/>
        </w:rPr>
        <w:t>3</w:t>
      </w:r>
      <w:r w:rsidRPr="009A7678">
        <w:rPr>
          <w:rFonts w:ascii="Times New Roman" w:hAnsi="Times New Roman" w:cs="Times New Roman"/>
          <w:sz w:val="28"/>
          <w:szCs w:val="28"/>
          <w:lang w:eastAsia="zh-TW"/>
        </w:rPr>
        <w:t>月</w:t>
      </w:r>
      <w:r w:rsidR="00AC26FC">
        <w:rPr>
          <w:rFonts w:ascii="Times New Roman" w:hAnsi="Times New Roman" w:cs="Times New Roman"/>
          <w:sz w:val="28"/>
          <w:szCs w:val="28"/>
          <w:lang w:eastAsia="zh-TW"/>
        </w:rPr>
        <w:t>31</w:t>
      </w:r>
      <w:r w:rsidRPr="009A7678">
        <w:rPr>
          <w:rFonts w:ascii="Times New Roman" w:hAnsi="Times New Roman" w:cs="Times New Roman"/>
          <w:sz w:val="28"/>
          <w:szCs w:val="28"/>
          <w:lang w:eastAsia="zh-TW"/>
        </w:rPr>
        <w:t>日止。</w:t>
      </w:r>
    </w:p>
    <w:p w14:paraId="4226A2A6" w14:textId="4B21B4F2" w:rsidR="00882C97" w:rsidRPr="00661AA4" w:rsidRDefault="00882C97" w:rsidP="00882C97">
      <w:pPr>
        <w:pStyle w:val="ae"/>
        <w:numPr>
          <w:ilvl w:val="0"/>
          <w:numId w:val="20"/>
        </w:numPr>
        <w:spacing w:after="0" w:line="360" w:lineRule="auto"/>
        <w:rPr>
          <w:rFonts w:ascii="Times New Roman" w:hAnsi="Times New Roman" w:cs="Times New Roman"/>
          <w:sz w:val="28"/>
          <w:szCs w:val="28"/>
          <w:lang w:eastAsia="zh-TW"/>
        </w:rPr>
      </w:pPr>
      <w:r w:rsidRPr="00661AA4">
        <w:rPr>
          <w:rFonts w:ascii="Times New Roman" w:hAnsi="Times New Roman" w:cs="Times New Roman"/>
          <w:sz w:val="28"/>
          <w:szCs w:val="28"/>
          <w:lang w:eastAsia="zh-TW"/>
        </w:rPr>
        <w:lastRenderedPageBreak/>
        <w:t>檢測地點：</w:t>
      </w:r>
      <w:r w:rsidR="00C878E6" w:rsidRPr="00661AA4">
        <w:rPr>
          <w:rFonts w:ascii="Times New Roman" w:hAnsi="Times New Roman" w:cs="Times New Roman" w:hint="eastAsia"/>
          <w:sz w:val="28"/>
          <w:szCs w:val="28"/>
          <w:lang w:eastAsia="zh-TW"/>
        </w:rPr>
        <w:t>參與個案經臺灣人體生物資料庫協助完成預約後，持預約單至合作院所接受檢測；</w:t>
      </w:r>
      <w:r w:rsidR="00C878E6" w:rsidRPr="00F13CCF">
        <w:rPr>
          <w:rFonts w:ascii="Times New Roman" w:hAnsi="Times New Roman" w:cs="Times New Roman" w:hint="eastAsia"/>
          <w:sz w:val="28"/>
          <w:szCs w:val="28"/>
          <w:lang w:eastAsia="zh-TW"/>
        </w:rPr>
        <w:t>得標廠商及合作院所應</w:t>
      </w:r>
      <w:r w:rsidR="00CA527D" w:rsidRPr="00F13CCF">
        <w:rPr>
          <w:rFonts w:ascii="Times New Roman" w:hAnsi="Times New Roman" w:cs="Times New Roman" w:hint="eastAsia"/>
          <w:sz w:val="28"/>
          <w:szCs w:val="28"/>
          <w:lang w:eastAsia="zh-TW"/>
        </w:rPr>
        <w:t>協助規劃並遵循臺灣人體生物資料庫標準化作業流程，</w:t>
      </w:r>
      <w:r w:rsidR="00C878E6" w:rsidRPr="00661AA4">
        <w:rPr>
          <w:rFonts w:ascii="Times New Roman" w:hAnsi="Times New Roman" w:cs="Times New Roman" w:hint="eastAsia"/>
          <w:sz w:val="28"/>
          <w:szCs w:val="28"/>
          <w:lang w:eastAsia="zh-TW"/>
        </w:rPr>
        <w:t>落實報到確認與預約單編號核對，確實執行肝纖維化掃描檢測並確保檢測資料精準對應；得標廠商須具備機動派員能力，得視機關業務需求，配合至全國各駐站執行檢測作業。</w:t>
      </w:r>
    </w:p>
    <w:p w14:paraId="04BFCDAC" w14:textId="7F01C0DA" w:rsidR="00882C97" w:rsidRDefault="00882C97" w:rsidP="00882C97">
      <w:pPr>
        <w:pStyle w:val="ae"/>
        <w:numPr>
          <w:ilvl w:val="0"/>
          <w:numId w:val="20"/>
        </w:numPr>
        <w:spacing w:after="0" w:line="360" w:lineRule="auto"/>
        <w:rPr>
          <w:rFonts w:ascii="Times New Roman" w:hAnsi="Times New Roman" w:cs="Times New Roman"/>
          <w:sz w:val="28"/>
          <w:szCs w:val="28"/>
          <w:lang w:eastAsia="zh-TW"/>
        </w:rPr>
      </w:pPr>
      <w:r w:rsidRPr="009A7678">
        <w:rPr>
          <w:rStyle w:val="af8"/>
          <w:rFonts w:ascii="Times New Roman" w:hAnsi="Times New Roman" w:cs="Times New Roman"/>
          <w:b w:val="0"/>
          <w:bCs w:val="0"/>
          <w:sz w:val="28"/>
          <w:szCs w:val="28"/>
          <w:lang w:eastAsia="zh-TW"/>
        </w:rPr>
        <w:t>檢測項目</w:t>
      </w:r>
      <w:r w:rsidRPr="009A7678">
        <w:rPr>
          <w:rFonts w:ascii="Times New Roman" w:hAnsi="Times New Roman" w:cs="Times New Roman"/>
          <w:sz w:val="28"/>
          <w:szCs w:val="28"/>
          <w:lang w:eastAsia="zh-TW"/>
        </w:rPr>
        <w:t>應包含下列內容：</w:t>
      </w:r>
    </w:p>
    <w:tbl>
      <w:tblPr>
        <w:tblStyle w:val="aff2"/>
        <w:tblpPr w:leftFromText="180" w:rightFromText="180" w:vertAnchor="text" w:horzAnchor="page" w:tblpX="2731" w:tblpY="-9"/>
        <w:tblW w:w="8926" w:type="dxa"/>
        <w:tblLook w:val="04A0" w:firstRow="1" w:lastRow="0" w:firstColumn="1" w:lastColumn="0" w:noHBand="0" w:noVBand="1"/>
      </w:tblPr>
      <w:tblGrid>
        <w:gridCol w:w="2122"/>
        <w:gridCol w:w="2835"/>
        <w:gridCol w:w="3969"/>
      </w:tblGrid>
      <w:tr w:rsidR="00882C97" w:rsidRPr="009A7678" w14:paraId="4626C468" w14:textId="77777777" w:rsidTr="00882C97">
        <w:trPr>
          <w:trHeight w:val="515"/>
        </w:trPr>
        <w:tc>
          <w:tcPr>
            <w:tcW w:w="2122" w:type="dxa"/>
            <w:shd w:val="clear" w:color="auto" w:fill="auto"/>
            <w:vAlign w:val="center"/>
          </w:tcPr>
          <w:p w14:paraId="16C69977" w14:textId="77777777" w:rsidR="00882C97" w:rsidRPr="009A7678" w:rsidRDefault="00882C97" w:rsidP="00882C97">
            <w:pPr>
              <w:spacing w:line="500" w:lineRule="exact"/>
              <w:jc w:val="center"/>
              <w:rPr>
                <w:rFonts w:ascii="Times New Roman" w:hAnsi="Times New Roman" w:cs="Times New Roman"/>
                <w:bCs/>
                <w:sz w:val="28"/>
                <w:szCs w:val="28"/>
              </w:rPr>
            </w:pPr>
            <w:r w:rsidRPr="009A7678">
              <w:rPr>
                <w:rFonts w:ascii="Times New Roman" w:hAnsi="Times New Roman" w:cs="Times New Roman"/>
                <w:bCs/>
                <w:sz w:val="28"/>
                <w:szCs w:val="28"/>
              </w:rPr>
              <w:t>種</w:t>
            </w:r>
            <w:r w:rsidRPr="009A7678">
              <w:rPr>
                <w:rFonts w:ascii="Times New Roman" w:hAnsi="Times New Roman" w:cs="Times New Roman"/>
                <w:bCs/>
                <w:sz w:val="28"/>
                <w:szCs w:val="28"/>
                <w:lang w:eastAsia="zh-TW"/>
              </w:rPr>
              <w:t xml:space="preserve">    </w:t>
            </w:r>
            <w:r w:rsidRPr="009A7678">
              <w:rPr>
                <w:rFonts w:ascii="Times New Roman" w:hAnsi="Times New Roman" w:cs="Times New Roman"/>
                <w:bCs/>
                <w:sz w:val="28"/>
                <w:szCs w:val="28"/>
              </w:rPr>
              <w:t>類</w:t>
            </w:r>
          </w:p>
        </w:tc>
        <w:tc>
          <w:tcPr>
            <w:tcW w:w="2835" w:type="dxa"/>
            <w:shd w:val="clear" w:color="auto" w:fill="auto"/>
            <w:vAlign w:val="center"/>
          </w:tcPr>
          <w:p w14:paraId="5BFA3409" w14:textId="77777777" w:rsidR="00882C97" w:rsidRPr="009A7678" w:rsidRDefault="00882C97" w:rsidP="00882C97">
            <w:pPr>
              <w:spacing w:line="500" w:lineRule="exact"/>
              <w:jc w:val="center"/>
              <w:rPr>
                <w:rFonts w:ascii="Times New Roman" w:hAnsi="Times New Roman" w:cs="Times New Roman"/>
                <w:bCs/>
                <w:sz w:val="28"/>
                <w:szCs w:val="28"/>
              </w:rPr>
            </w:pPr>
            <w:r w:rsidRPr="009A7678">
              <w:rPr>
                <w:rFonts w:ascii="Times New Roman" w:hAnsi="Times New Roman" w:cs="Times New Roman"/>
                <w:bCs/>
                <w:sz w:val="28"/>
                <w:szCs w:val="28"/>
              </w:rPr>
              <w:t>項</w:t>
            </w:r>
            <w:r w:rsidRPr="009A7678">
              <w:rPr>
                <w:rFonts w:ascii="Times New Roman" w:hAnsi="Times New Roman" w:cs="Times New Roman"/>
                <w:bCs/>
                <w:sz w:val="28"/>
                <w:szCs w:val="28"/>
                <w:lang w:eastAsia="zh-TW"/>
              </w:rPr>
              <w:t xml:space="preserve">    </w:t>
            </w:r>
            <w:r w:rsidRPr="009A7678">
              <w:rPr>
                <w:rFonts w:ascii="Times New Roman" w:hAnsi="Times New Roman" w:cs="Times New Roman"/>
                <w:bCs/>
                <w:sz w:val="28"/>
                <w:szCs w:val="28"/>
              </w:rPr>
              <w:t>目</w:t>
            </w:r>
          </w:p>
        </w:tc>
        <w:tc>
          <w:tcPr>
            <w:tcW w:w="3969" w:type="dxa"/>
            <w:shd w:val="clear" w:color="auto" w:fill="auto"/>
            <w:vAlign w:val="center"/>
          </w:tcPr>
          <w:p w14:paraId="28AB13E3" w14:textId="77777777" w:rsidR="00882C97" w:rsidRPr="009A7678" w:rsidRDefault="00882C97" w:rsidP="00882C97">
            <w:pPr>
              <w:spacing w:line="500" w:lineRule="exact"/>
              <w:jc w:val="center"/>
              <w:rPr>
                <w:rFonts w:ascii="Times New Roman" w:hAnsi="Times New Roman" w:cs="Times New Roman"/>
                <w:bCs/>
                <w:sz w:val="28"/>
                <w:szCs w:val="28"/>
              </w:rPr>
            </w:pPr>
            <w:r w:rsidRPr="009A7678">
              <w:rPr>
                <w:rFonts w:ascii="Times New Roman" w:hAnsi="Times New Roman" w:cs="Times New Roman"/>
                <w:bCs/>
                <w:sz w:val="28"/>
                <w:szCs w:val="28"/>
              </w:rPr>
              <w:t>說</w:t>
            </w:r>
            <w:r w:rsidRPr="009A7678">
              <w:rPr>
                <w:rFonts w:ascii="Times New Roman" w:hAnsi="Times New Roman" w:cs="Times New Roman"/>
                <w:bCs/>
                <w:sz w:val="28"/>
                <w:szCs w:val="28"/>
                <w:lang w:eastAsia="zh-TW"/>
              </w:rPr>
              <w:t xml:space="preserve">    </w:t>
            </w:r>
            <w:r w:rsidRPr="009A7678">
              <w:rPr>
                <w:rFonts w:ascii="Times New Roman" w:hAnsi="Times New Roman" w:cs="Times New Roman"/>
                <w:bCs/>
                <w:sz w:val="28"/>
                <w:szCs w:val="28"/>
              </w:rPr>
              <w:t>明</w:t>
            </w:r>
          </w:p>
        </w:tc>
      </w:tr>
      <w:tr w:rsidR="00882C97" w:rsidRPr="009A7678" w14:paraId="4C5EC356" w14:textId="77777777" w:rsidTr="00882C97">
        <w:tc>
          <w:tcPr>
            <w:tcW w:w="2122" w:type="dxa"/>
            <w:vAlign w:val="center"/>
          </w:tcPr>
          <w:p w14:paraId="5849948F" w14:textId="77777777" w:rsidR="00882C97" w:rsidRPr="009A7678" w:rsidRDefault="00882C97" w:rsidP="00882C97">
            <w:pPr>
              <w:spacing w:line="500" w:lineRule="exact"/>
              <w:ind w:leftChars="9" w:left="22"/>
              <w:rPr>
                <w:rFonts w:ascii="Times New Roman" w:hAnsi="Times New Roman" w:cs="Times New Roman"/>
                <w:sz w:val="28"/>
                <w:szCs w:val="28"/>
              </w:rPr>
            </w:pPr>
            <w:r w:rsidRPr="009A7678">
              <w:rPr>
                <w:rFonts w:ascii="Times New Roman" w:hAnsi="Times New Roman" w:cs="Times New Roman"/>
                <w:sz w:val="28"/>
                <w:szCs w:val="28"/>
              </w:rPr>
              <w:t>肝纖維化掃描</w:t>
            </w:r>
          </w:p>
        </w:tc>
        <w:tc>
          <w:tcPr>
            <w:tcW w:w="2835" w:type="dxa"/>
            <w:vAlign w:val="center"/>
          </w:tcPr>
          <w:p w14:paraId="19D5166E" w14:textId="77777777" w:rsidR="00882C97" w:rsidRPr="009A7678" w:rsidRDefault="00882C97" w:rsidP="00882C97">
            <w:pPr>
              <w:spacing w:line="500" w:lineRule="exact"/>
              <w:rPr>
                <w:rFonts w:ascii="Times New Roman" w:hAnsi="Times New Roman" w:cs="Times New Roman"/>
                <w:sz w:val="28"/>
                <w:szCs w:val="28"/>
                <w:lang w:eastAsia="zh-TW"/>
              </w:rPr>
            </w:pPr>
            <w:r w:rsidRPr="009A7678">
              <w:rPr>
                <w:rFonts w:ascii="Times New Roman" w:hAnsi="Times New Roman" w:cs="Times New Roman"/>
                <w:sz w:val="28"/>
                <w:szCs w:val="28"/>
                <w:lang w:eastAsia="zh-TW"/>
              </w:rPr>
              <w:t>肝纖維化相關判讀值</w:t>
            </w:r>
          </w:p>
          <w:p w14:paraId="1ECA43B1" w14:textId="77777777" w:rsidR="00882C97" w:rsidRPr="009A7678" w:rsidRDefault="00882C97" w:rsidP="00882C97">
            <w:pPr>
              <w:spacing w:line="500" w:lineRule="exact"/>
              <w:rPr>
                <w:rFonts w:ascii="Times New Roman" w:hAnsi="Times New Roman" w:cs="Times New Roman"/>
                <w:sz w:val="28"/>
                <w:szCs w:val="28"/>
                <w:lang w:eastAsia="zh-TW"/>
              </w:rPr>
            </w:pPr>
            <w:r w:rsidRPr="009A7678">
              <w:rPr>
                <w:rFonts w:ascii="Times New Roman" w:hAnsi="Times New Roman" w:cs="Times New Roman"/>
                <w:sz w:val="28"/>
                <w:szCs w:val="28"/>
                <w:lang w:eastAsia="zh-TW"/>
              </w:rPr>
              <w:t>(E</w:t>
            </w:r>
            <w:r w:rsidRPr="009A7678">
              <w:rPr>
                <w:rFonts w:ascii="Times New Roman" w:hAnsi="Times New Roman" w:cs="Times New Roman"/>
                <w:sz w:val="28"/>
                <w:szCs w:val="28"/>
                <w:lang w:eastAsia="zh-TW"/>
              </w:rPr>
              <w:t>，單位</w:t>
            </w:r>
            <w:r w:rsidRPr="009A7678">
              <w:rPr>
                <w:rFonts w:ascii="Times New Roman" w:hAnsi="Times New Roman" w:cs="Times New Roman"/>
                <w:sz w:val="28"/>
                <w:szCs w:val="28"/>
                <w:lang w:eastAsia="zh-TW"/>
              </w:rPr>
              <w:t xml:space="preserve"> kPa)</w:t>
            </w:r>
          </w:p>
        </w:tc>
        <w:tc>
          <w:tcPr>
            <w:tcW w:w="3969" w:type="dxa"/>
            <w:vAlign w:val="center"/>
          </w:tcPr>
          <w:p w14:paraId="5093ACF3" w14:textId="77777777" w:rsidR="00882C97" w:rsidRPr="009A7678" w:rsidRDefault="00882C97" w:rsidP="00882C97">
            <w:pPr>
              <w:spacing w:line="500" w:lineRule="exact"/>
              <w:rPr>
                <w:rFonts w:ascii="Times New Roman" w:hAnsi="Times New Roman" w:cs="Times New Roman"/>
                <w:sz w:val="28"/>
                <w:szCs w:val="28"/>
                <w:lang w:eastAsia="zh-TW"/>
              </w:rPr>
            </w:pPr>
            <w:r w:rsidRPr="009A7678">
              <w:rPr>
                <w:rFonts w:ascii="Times New Roman" w:hAnsi="Times New Roman" w:cs="Times New Roman"/>
                <w:sz w:val="28"/>
                <w:szCs w:val="28"/>
                <w:lang w:eastAsia="zh-TW"/>
              </w:rPr>
              <w:t>測量肝臟硬度，作為肝纖維化程度評估之參考。</w:t>
            </w:r>
          </w:p>
        </w:tc>
      </w:tr>
      <w:tr w:rsidR="00882C97" w:rsidRPr="009A7678" w14:paraId="01BB15C2" w14:textId="77777777" w:rsidTr="00882C97">
        <w:tc>
          <w:tcPr>
            <w:tcW w:w="2122" w:type="dxa"/>
            <w:vAlign w:val="center"/>
          </w:tcPr>
          <w:p w14:paraId="6A78AB02" w14:textId="77777777" w:rsidR="00882C97" w:rsidRPr="009A7678" w:rsidRDefault="00882C97" w:rsidP="00882C97">
            <w:pPr>
              <w:spacing w:line="500" w:lineRule="exact"/>
              <w:ind w:leftChars="9" w:left="22"/>
              <w:rPr>
                <w:rFonts w:ascii="Times New Roman" w:hAnsi="Times New Roman" w:cs="Times New Roman"/>
                <w:sz w:val="28"/>
                <w:szCs w:val="28"/>
              </w:rPr>
            </w:pPr>
            <w:r w:rsidRPr="009A7678">
              <w:rPr>
                <w:rFonts w:ascii="Times New Roman" w:hAnsi="Times New Roman" w:cs="Times New Roman"/>
                <w:sz w:val="28"/>
                <w:szCs w:val="28"/>
              </w:rPr>
              <w:t>肝纖維化掃描</w:t>
            </w:r>
          </w:p>
        </w:tc>
        <w:tc>
          <w:tcPr>
            <w:tcW w:w="2835" w:type="dxa"/>
            <w:vAlign w:val="center"/>
          </w:tcPr>
          <w:p w14:paraId="324553BA" w14:textId="77777777" w:rsidR="00882C97" w:rsidRPr="009A7678" w:rsidRDefault="00882C97" w:rsidP="00882C97">
            <w:pPr>
              <w:spacing w:line="500" w:lineRule="exact"/>
              <w:rPr>
                <w:rFonts w:ascii="Times New Roman" w:hAnsi="Times New Roman" w:cs="Times New Roman"/>
                <w:sz w:val="28"/>
                <w:szCs w:val="28"/>
                <w:lang w:eastAsia="zh-TW"/>
              </w:rPr>
            </w:pPr>
            <w:r w:rsidRPr="009A7678">
              <w:rPr>
                <w:rFonts w:ascii="Times New Roman" w:hAnsi="Times New Roman" w:cs="Times New Roman"/>
                <w:sz w:val="28"/>
                <w:szCs w:val="28"/>
                <w:lang w:eastAsia="zh-TW"/>
              </w:rPr>
              <w:t>脂肪肝相關判讀值</w:t>
            </w:r>
          </w:p>
          <w:p w14:paraId="28A9E4E8" w14:textId="77777777" w:rsidR="00882C97" w:rsidRPr="009A7678" w:rsidRDefault="00882C97" w:rsidP="00882C97">
            <w:pPr>
              <w:spacing w:line="500" w:lineRule="exact"/>
              <w:rPr>
                <w:rFonts w:ascii="Times New Roman" w:hAnsi="Times New Roman" w:cs="Times New Roman"/>
                <w:sz w:val="28"/>
                <w:szCs w:val="28"/>
                <w:lang w:eastAsia="zh-TW"/>
              </w:rPr>
            </w:pPr>
            <w:r w:rsidRPr="009A7678">
              <w:rPr>
                <w:rFonts w:ascii="Times New Roman" w:hAnsi="Times New Roman" w:cs="Times New Roman"/>
                <w:sz w:val="28"/>
                <w:szCs w:val="28"/>
                <w:lang w:eastAsia="zh-TW"/>
              </w:rPr>
              <w:t>(CAP</w:t>
            </w:r>
            <w:r w:rsidRPr="009A7678">
              <w:rPr>
                <w:rFonts w:ascii="Times New Roman" w:hAnsi="Times New Roman" w:cs="Times New Roman"/>
                <w:sz w:val="28"/>
                <w:szCs w:val="28"/>
                <w:lang w:eastAsia="zh-TW"/>
              </w:rPr>
              <w:t>，單位</w:t>
            </w:r>
            <w:r w:rsidRPr="009A7678">
              <w:rPr>
                <w:rFonts w:ascii="Times New Roman" w:hAnsi="Times New Roman" w:cs="Times New Roman"/>
                <w:sz w:val="28"/>
                <w:szCs w:val="28"/>
                <w:lang w:eastAsia="zh-TW"/>
              </w:rPr>
              <w:t xml:space="preserve"> dB/m)</w:t>
            </w:r>
          </w:p>
        </w:tc>
        <w:tc>
          <w:tcPr>
            <w:tcW w:w="3969" w:type="dxa"/>
            <w:vAlign w:val="center"/>
          </w:tcPr>
          <w:p w14:paraId="18BF660F" w14:textId="77777777" w:rsidR="00882C97" w:rsidRPr="009A7678" w:rsidRDefault="00882C97" w:rsidP="00882C97">
            <w:pPr>
              <w:spacing w:line="500" w:lineRule="exact"/>
              <w:ind w:leftChars="16" w:left="38"/>
              <w:rPr>
                <w:rFonts w:ascii="Times New Roman" w:hAnsi="Times New Roman" w:cs="Times New Roman"/>
                <w:sz w:val="28"/>
                <w:szCs w:val="28"/>
                <w:lang w:eastAsia="zh-TW"/>
              </w:rPr>
            </w:pPr>
            <w:r w:rsidRPr="009A7678">
              <w:rPr>
                <w:rFonts w:ascii="Times New Roman" w:hAnsi="Times New Roman" w:cs="Times New Roman"/>
                <w:sz w:val="28"/>
                <w:szCs w:val="28"/>
                <w:lang w:eastAsia="zh-TW"/>
              </w:rPr>
              <w:t>測量受控衰減參數，作為肝臟脂肪堆積程度評估之參考。</w:t>
            </w:r>
          </w:p>
        </w:tc>
      </w:tr>
    </w:tbl>
    <w:p w14:paraId="01505898" w14:textId="77777777" w:rsidR="00882C97" w:rsidRDefault="00882C97" w:rsidP="00882C97">
      <w:pPr>
        <w:pStyle w:val="ae"/>
        <w:spacing w:after="0" w:line="360" w:lineRule="auto"/>
        <w:ind w:left="1442"/>
        <w:rPr>
          <w:rFonts w:ascii="Times New Roman" w:hAnsi="Times New Roman" w:cs="Times New Roman"/>
          <w:sz w:val="28"/>
          <w:szCs w:val="28"/>
          <w:lang w:eastAsia="zh-TW"/>
        </w:rPr>
      </w:pPr>
    </w:p>
    <w:p w14:paraId="027177B1" w14:textId="47FCE651" w:rsidR="00882C97" w:rsidRDefault="00882C97" w:rsidP="00882C97">
      <w:pPr>
        <w:pStyle w:val="ae"/>
        <w:numPr>
          <w:ilvl w:val="0"/>
          <w:numId w:val="20"/>
        </w:numPr>
        <w:spacing w:after="0" w:line="360" w:lineRule="auto"/>
        <w:rPr>
          <w:rStyle w:val="af8"/>
          <w:rFonts w:ascii="Times New Roman" w:hAnsi="Times New Roman" w:cs="Times New Roman"/>
          <w:b w:val="0"/>
          <w:bCs w:val="0"/>
          <w:sz w:val="28"/>
          <w:szCs w:val="28"/>
          <w:lang w:eastAsia="zh-TW"/>
        </w:rPr>
      </w:pPr>
      <w:r w:rsidRPr="009A7678">
        <w:rPr>
          <w:rStyle w:val="af8"/>
          <w:rFonts w:ascii="Times New Roman" w:hAnsi="Times New Roman" w:cs="Times New Roman"/>
          <w:b w:val="0"/>
          <w:bCs w:val="0"/>
          <w:sz w:val="28"/>
          <w:szCs w:val="28"/>
          <w:lang w:eastAsia="zh-TW"/>
        </w:rPr>
        <w:t>資料上傳內容及期限</w:t>
      </w:r>
      <w:r>
        <w:rPr>
          <w:rStyle w:val="af8"/>
          <w:rFonts w:ascii="Times New Roman" w:hAnsi="Times New Roman" w:cs="Times New Roman" w:hint="eastAsia"/>
          <w:b w:val="0"/>
          <w:bCs w:val="0"/>
          <w:sz w:val="28"/>
          <w:szCs w:val="28"/>
          <w:lang w:eastAsia="zh-TW"/>
        </w:rPr>
        <w:t>：</w:t>
      </w:r>
    </w:p>
    <w:p w14:paraId="4C1C9441" w14:textId="397FCA6A" w:rsidR="00651769" w:rsidRPr="00177E59" w:rsidRDefault="00531344" w:rsidP="00651769">
      <w:pPr>
        <w:pStyle w:val="ae"/>
        <w:numPr>
          <w:ilvl w:val="0"/>
          <w:numId w:val="22"/>
        </w:numPr>
        <w:spacing w:after="0" w:line="360" w:lineRule="auto"/>
        <w:rPr>
          <w:rStyle w:val="af8"/>
          <w:rFonts w:ascii="Times New Roman" w:hAnsi="Times New Roman" w:cs="Times New Roman"/>
          <w:b w:val="0"/>
          <w:bCs w:val="0"/>
          <w:color w:val="000000" w:themeColor="text1"/>
          <w:sz w:val="28"/>
          <w:szCs w:val="28"/>
          <w:lang w:eastAsia="zh-TW"/>
        </w:rPr>
      </w:pPr>
      <w:r w:rsidRPr="00177E59">
        <w:rPr>
          <w:rStyle w:val="af8"/>
          <w:rFonts w:ascii="Times New Roman" w:hAnsi="Times New Roman" w:cs="Times New Roman" w:hint="eastAsia"/>
          <w:b w:val="0"/>
          <w:bCs w:val="0"/>
          <w:color w:val="000000" w:themeColor="text1"/>
          <w:sz w:val="28"/>
          <w:szCs w:val="28"/>
          <w:lang w:eastAsia="zh-TW"/>
        </w:rPr>
        <w:t>得標廠商</w:t>
      </w:r>
      <w:r w:rsidR="00651769" w:rsidRPr="00177E59">
        <w:rPr>
          <w:rStyle w:val="af8"/>
          <w:rFonts w:ascii="Times New Roman" w:hAnsi="Times New Roman" w:cs="Times New Roman" w:hint="eastAsia"/>
          <w:b w:val="0"/>
          <w:bCs w:val="0"/>
          <w:color w:val="000000" w:themeColor="text1"/>
          <w:sz w:val="28"/>
          <w:szCs w:val="28"/>
          <w:lang w:eastAsia="zh-TW"/>
        </w:rPr>
        <w:t>應於完成每案肝纖維化掃描檢測之次日起</w:t>
      </w:r>
      <w:r w:rsidR="00651769" w:rsidRPr="00177E59">
        <w:rPr>
          <w:rStyle w:val="af8"/>
          <w:rFonts w:ascii="Times New Roman" w:hAnsi="Times New Roman" w:cs="Times New Roman" w:hint="eastAsia"/>
          <w:b w:val="0"/>
          <w:bCs w:val="0"/>
          <w:color w:val="000000" w:themeColor="text1"/>
          <w:sz w:val="28"/>
          <w:szCs w:val="28"/>
          <w:lang w:eastAsia="zh-TW"/>
        </w:rPr>
        <w:t>1</w:t>
      </w:r>
      <w:r w:rsidR="00651769" w:rsidRPr="00177E59">
        <w:rPr>
          <w:rStyle w:val="af8"/>
          <w:rFonts w:ascii="Times New Roman" w:hAnsi="Times New Roman" w:cs="Times New Roman"/>
          <w:b w:val="0"/>
          <w:bCs w:val="0"/>
          <w:color w:val="000000" w:themeColor="text1"/>
          <w:sz w:val="28"/>
          <w:szCs w:val="28"/>
          <w:lang w:eastAsia="zh-TW"/>
        </w:rPr>
        <w:t>0</w:t>
      </w:r>
      <w:r w:rsidR="00651769" w:rsidRPr="00177E59">
        <w:rPr>
          <w:rStyle w:val="af8"/>
          <w:rFonts w:ascii="Times New Roman" w:hAnsi="Times New Roman" w:cs="Times New Roman" w:hint="eastAsia"/>
          <w:b w:val="0"/>
          <w:bCs w:val="0"/>
          <w:color w:val="000000" w:themeColor="text1"/>
          <w:sz w:val="28"/>
          <w:szCs w:val="28"/>
          <w:lang w:eastAsia="zh-TW"/>
        </w:rPr>
        <w:t>個日曆天內，將檢測結果資料及檢測報告</w:t>
      </w:r>
      <w:r w:rsidR="00651769" w:rsidRPr="00177E59">
        <w:rPr>
          <w:rStyle w:val="af8"/>
          <w:rFonts w:ascii="Times New Roman" w:hAnsi="Times New Roman" w:cs="Times New Roman" w:hint="eastAsia"/>
          <w:b w:val="0"/>
          <w:bCs w:val="0"/>
          <w:color w:val="000000" w:themeColor="text1"/>
          <w:sz w:val="28"/>
          <w:szCs w:val="28"/>
          <w:lang w:eastAsia="zh-TW"/>
        </w:rPr>
        <w:t>P</w:t>
      </w:r>
      <w:r w:rsidR="00651769" w:rsidRPr="00177E59">
        <w:rPr>
          <w:rStyle w:val="af8"/>
          <w:rFonts w:ascii="Times New Roman" w:hAnsi="Times New Roman" w:cs="Times New Roman"/>
          <w:b w:val="0"/>
          <w:bCs w:val="0"/>
          <w:color w:val="000000" w:themeColor="text1"/>
          <w:sz w:val="28"/>
          <w:szCs w:val="28"/>
          <w:lang w:eastAsia="zh-TW"/>
        </w:rPr>
        <w:t>DF</w:t>
      </w:r>
      <w:r w:rsidR="00651769" w:rsidRPr="00177E59">
        <w:rPr>
          <w:rStyle w:val="af8"/>
          <w:rFonts w:ascii="Times New Roman" w:hAnsi="Times New Roman" w:cs="Times New Roman" w:hint="eastAsia"/>
          <w:b w:val="0"/>
          <w:bCs w:val="0"/>
          <w:color w:val="000000" w:themeColor="text1"/>
          <w:sz w:val="28"/>
          <w:szCs w:val="28"/>
          <w:lang w:eastAsia="zh-TW"/>
        </w:rPr>
        <w:t>檔上傳至臺灣人體生物資料庫指定系統；逾期未上傳</w:t>
      </w:r>
      <w:r w:rsidR="008039EA">
        <w:rPr>
          <w:rStyle w:val="af8"/>
          <w:rFonts w:ascii="Times New Roman" w:hAnsi="Times New Roman" w:cs="Times New Roman" w:hint="eastAsia"/>
          <w:b w:val="0"/>
          <w:bCs w:val="0"/>
          <w:color w:val="000000" w:themeColor="text1"/>
          <w:sz w:val="28"/>
          <w:szCs w:val="28"/>
          <w:lang w:eastAsia="zh-TW"/>
        </w:rPr>
        <w:t>者</w:t>
      </w:r>
      <w:r w:rsidR="00651769" w:rsidRPr="00177E59">
        <w:rPr>
          <w:rStyle w:val="af8"/>
          <w:rFonts w:ascii="Times New Roman" w:hAnsi="Times New Roman" w:cs="Times New Roman" w:hint="eastAsia"/>
          <w:b w:val="0"/>
          <w:bCs w:val="0"/>
          <w:color w:val="000000" w:themeColor="text1"/>
          <w:sz w:val="28"/>
          <w:szCs w:val="28"/>
          <w:lang w:eastAsia="zh-TW"/>
        </w:rPr>
        <w:t>，每逾一日</w:t>
      </w:r>
      <w:r w:rsidR="00651769" w:rsidRPr="00177E59">
        <w:rPr>
          <w:rStyle w:val="af8"/>
          <w:rFonts w:ascii="Times New Roman" w:hAnsi="Times New Roman" w:cs="Times New Roman" w:hint="eastAsia"/>
          <w:b w:val="0"/>
          <w:bCs w:val="0"/>
          <w:color w:val="000000" w:themeColor="text1"/>
          <w:sz w:val="28"/>
          <w:szCs w:val="28"/>
          <w:lang w:eastAsia="zh-TW"/>
        </w:rPr>
        <w:t>(</w:t>
      </w:r>
      <w:r w:rsidR="00651769" w:rsidRPr="00177E59">
        <w:rPr>
          <w:rStyle w:val="af8"/>
          <w:rFonts w:ascii="Times New Roman" w:hAnsi="Times New Roman" w:cs="Times New Roman" w:hint="eastAsia"/>
          <w:b w:val="0"/>
          <w:bCs w:val="0"/>
          <w:color w:val="000000" w:themeColor="text1"/>
          <w:sz w:val="28"/>
          <w:szCs w:val="28"/>
          <w:lang w:eastAsia="zh-TW"/>
        </w:rPr>
        <w:t>日曆天</w:t>
      </w:r>
      <w:r w:rsidR="00651769" w:rsidRPr="00177E59">
        <w:rPr>
          <w:rStyle w:val="af8"/>
          <w:rFonts w:ascii="Times New Roman" w:hAnsi="Times New Roman" w:cs="Times New Roman" w:hint="eastAsia"/>
          <w:b w:val="0"/>
          <w:bCs w:val="0"/>
          <w:color w:val="000000" w:themeColor="text1"/>
          <w:sz w:val="28"/>
          <w:szCs w:val="28"/>
          <w:lang w:eastAsia="zh-TW"/>
        </w:rPr>
        <w:t>)</w:t>
      </w:r>
      <w:r w:rsidR="00651769" w:rsidRPr="00177E59">
        <w:rPr>
          <w:rStyle w:val="af8"/>
          <w:rFonts w:ascii="Times New Roman" w:hAnsi="Times New Roman" w:cs="Times New Roman" w:hint="eastAsia"/>
          <w:b w:val="0"/>
          <w:bCs w:val="0"/>
          <w:color w:val="000000" w:themeColor="text1"/>
          <w:sz w:val="28"/>
          <w:szCs w:val="28"/>
          <w:lang w:eastAsia="zh-TW"/>
        </w:rPr>
        <w:t>按</w:t>
      </w:r>
      <w:r w:rsidR="00C40776">
        <w:rPr>
          <w:rStyle w:val="af8"/>
          <w:rFonts w:ascii="Times New Roman" w:hAnsi="Times New Roman" w:cs="Times New Roman" w:hint="eastAsia"/>
          <w:b w:val="0"/>
          <w:bCs w:val="0"/>
          <w:color w:val="000000" w:themeColor="text1"/>
          <w:sz w:val="28"/>
          <w:szCs w:val="28"/>
          <w:lang w:eastAsia="zh-TW"/>
        </w:rPr>
        <w:t>未上傳人次乘以契約決標單價之</w:t>
      </w:r>
      <w:r w:rsidR="00651769" w:rsidRPr="00177E59">
        <w:rPr>
          <w:rStyle w:val="af8"/>
          <w:rFonts w:ascii="Times New Roman" w:hAnsi="Times New Roman" w:cs="Times New Roman" w:hint="eastAsia"/>
          <w:b w:val="0"/>
          <w:bCs w:val="0"/>
          <w:color w:val="000000" w:themeColor="text1"/>
          <w:sz w:val="28"/>
          <w:szCs w:val="28"/>
          <w:lang w:eastAsia="zh-TW"/>
        </w:rPr>
        <w:t>檢測費用</w:t>
      </w:r>
      <w:r w:rsidR="00177E59" w:rsidRPr="00177E59">
        <w:rPr>
          <w:rStyle w:val="af8"/>
          <w:rFonts w:ascii="Times New Roman" w:hAnsi="Times New Roman" w:cs="Times New Roman" w:hint="eastAsia"/>
          <w:b w:val="0"/>
          <w:bCs w:val="0"/>
          <w:color w:val="000000" w:themeColor="text1"/>
          <w:sz w:val="28"/>
          <w:szCs w:val="28"/>
          <w:lang w:eastAsia="zh-TW"/>
        </w:rPr>
        <w:t>1%</w:t>
      </w:r>
      <w:r w:rsidR="00651769" w:rsidRPr="00177E59">
        <w:rPr>
          <w:rStyle w:val="af8"/>
          <w:rFonts w:ascii="Times New Roman" w:hAnsi="Times New Roman" w:cs="Times New Roman" w:hint="eastAsia"/>
          <w:b w:val="0"/>
          <w:bCs w:val="0"/>
          <w:color w:val="000000" w:themeColor="text1"/>
          <w:sz w:val="28"/>
          <w:szCs w:val="28"/>
          <w:lang w:eastAsia="zh-TW"/>
        </w:rPr>
        <w:t>扣減，至上傳完成為止。</w:t>
      </w:r>
    </w:p>
    <w:p w14:paraId="1A5ABAFB" w14:textId="66321E6C" w:rsidR="00651769" w:rsidRPr="00B267B0" w:rsidRDefault="00651769" w:rsidP="00651769">
      <w:pPr>
        <w:pStyle w:val="ae"/>
        <w:numPr>
          <w:ilvl w:val="0"/>
          <w:numId w:val="22"/>
        </w:numPr>
        <w:spacing w:after="0" w:line="360" w:lineRule="auto"/>
        <w:rPr>
          <w:rStyle w:val="af8"/>
          <w:rFonts w:ascii="Times New Roman" w:hAnsi="Times New Roman" w:cs="Times New Roman"/>
          <w:b w:val="0"/>
          <w:bCs w:val="0"/>
          <w:color w:val="000000" w:themeColor="text1"/>
          <w:sz w:val="28"/>
          <w:szCs w:val="28"/>
          <w:lang w:eastAsia="zh-TW"/>
        </w:rPr>
      </w:pPr>
      <w:r w:rsidRPr="00B267B0">
        <w:rPr>
          <w:rStyle w:val="af8"/>
          <w:rFonts w:ascii="Times New Roman" w:hAnsi="Times New Roman" w:cs="Times New Roman"/>
          <w:b w:val="0"/>
          <w:bCs w:val="0"/>
          <w:color w:val="000000" w:themeColor="text1"/>
          <w:sz w:val="28"/>
          <w:szCs w:val="28"/>
          <w:lang w:eastAsia="zh-TW"/>
        </w:rPr>
        <w:t>每案上傳資料</w:t>
      </w:r>
      <w:r w:rsidRPr="00B267B0">
        <w:rPr>
          <w:rStyle w:val="af8"/>
          <w:rFonts w:ascii="Times New Roman" w:hAnsi="Times New Roman" w:cs="Times New Roman" w:hint="eastAsia"/>
          <w:b w:val="0"/>
          <w:bCs w:val="0"/>
          <w:color w:val="000000" w:themeColor="text1"/>
          <w:sz w:val="28"/>
          <w:szCs w:val="28"/>
          <w:lang w:eastAsia="zh-TW"/>
        </w:rPr>
        <w:t>應</w:t>
      </w:r>
      <w:r w:rsidRPr="00B267B0">
        <w:rPr>
          <w:rStyle w:val="af8"/>
          <w:rFonts w:ascii="Times New Roman" w:hAnsi="Times New Roman" w:cs="Times New Roman"/>
          <w:b w:val="0"/>
          <w:bCs w:val="0"/>
          <w:color w:val="000000" w:themeColor="text1"/>
          <w:sz w:val="28"/>
          <w:szCs w:val="28"/>
          <w:lang w:eastAsia="zh-TW"/>
        </w:rPr>
        <w:t>至少包含</w:t>
      </w:r>
      <w:r w:rsidRPr="00B267B0">
        <w:rPr>
          <w:rStyle w:val="af8"/>
          <w:rFonts w:ascii="Times New Roman" w:hAnsi="Times New Roman" w:cs="Times New Roman"/>
          <w:b w:val="0"/>
          <w:bCs w:val="0"/>
          <w:color w:val="000000" w:themeColor="text1"/>
          <w:sz w:val="28"/>
          <w:szCs w:val="28"/>
          <w:lang w:eastAsia="zh-TW"/>
        </w:rPr>
        <w:t xml:space="preserve"> FibroScan </w:t>
      </w:r>
      <w:r w:rsidRPr="00B267B0">
        <w:rPr>
          <w:rStyle w:val="af8"/>
          <w:rFonts w:ascii="Times New Roman" w:hAnsi="Times New Roman" w:cs="Times New Roman"/>
          <w:b w:val="0"/>
          <w:bCs w:val="0"/>
          <w:color w:val="000000" w:themeColor="text1"/>
          <w:sz w:val="28"/>
          <w:szCs w:val="28"/>
          <w:lang w:eastAsia="zh-TW"/>
        </w:rPr>
        <w:t>設備機型、個案預約單編號、檢測日期及時間、脂肪肝相關判讀值</w:t>
      </w:r>
      <w:r w:rsidRPr="00B267B0">
        <w:rPr>
          <w:rStyle w:val="af8"/>
          <w:rFonts w:ascii="Times New Roman" w:hAnsi="Times New Roman" w:cs="Times New Roman"/>
          <w:b w:val="0"/>
          <w:bCs w:val="0"/>
          <w:color w:val="000000" w:themeColor="text1"/>
          <w:sz w:val="28"/>
          <w:szCs w:val="28"/>
          <w:lang w:eastAsia="zh-TW"/>
        </w:rPr>
        <w:t>(CAP</w:t>
      </w:r>
      <w:r w:rsidRPr="00B267B0">
        <w:rPr>
          <w:rStyle w:val="af8"/>
          <w:rFonts w:ascii="Times New Roman" w:hAnsi="Times New Roman" w:cs="Times New Roman"/>
          <w:b w:val="0"/>
          <w:bCs w:val="0"/>
          <w:color w:val="000000" w:themeColor="text1"/>
          <w:sz w:val="28"/>
          <w:szCs w:val="28"/>
          <w:lang w:eastAsia="zh-TW"/>
        </w:rPr>
        <w:t>，單位</w:t>
      </w:r>
      <w:r w:rsidRPr="00B267B0">
        <w:rPr>
          <w:rStyle w:val="af8"/>
          <w:rFonts w:ascii="Times New Roman" w:hAnsi="Times New Roman" w:cs="Times New Roman"/>
          <w:b w:val="0"/>
          <w:bCs w:val="0"/>
          <w:color w:val="000000" w:themeColor="text1"/>
          <w:sz w:val="28"/>
          <w:szCs w:val="28"/>
          <w:lang w:eastAsia="zh-TW"/>
        </w:rPr>
        <w:t xml:space="preserve"> dB/m)</w:t>
      </w:r>
      <w:r w:rsidRPr="00B267B0">
        <w:rPr>
          <w:rStyle w:val="af8"/>
          <w:rFonts w:ascii="Times New Roman" w:hAnsi="Times New Roman" w:cs="Times New Roman"/>
          <w:b w:val="0"/>
          <w:bCs w:val="0"/>
          <w:color w:val="000000" w:themeColor="text1"/>
          <w:sz w:val="28"/>
          <w:szCs w:val="28"/>
          <w:lang w:eastAsia="zh-TW"/>
        </w:rPr>
        <w:t>、肝纖維化相關判讀值</w:t>
      </w:r>
      <w:r w:rsidRPr="00B267B0">
        <w:rPr>
          <w:rStyle w:val="af8"/>
          <w:rFonts w:ascii="Times New Roman" w:hAnsi="Times New Roman" w:cs="Times New Roman"/>
          <w:b w:val="0"/>
          <w:bCs w:val="0"/>
          <w:color w:val="000000" w:themeColor="text1"/>
          <w:sz w:val="28"/>
          <w:szCs w:val="28"/>
          <w:lang w:eastAsia="zh-TW"/>
        </w:rPr>
        <w:t>(E</w:t>
      </w:r>
      <w:r w:rsidRPr="00B267B0">
        <w:rPr>
          <w:rStyle w:val="af8"/>
          <w:rFonts w:ascii="Times New Roman" w:hAnsi="Times New Roman" w:cs="Times New Roman"/>
          <w:b w:val="0"/>
          <w:bCs w:val="0"/>
          <w:color w:val="000000" w:themeColor="text1"/>
          <w:sz w:val="28"/>
          <w:szCs w:val="28"/>
          <w:lang w:eastAsia="zh-TW"/>
        </w:rPr>
        <w:t>，單位</w:t>
      </w:r>
      <w:r w:rsidRPr="00B267B0">
        <w:rPr>
          <w:rStyle w:val="af8"/>
          <w:rFonts w:ascii="Times New Roman" w:hAnsi="Times New Roman" w:cs="Times New Roman"/>
          <w:b w:val="0"/>
          <w:bCs w:val="0"/>
          <w:color w:val="000000" w:themeColor="text1"/>
          <w:sz w:val="28"/>
          <w:szCs w:val="28"/>
          <w:lang w:eastAsia="zh-TW"/>
        </w:rPr>
        <w:t xml:space="preserve"> kPa)</w:t>
      </w:r>
      <w:r w:rsidRPr="00B267B0">
        <w:rPr>
          <w:rStyle w:val="af8"/>
          <w:rFonts w:ascii="Times New Roman" w:hAnsi="Times New Roman" w:cs="Times New Roman"/>
          <w:b w:val="0"/>
          <w:bCs w:val="0"/>
          <w:color w:val="000000" w:themeColor="text1"/>
          <w:sz w:val="28"/>
          <w:szCs w:val="28"/>
          <w:lang w:eastAsia="zh-TW"/>
        </w:rPr>
        <w:t>及</w:t>
      </w:r>
      <w:r w:rsidRPr="00B267B0">
        <w:rPr>
          <w:rStyle w:val="af8"/>
          <w:rFonts w:ascii="Times New Roman" w:hAnsi="Times New Roman" w:cs="Times New Roman"/>
          <w:b w:val="0"/>
          <w:bCs w:val="0"/>
          <w:color w:val="000000" w:themeColor="text1"/>
          <w:sz w:val="28"/>
          <w:szCs w:val="28"/>
          <w:lang w:eastAsia="zh-TW"/>
        </w:rPr>
        <w:t xml:space="preserve"> FibroScan </w:t>
      </w:r>
      <w:r w:rsidRPr="00B267B0">
        <w:rPr>
          <w:rStyle w:val="af8"/>
          <w:rFonts w:ascii="Times New Roman" w:hAnsi="Times New Roman" w:cs="Times New Roman"/>
          <w:b w:val="0"/>
          <w:bCs w:val="0"/>
          <w:color w:val="000000" w:themeColor="text1"/>
          <w:sz w:val="28"/>
          <w:szCs w:val="28"/>
          <w:lang w:eastAsia="zh-TW"/>
        </w:rPr>
        <w:t>檢測報告</w:t>
      </w:r>
      <w:r w:rsidRPr="00B267B0">
        <w:rPr>
          <w:rStyle w:val="af8"/>
          <w:rFonts w:ascii="Times New Roman" w:hAnsi="Times New Roman" w:cs="Times New Roman"/>
          <w:b w:val="0"/>
          <w:bCs w:val="0"/>
          <w:color w:val="000000" w:themeColor="text1"/>
          <w:sz w:val="28"/>
          <w:szCs w:val="28"/>
          <w:lang w:eastAsia="zh-TW"/>
        </w:rPr>
        <w:t xml:space="preserve"> PDF </w:t>
      </w:r>
      <w:r w:rsidRPr="00B267B0">
        <w:rPr>
          <w:rStyle w:val="af8"/>
          <w:rFonts w:ascii="Times New Roman" w:hAnsi="Times New Roman" w:cs="Times New Roman"/>
          <w:b w:val="0"/>
          <w:bCs w:val="0"/>
          <w:color w:val="000000" w:themeColor="text1"/>
          <w:sz w:val="28"/>
          <w:szCs w:val="28"/>
          <w:lang w:eastAsia="zh-TW"/>
        </w:rPr>
        <w:t>檔。</w:t>
      </w:r>
    </w:p>
    <w:p w14:paraId="0F6A5EDF" w14:textId="7BBE11E3" w:rsidR="00651769" w:rsidRDefault="00651769" w:rsidP="00882C97">
      <w:pPr>
        <w:pStyle w:val="ae"/>
        <w:numPr>
          <w:ilvl w:val="0"/>
          <w:numId w:val="20"/>
        </w:numPr>
        <w:spacing w:after="0" w:line="360" w:lineRule="auto"/>
        <w:rPr>
          <w:rStyle w:val="af8"/>
          <w:rFonts w:ascii="Times New Roman" w:hAnsi="Times New Roman" w:cs="Times New Roman"/>
          <w:b w:val="0"/>
          <w:bCs w:val="0"/>
          <w:sz w:val="28"/>
          <w:szCs w:val="28"/>
          <w:lang w:eastAsia="zh-TW"/>
        </w:rPr>
      </w:pPr>
      <w:r w:rsidRPr="009A7678">
        <w:rPr>
          <w:rStyle w:val="af8"/>
          <w:rFonts w:ascii="Times New Roman" w:hAnsi="Times New Roman" w:cs="Times New Roman"/>
          <w:b w:val="0"/>
          <w:bCs w:val="0"/>
          <w:sz w:val="28"/>
          <w:szCs w:val="28"/>
          <w:lang w:eastAsia="zh-TW"/>
        </w:rPr>
        <w:t>系統測試與品質管理</w:t>
      </w:r>
      <w:r>
        <w:rPr>
          <w:rStyle w:val="af8"/>
          <w:rFonts w:ascii="Times New Roman" w:hAnsi="Times New Roman" w:cs="Times New Roman" w:hint="eastAsia"/>
          <w:b w:val="0"/>
          <w:bCs w:val="0"/>
          <w:sz w:val="28"/>
          <w:szCs w:val="28"/>
          <w:lang w:eastAsia="zh-TW"/>
        </w:rPr>
        <w:t>：</w:t>
      </w:r>
    </w:p>
    <w:p w14:paraId="4A336731" w14:textId="722E6D00" w:rsidR="00A95A42" w:rsidRPr="00177E59" w:rsidRDefault="00531344" w:rsidP="00651769">
      <w:pPr>
        <w:pStyle w:val="ae"/>
        <w:numPr>
          <w:ilvl w:val="0"/>
          <w:numId w:val="23"/>
        </w:numPr>
        <w:spacing w:after="0" w:line="360" w:lineRule="auto"/>
        <w:rPr>
          <w:rFonts w:ascii="Times New Roman" w:hAnsi="Times New Roman" w:cs="Times New Roman"/>
          <w:color w:val="000000" w:themeColor="text1"/>
          <w:sz w:val="28"/>
          <w:szCs w:val="28"/>
          <w:lang w:eastAsia="zh-TW"/>
        </w:rPr>
      </w:pPr>
      <w:r>
        <w:rPr>
          <w:rFonts w:ascii="Times New Roman" w:hAnsi="Times New Roman" w:cs="Times New Roman"/>
          <w:sz w:val="28"/>
          <w:szCs w:val="28"/>
          <w:lang w:eastAsia="zh-TW"/>
        </w:rPr>
        <w:t>得標廠商</w:t>
      </w:r>
      <w:r w:rsidR="00651769" w:rsidRPr="00651769">
        <w:rPr>
          <w:rFonts w:ascii="Times New Roman" w:hAnsi="Times New Roman" w:cs="Times New Roman"/>
          <w:sz w:val="28"/>
          <w:szCs w:val="28"/>
          <w:lang w:eastAsia="zh-TW"/>
        </w:rPr>
        <w:t>應確保</w:t>
      </w:r>
      <w:r w:rsidR="00A95A42" w:rsidRPr="00177E59">
        <w:rPr>
          <w:rFonts w:ascii="Times New Roman" w:hAnsi="Times New Roman" w:cs="Times New Roman" w:hint="eastAsia"/>
          <w:color w:val="000000" w:themeColor="text1"/>
          <w:sz w:val="28"/>
          <w:szCs w:val="28"/>
          <w:lang w:eastAsia="zh-TW"/>
        </w:rPr>
        <w:t>其檢測</w:t>
      </w:r>
      <w:r w:rsidR="00651769" w:rsidRPr="00177E59">
        <w:rPr>
          <w:rFonts w:ascii="Times New Roman" w:hAnsi="Times New Roman" w:cs="Times New Roman"/>
          <w:color w:val="000000" w:themeColor="text1"/>
          <w:sz w:val="28"/>
          <w:szCs w:val="28"/>
          <w:lang w:eastAsia="zh-TW"/>
        </w:rPr>
        <w:t>人</w:t>
      </w:r>
      <w:r w:rsidR="00651769" w:rsidRPr="00651769">
        <w:rPr>
          <w:rFonts w:ascii="Times New Roman" w:hAnsi="Times New Roman" w:cs="Times New Roman"/>
          <w:sz w:val="28"/>
          <w:szCs w:val="28"/>
          <w:lang w:eastAsia="zh-TW"/>
        </w:rPr>
        <w:t>員熟悉</w:t>
      </w:r>
      <w:r w:rsidR="00651769" w:rsidRPr="00651769">
        <w:rPr>
          <w:rFonts w:ascii="Times New Roman" w:hAnsi="Times New Roman" w:cs="Times New Roman"/>
          <w:sz w:val="28"/>
          <w:szCs w:val="28"/>
          <w:lang w:eastAsia="zh-TW"/>
        </w:rPr>
        <w:t xml:space="preserve"> FibroScan </w:t>
      </w:r>
      <w:r w:rsidR="00651769" w:rsidRPr="00651769">
        <w:rPr>
          <w:rFonts w:ascii="Times New Roman" w:hAnsi="Times New Roman" w:cs="Times New Roman"/>
          <w:sz w:val="28"/>
          <w:szCs w:val="28"/>
          <w:lang w:eastAsia="zh-TW"/>
        </w:rPr>
        <w:t>操作流程、檢測資料欄位</w:t>
      </w:r>
      <w:r w:rsidR="00A95A42">
        <w:rPr>
          <w:rFonts w:ascii="Times New Roman" w:hAnsi="Times New Roman" w:cs="Times New Roman" w:hint="eastAsia"/>
          <w:sz w:val="28"/>
          <w:szCs w:val="28"/>
          <w:lang w:eastAsia="zh-TW"/>
        </w:rPr>
        <w:t>定義</w:t>
      </w:r>
      <w:r w:rsidR="00651769" w:rsidRPr="00651769">
        <w:rPr>
          <w:rFonts w:ascii="Times New Roman" w:hAnsi="Times New Roman" w:cs="Times New Roman"/>
          <w:sz w:val="28"/>
          <w:szCs w:val="28"/>
          <w:lang w:eastAsia="zh-TW"/>
        </w:rPr>
        <w:t>、檔案命名規則及臺灣人體生物資料庫指定系統上傳</w:t>
      </w:r>
      <w:r w:rsidR="00A95A42" w:rsidRPr="00177E59">
        <w:rPr>
          <w:rFonts w:ascii="Times New Roman" w:hAnsi="Times New Roman" w:cs="Times New Roman" w:hint="eastAsia"/>
          <w:color w:val="000000" w:themeColor="text1"/>
          <w:sz w:val="28"/>
          <w:szCs w:val="28"/>
          <w:lang w:eastAsia="zh-TW"/>
        </w:rPr>
        <w:lastRenderedPageBreak/>
        <w:t>操作</w:t>
      </w:r>
      <w:r w:rsidR="00245AA2" w:rsidRPr="00177E59">
        <w:rPr>
          <w:rFonts w:ascii="Times New Roman" w:hAnsi="Times New Roman" w:cs="Times New Roman" w:hint="eastAsia"/>
          <w:color w:val="000000" w:themeColor="text1"/>
          <w:sz w:val="28"/>
          <w:szCs w:val="28"/>
          <w:lang w:eastAsia="zh-TW"/>
        </w:rPr>
        <w:t>；</w:t>
      </w:r>
      <w:r w:rsidR="00245AA2" w:rsidRPr="00177E59">
        <w:rPr>
          <w:rFonts w:ascii="Times New Roman" w:hAnsi="Times New Roman" w:cs="Times New Roman"/>
          <w:color w:val="000000" w:themeColor="text1"/>
          <w:sz w:val="28"/>
          <w:szCs w:val="28"/>
          <w:lang w:eastAsia="zh-TW"/>
        </w:rPr>
        <w:t>於正式執行前</w:t>
      </w:r>
      <w:r w:rsidR="00245AA2" w:rsidRPr="00177E59">
        <w:rPr>
          <w:rFonts w:ascii="Times New Roman" w:hAnsi="Times New Roman" w:cs="Times New Roman" w:hint="eastAsia"/>
          <w:color w:val="000000" w:themeColor="text1"/>
          <w:sz w:val="28"/>
          <w:szCs w:val="28"/>
          <w:lang w:eastAsia="zh-TW"/>
        </w:rPr>
        <w:t>應</w:t>
      </w:r>
      <w:r w:rsidR="00245AA2" w:rsidRPr="00177E59">
        <w:rPr>
          <w:rFonts w:ascii="Times New Roman" w:hAnsi="Times New Roman" w:cs="Times New Roman"/>
          <w:color w:val="000000" w:themeColor="text1"/>
          <w:sz w:val="28"/>
          <w:szCs w:val="28"/>
          <w:lang w:eastAsia="zh-TW"/>
        </w:rPr>
        <w:t>完成系統上傳測試、資料欄位及檔案命名規則確認</w:t>
      </w:r>
      <w:r w:rsidR="00245AA2" w:rsidRPr="00177E59">
        <w:rPr>
          <w:rFonts w:ascii="Times New Roman" w:hAnsi="Times New Roman" w:cs="Times New Roman" w:hint="eastAsia"/>
          <w:color w:val="000000" w:themeColor="text1"/>
          <w:sz w:val="28"/>
          <w:szCs w:val="28"/>
          <w:lang w:eastAsia="zh-TW"/>
        </w:rPr>
        <w:t>，並經臺灣人體生物資料庫</w:t>
      </w:r>
      <w:r w:rsidR="00177E59" w:rsidRPr="00177E59">
        <w:rPr>
          <w:rFonts w:ascii="Times New Roman" w:hAnsi="Times New Roman" w:cs="Times New Roman" w:hint="eastAsia"/>
          <w:color w:val="000000" w:themeColor="text1"/>
          <w:sz w:val="28"/>
          <w:szCs w:val="28"/>
          <w:lang w:eastAsia="zh-TW"/>
        </w:rPr>
        <w:t>以電子郵件回覆</w:t>
      </w:r>
      <w:r w:rsidR="00245AA2" w:rsidRPr="00177E59">
        <w:rPr>
          <w:rFonts w:ascii="Times New Roman" w:hAnsi="Times New Roman" w:cs="Times New Roman" w:hint="eastAsia"/>
          <w:color w:val="000000" w:themeColor="text1"/>
          <w:sz w:val="28"/>
          <w:szCs w:val="28"/>
          <w:lang w:eastAsia="zh-TW"/>
        </w:rPr>
        <w:t>確認通過後，始得正式執行檢測。</w:t>
      </w:r>
    </w:p>
    <w:p w14:paraId="1CAE686D" w14:textId="2BCAD02E" w:rsidR="00651769" w:rsidRPr="00177E59" w:rsidRDefault="00EA7DE9" w:rsidP="00651769">
      <w:pPr>
        <w:pStyle w:val="ae"/>
        <w:numPr>
          <w:ilvl w:val="0"/>
          <w:numId w:val="23"/>
        </w:numPr>
        <w:spacing w:after="0" w:line="360" w:lineRule="auto"/>
        <w:rPr>
          <w:rStyle w:val="af8"/>
          <w:rFonts w:ascii="Times New Roman" w:hAnsi="Times New Roman" w:cs="Times New Roman"/>
          <w:b w:val="0"/>
          <w:bCs w:val="0"/>
          <w:color w:val="000000" w:themeColor="text1"/>
          <w:sz w:val="28"/>
          <w:szCs w:val="28"/>
          <w:lang w:eastAsia="zh-TW"/>
        </w:rPr>
      </w:pPr>
      <w:r w:rsidRPr="00177E59">
        <w:rPr>
          <w:rFonts w:ascii="Times New Roman" w:hAnsi="Times New Roman" w:cs="Times New Roman" w:hint="eastAsia"/>
          <w:color w:val="000000" w:themeColor="text1"/>
          <w:sz w:val="28"/>
          <w:szCs w:val="28"/>
          <w:lang w:eastAsia="zh-TW"/>
        </w:rPr>
        <w:t>為確保各合作院所流程及資料品質一致，</w:t>
      </w:r>
      <w:r w:rsidR="00651769" w:rsidRPr="00177E59">
        <w:rPr>
          <w:rFonts w:ascii="Times New Roman" w:hAnsi="Times New Roman" w:cs="Times New Roman"/>
          <w:color w:val="000000" w:themeColor="text1"/>
          <w:sz w:val="28"/>
          <w:szCs w:val="28"/>
          <w:lang w:eastAsia="zh-TW"/>
        </w:rPr>
        <w:t>臺灣人體生物資料庫</w:t>
      </w:r>
      <w:r w:rsidRPr="00177E59">
        <w:rPr>
          <w:rFonts w:ascii="Times New Roman" w:hAnsi="Times New Roman" w:cs="Times New Roman" w:hint="eastAsia"/>
          <w:color w:val="000000" w:themeColor="text1"/>
          <w:sz w:val="28"/>
          <w:szCs w:val="28"/>
          <w:lang w:eastAsia="zh-TW"/>
        </w:rPr>
        <w:t>於履約期間</w:t>
      </w:r>
      <w:r w:rsidR="00651769" w:rsidRPr="00177E59">
        <w:rPr>
          <w:rFonts w:ascii="Times New Roman" w:hAnsi="Times New Roman" w:cs="Times New Roman"/>
          <w:color w:val="000000" w:themeColor="text1"/>
          <w:sz w:val="28"/>
          <w:szCs w:val="28"/>
          <w:lang w:eastAsia="zh-TW"/>
        </w:rPr>
        <w:t>得進行</w:t>
      </w:r>
      <w:r w:rsidRPr="00177E59">
        <w:rPr>
          <w:rFonts w:ascii="Times New Roman" w:hAnsi="Times New Roman" w:cs="Times New Roman" w:hint="eastAsia"/>
          <w:color w:val="000000" w:themeColor="text1"/>
          <w:sz w:val="28"/>
          <w:szCs w:val="28"/>
          <w:lang w:eastAsia="zh-TW"/>
        </w:rPr>
        <w:t>定期或不定期之</w:t>
      </w:r>
      <w:r w:rsidR="00651769" w:rsidRPr="00177E59">
        <w:rPr>
          <w:rFonts w:ascii="Times New Roman" w:hAnsi="Times New Roman" w:cs="Times New Roman"/>
          <w:color w:val="000000" w:themeColor="text1"/>
          <w:sz w:val="28"/>
          <w:szCs w:val="28"/>
          <w:lang w:eastAsia="zh-TW"/>
        </w:rPr>
        <w:t>資料品質查核</w:t>
      </w:r>
      <w:r w:rsidRPr="00177E59">
        <w:rPr>
          <w:rFonts w:ascii="Times New Roman" w:hAnsi="Times New Roman" w:cs="Times New Roman" w:hint="eastAsia"/>
          <w:color w:val="000000" w:themeColor="text1"/>
          <w:sz w:val="28"/>
          <w:szCs w:val="28"/>
          <w:lang w:eastAsia="zh-TW"/>
        </w:rPr>
        <w:t>（包括但不限於遠端數據抽驗、實地訪查</w:t>
      </w:r>
      <w:r w:rsidRPr="00177E59">
        <w:rPr>
          <w:rFonts w:ascii="Times New Roman" w:hAnsi="Times New Roman" w:cs="Times New Roman"/>
          <w:color w:val="000000" w:themeColor="text1"/>
          <w:sz w:val="28"/>
          <w:szCs w:val="28"/>
          <w:lang w:eastAsia="zh-TW"/>
        </w:rPr>
        <w:t>……</w:t>
      </w:r>
      <w:r w:rsidRPr="00177E59">
        <w:rPr>
          <w:rFonts w:ascii="Times New Roman" w:hAnsi="Times New Roman" w:cs="Times New Roman" w:hint="eastAsia"/>
          <w:color w:val="000000" w:themeColor="text1"/>
          <w:sz w:val="28"/>
          <w:szCs w:val="28"/>
          <w:lang w:eastAsia="zh-TW"/>
        </w:rPr>
        <w:t>等）</w:t>
      </w:r>
      <w:r w:rsidR="00651769" w:rsidRPr="00177E59">
        <w:rPr>
          <w:rFonts w:ascii="Times New Roman" w:hAnsi="Times New Roman" w:cs="Times New Roman"/>
          <w:color w:val="000000" w:themeColor="text1"/>
          <w:sz w:val="28"/>
          <w:szCs w:val="28"/>
          <w:lang w:eastAsia="zh-TW"/>
        </w:rPr>
        <w:t>或請</w:t>
      </w:r>
      <w:r w:rsidR="00531344" w:rsidRPr="00177E59">
        <w:rPr>
          <w:rFonts w:ascii="Times New Roman" w:hAnsi="Times New Roman" w:cs="Times New Roman"/>
          <w:color w:val="000000" w:themeColor="text1"/>
          <w:sz w:val="28"/>
          <w:szCs w:val="28"/>
          <w:lang w:eastAsia="zh-TW"/>
        </w:rPr>
        <w:t>得標廠商</w:t>
      </w:r>
      <w:r w:rsidR="00651769" w:rsidRPr="00177E59">
        <w:rPr>
          <w:rFonts w:ascii="Times New Roman" w:hAnsi="Times New Roman" w:cs="Times New Roman"/>
          <w:color w:val="000000" w:themeColor="text1"/>
          <w:sz w:val="28"/>
          <w:szCs w:val="28"/>
          <w:lang w:eastAsia="zh-TW"/>
        </w:rPr>
        <w:t>說明執行情形，</w:t>
      </w:r>
      <w:r w:rsidRPr="00177E59">
        <w:rPr>
          <w:rFonts w:ascii="Times New Roman" w:hAnsi="Times New Roman" w:cs="Times New Roman" w:hint="eastAsia"/>
          <w:color w:val="000000" w:themeColor="text1"/>
          <w:sz w:val="28"/>
          <w:szCs w:val="28"/>
          <w:lang w:eastAsia="zh-TW"/>
        </w:rPr>
        <w:t>如經查核發現資料品質不符要求或流程有瑕疵，</w:t>
      </w:r>
      <w:r w:rsidR="00531344" w:rsidRPr="00177E59">
        <w:rPr>
          <w:rFonts w:ascii="Times New Roman" w:hAnsi="Times New Roman" w:cs="Times New Roman" w:hint="eastAsia"/>
          <w:color w:val="000000" w:themeColor="text1"/>
          <w:sz w:val="28"/>
          <w:szCs w:val="28"/>
          <w:lang w:eastAsia="zh-TW"/>
        </w:rPr>
        <w:t>得標廠商</w:t>
      </w:r>
      <w:r w:rsidRPr="00177E59">
        <w:rPr>
          <w:rFonts w:ascii="Times New Roman" w:hAnsi="Times New Roman" w:cs="Times New Roman" w:hint="eastAsia"/>
          <w:color w:val="000000" w:themeColor="text1"/>
          <w:sz w:val="28"/>
          <w:szCs w:val="28"/>
          <w:lang w:eastAsia="zh-TW"/>
        </w:rPr>
        <w:t>應於接獲通知之次日起</w:t>
      </w:r>
      <w:r w:rsidR="005D7F6D" w:rsidRPr="00177E59">
        <w:rPr>
          <w:rFonts w:ascii="Times New Roman" w:hAnsi="Times New Roman" w:cs="Times New Roman" w:hint="eastAsia"/>
          <w:color w:val="000000" w:themeColor="text1"/>
          <w:sz w:val="28"/>
          <w:szCs w:val="28"/>
          <w:lang w:eastAsia="zh-TW"/>
        </w:rPr>
        <w:t>1</w:t>
      </w:r>
      <w:r w:rsidR="005D7F6D" w:rsidRPr="00177E59">
        <w:rPr>
          <w:rFonts w:ascii="Times New Roman" w:hAnsi="Times New Roman" w:cs="Times New Roman"/>
          <w:color w:val="000000" w:themeColor="text1"/>
          <w:sz w:val="28"/>
          <w:szCs w:val="28"/>
          <w:lang w:eastAsia="zh-TW"/>
        </w:rPr>
        <w:t>0</w:t>
      </w:r>
      <w:r w:rsidR="005D7F6D" w:rsidRPr="00177E59">
        <w:rPr>
          <w:rFonts w:ascii="Times New Roman" w:hAnsi="Times New Roman" w:cs="Times New Roman" w:hint="eastAsia"/>
          <w:color w:val="000000" w:themeColor="text1"/>
          <w:sz w:val="28"/>
          <w:szCs w:val="28"/>
          <w:lang w:eastAsia="zh-TW"/>
        </w:rPr>
        <w:t>個</w:t>
      </w:r>
      <w:r w:rsidR="00A05CA6">
        <w:rPr>
          <w:rFonts w:ascii="Times New Roman" w:hAnsi="Times New Roman" w:cs="Times New Roman" w:hint="eastAsia"/>
          <w:color w:val="000000" w:themeColor="text1"/>
          <w:sz w:val="28"/>
          <w:szCs w:val="28"/>
          <w:lang w:eastAsia="zh-TW"/>
        </w:rPr>
        <w:t>日曆</w:t>
      </w:r>
      <w:r w:rsidR="005D7F6D" w:rsidRPr="00177E59">
        <w:rPr>
          <w:rFonts w:ascii="Times New Roman" w:hAnsi="Times New Roman" w:cs="Times New Roman" w:hint="eastAsia"/>
          <w:color w:val="000000" w:themeColor="text1"/>
          <w:sz w:val="28"/>
          <w:szCs w:val="28"/>
          <w:lang w:eastAsia="zh-TW"/>
        </w:rPr>
        <w:t>天內完成修正或提出改善計畫；逾期未改善或改善後仍不合格，臺灣人</w:t>
      </w:r>
      <w:r w:rsidR="005D7F6D" w:rsidRPr="00177E59">
        <w:rPr>
          <w:rFonts w:ascii="Times New Roman" w:hAnsi="Times New Roman" w:cs="Times New Roman"/>
          <w:color w:val="000000" w:themeColor="text1"/>
          <w:sz w:val="28"/>
          <w:szCs w:val="28"/>
          <w:lang w:eastAsia="zh-TW"/>
        </w:rPr>
        <w:t>體生物資料庫</w:t>
      </w:r>
      <w:r w:rsidR="005D7F6D" w:rsidRPr="00177E59">
        <w:rPr>
          <w:rFonts w:ascii="Times New Roman" w:hAnsi="Times New Roman" w:cs="Times New Roman" w:hint="eastAsia"/>
          <w:color w:val="000000" w:themeColor="text1"/>
          <w:sz w:val="28"/>
          <w:szCs w:val="28"/>
          <w:lang w:eastAsia="zh-TW"/>
        </w:rPr>
        <w:t>得暫停其系統上傳權限及檢測作業</w:t>
      </w:r>
      <w:r w:rsidR="00651769" w:rsidRPr="00177E59">
        <w:rPr>
          <w:rFonts w:ascii="Times New Roman" w:hAnsi="Times New Roman" w:cs="Times New Roman"/>
          <w:color w:val="000000" w:themeColor="text1"/>
          <w:sz w:val="28"/>
          <w:szCs w:val="28"/>
          <w:lang w:eastAsia="zh-TW"/>
        </w:rPr>
        <w:t>。</w:t>
      </w:r>
    </w:p>
    <w:p w14:paraId="5595A7DA" w14:textId="3AB5402C" w:rsidR="00651769" w:rsidRDefault="00651769" w:rsidP="00882C97">
      <w:pPr>
        <w:pStyle w:val="ae"/>
        <w:numPr>
          <w:ilvl w:val="0"/>
          <w:numId w:val="20"/>
        </w:numPr>
        <w:spacing w:after="0" w:line="360" w:lineRule="auto"/>
        <w:rPr>
          <w:rStyle w:val="af8"/>
          <w:rFonts w:ascii="Times New Roman" w:hAnsi="Times New Roman" w:cs="Times New Roman"/>
          <w:b w:val="0"/>
          <w:bCs w:val="0"/>
          <w:sz w:val="28"/>
          <w:szCs w:val="28"/>
          <w:lang w:eastAsia="zh-TW"/>
        </w:rPr>
      </w:pPr>
      <w:r w:rsidRPr="009A7678">
        <w:rPr>
          <w:rStyle w:val="af8"/>
          <w:rFonts w:ascii="Times New Roman" w:hAnsi="Times New Roman" w:cs="Times New Roman"/>
          <w:b w:val="0"/>
          <w:bCs w:val="0"/>
          <w:sz w:val="28"/>
          <w:szCs w:val="28"/>
          <w:lang w:eastAsia="zh-TW"/>
        </w:rPr>
        <w:t>資料補正與異常情形處理</w:t>
      </w:r>
      <w:r w:rsidR="00A95A42">
        <w:rPr>
          <w:rStyle w:val="af8"/>
          <w:rFonts w:ascii="Times New Roman" w:hAnsi="Times New Roman" w:cs="Times New Roman" w:hint="eastAsia"/>
          <w:b w:val="0"/>
          <w:bCs w:val="0"/>
          <w:sz w:val="28"/>
          <w:szCs w:val="28"/>
          <w:lang w:eastAsia="zh-TW"/>
        </w:rPr>
        <w:t>：</w:t>
      </w:r>
    </w:p>
    <w:p w14:paraId="3889203F" w14:textId="3DC833A9" w:rsidR="00455C36" w:rsidRPr="000B1B53" w:rsidRDefault="00A95A42" w:rsidP="00455C36">
      <w:pPr>
        <w:pStyle w:val="ae"/>
        <w:numPr>
          <w:ilvl w:val="0"/>
          <w:numId w:val="25"/>
        </w:numPr>
        <w:spacing w:after="0" w:line="360" w:lineRule="auto"/>
        <w:rPr>
          <w:rStyle w:val="af8"/>
          <w:rFonts w:ascii="Times New Roman" w:hAnsi="Times New Roman" w:cs="Times New Roman"/>
          <w:b w:val="0"/>
          <w:bCs w:val="0"/>
          <w:color w:val="000000" w:themeColor="text1"/>
          <w:sz w:val="28"/>
          <w:szCs w:val="28"/>
          <w:lang w:eastAsia="zh-TW"/>
        </w:rPr>
      </w:pPr>
      <w:r w:rsidRPr="00455C36">
        <w:rPr>
          <w:rStyle w:val="af8"/>
          <w:rFonts w:ascii="Times New Roman" w:hAnsi="Times New Roman" w:cs="Times New Roman"/>
          <w:b w:val="0"/>
          <w:bCs w:val="0"/>
          <w:sz w:val="28"/>
          <w:szCs w:val="28"/>
          <w:lang w:eastAsia="zh-TW"/>
        </w:rPr>
        <w:t>如系統上傳出現錯誤或警示訊息，或經臺灣人體生物資料庫</w:t>
      </w:r>
      <w:r w:rsidR="00455C36" w:rsidRPr="00177E59">
        <w:rPr>
          <w:rStyle w:val="af8"/>
          <w:rFonts w:ascii="Times New Roman" w:hAnsi="Times New Roman" w:cs="Times New Roman" w:hint="eastAsia"/>
          <w:b w:val="0"/>
          <w:bCs w:val="0"/>
          <w:color w:val="000000" w:themeColor="text1"/>
          <w:sz w:val="28"/>
          <w:szCs w:val="28"/>
          <w:lang w:eastAsia="zh-TW"/>
        </w:rPr>
        <w:t>以電子郵件</w:t>
      </w:r>
      <w:r w:rsidRPr="00177E59">
        <w:rPr>
          <w:rStyle w:val="af8"/>
          <w:rFonts w:ascii="Times New Roman" w:hAnsi="Times New Roman" w:cs="Times New Roman"/>
          <w:b w:val="0"/>
          <w:bCs w:val="0"/>
          <w:color w:val="000000" w:themeColor="text1"/>
          <w:sz w:val="28"/>
          <w:szCs w:val="28"/>
          <w:lang w:eastAsia="zh-TW"/>
        </w:rPr>
        <w:t>通知資料需修正或補正者，</w:t>
      </w:r>
      <w:r w:rsidR="00531344" w:rsidRPr="00177E59">
        <w:rPr>
          <w:rStyle w:val="af8"/>
          <w:rFonts w:ascii="Times New Roman" w:hAnsi="Times New Roman" w:cs="Times New Roman"/>
          <w:b w:val="0"/>
          <w:bCs w:val="0"/>
          <w:color w:val="000000" w:themeColor="text1"/>
          <w:sz w:val="28"/>
          <w:szCs w:val="28"/>
          <w:lang w:eastAsia="zh-TW"/>
        </w:rPr>
        <w:t>得標廠商</w:t>
      </w:r>
      <w:r w:rsidRPr="00177E59">
        <w:rPr>
          <w:rStyle w:val="af8"/>
          <w:rFonts w:ascii="Times New Roman" w:hAnsi="Times New Roman" w:cs="Times New Roman"/>
          <w:b w:val="0"/>
          <w:bCs w:val="0"/>
          <w:color w:val="000000" w:themeColor="text1"/>
          <w:sz w:val="28"/>
          <w:szCs w:val="28"/>
          <w:lang w:eastAsia="zh-TW"/>
        </w:rPr>
        <w:t>應於</w:t>
      </w:r>
      <w:r w:rsidR="002533D6" w:rsidRPr="00177E59">
        <w:rPr>
          <w:rFonts w:ascii="Times New Roman" w:hAnsi="Times New Roman" w:cs="Times New Roman" w:hint="eastAsia"/>
          <w:color w:val="000000" w:themeColor="text1"/>
          <w:sz w:val="28"/>
          <w:szCs w:val="28"/>
          <w:lang w:eastAsia="zh-TW"/>
        </w:rPr>
        <w:t>接獲通知之次日</w:t>
      </w:r>
      <w:r w:rsidR="00455C36" w:rsidRPr="00177E59">
        <w:rPr>
          <w:rStyle w:val="af8"/>
          <w:rFonts w:ascii="Times New Roman" w:hAnsi="Times New Roman" w:cs="Times New Roman" w:hint="eastAsia"/>
          <w:b w:val="0"/>
          <w:bCs w:val="0"/>
          <w:color w:val="000000" w:themeColor="text1"/>
          <w:sz w:val="28"/>
          <w:szCs w:val="28"/>
          <w:lang w:eastAsia="zh-TW"/>
        </w:rPr>
        <w:t>起</w:t>
      </w:r>
      <w:r w:rsidRPr="00177E59">
        <w:rPr>
          <w:rStyle w:val="af8"/>
          <w:rFonts w:ascii="Times New Roman" w:hAnsi="Times New Roman" w:cs="Times New Roman"/>
          <w:b w:val="0"/>
          <w:bCs w:val="0"/>
          <w:color w:val="000000" w:themeColor="text1"/>
          <w:sz w:val="28"/>
          <w:szCs w:val="28"/>
          <w:lang w:eastAsia="zh-TW"/>
        </w:rPr>
        <w:t xml:space="preserve"> 5 </w:t>
      </w:r>
      <w:r w:rsidRPr="00177E59">
        <w:rPr>
          <w:rStyle w:val="af8"/>
          <w:rFonts w:ascii="Times New Roman" w:hAnsi="Times New Roman" w:cs="Times New Roman"/>
          <w:b w:val="0"/>
          <w:bCs w:val="0"/>
          <w:color w:val="000000" w:themeColor="text1"/>
          <w:sz w:val="28"/>
          <w:szCs w:val="28"/>
          <w:lang w:eastAsia="zh-TW"/>
        </w:rPr>
        <w:t>個日曆天內完成</w:t>
      </w:r>
      <w:r w:rsidRPr="00455C36">
        <w:rPr>
          <w:rStyle w:val="af8"/>
          <w:rFonts w:ascii="Times New Roman" w:hAnsi="Times New Roman" w:cs="Times New Roman"/>
          <w:b w:val="0"/>
          <w:bCs w:val="0"/>
          <w:sz w:val="28"/>
          <w:szCs w:val="28"/>
          <w:lang w:eastAsia="zh-TW"/>
        </w:rPr>
        <w:t>修正或補正，並重新上傳至系統檢核通過</w:t>
      </w:r>
      <w:r w:rsidR="00455C36">
        <w:rPr>
          <w:rStyle w:val="af8"/>
          <w:rFonts w:ascii="Times New Roman" w:hAnsi="Times New Roman" w:cs="Times New Roman" w:hint="eastAsia"/>
          <w:b w:val="0"/>
          <w:bCs w:val="0"/>
          <w:sz w:val="28"/>
          <w:szCs w:val="28"/>
          <w:lang w:eastAsia="zh-TW"/>
        </w:rPr>
        <w:t>；</w:t>
      </w:r>
      <w:r w:rsidR="00455C36" w:rsidRPr="000B1B53">
        <w:rPr>
          <w:rStyle w:val="af8"/>
          <w:rFonts w:ascii="Times New Roman" w:hAnsi="Times New Roman" w:cs="Times New Roman" w:hint="eastAsia"/>
          <w:b w:val="0"/>
          <w:bCs w:val="0"/>
          <w:color w:val="000000" w:themeColor="text1"/>
          <w:sz w:val="28"/>
          <w:szCs w:val="28"/>
          <w:lang w:eastAsia="zh-TW"/>
        </w:rPr>
        <w:t>逾期未上傳</w:t>
      </w:r>
      <w:r w:rsidR="00755B18">
        <w:rPr>
          <w:rStyle w:val="af8"/>
          <w:rFonts w:ascii="Times New Roman" w:hAnsi="Times New Roman" w:cs="Times New Roman" w:hint="eastAsia"/>
          <w:b w:val="0"/>
          <w:bCs w:val="0"/>
          <w:color w:val="000000" w:themeColor="text1"/>
          <w:sz w:val="28"/>
          <w:szCs w:val="28"/>
          <w:lang w:eastAsia="zh-TW"/>
        </w:rPr>
        <w:t>或上傳檢核未通過者</w:t>
      </w:r>
      <w:r w:rsidR="00455C36" w:rsidRPr="000B1B53">
        <w:rPr>
          <w:rStyle w:val="af8"/>
          <w:rFonts w:ascii="Times New Roman" w:hAnsi="Times New Roman" w:cs="Times New Roman" w:hint="eastAsia"/>
          <w:b w:val="0"/>
          <w:bCs w:val="0"/>
          <w:color w:val="000000" w:themeColor="text1"/>
          <w:sz w:val="28"/>
          <w:szCs w:val="28"/>
          <w:lang w:eastAsia="zh-TW"/>
        </w:rPr>
        <w:t>，每逾一日</w:t>
      </w:r>
      <w:r w:rsidR="00455C36" w:rsidRPr="000B1B53">
        <w:rPr>
          <w:rStyle w:val="af8"/>
          <w:rFonts w:ascii="Times New Roman" w:hAnsi="Times New Roman" w:cs="Times New Roman" w:hint="eastAsia"/>
          <w:b w:val="0"/>
          <w:bCs w:val="0"/>
          <w:color w:val="000000" w:themeColor="text1"/>
          <w:sz w:val="28"/>
          <w:szCs w:val="28"/>
          <w:lang w:eastAsia="zh-TW"/>
        </w:rPr>
        <w:t>(</w:t>
      </w:r>
      <w:r w:rsidR="00455C36" w:rsidRPr="000B1B53">
        <w:rPr>
          <w:rStyle w:val="af8"/>
          <w:rFonts w:ascii="Times New Roman" w:hAnsi="Times New Roman" w:cs="Times New Roman" w:hint="eastAsia"/>
          <w:b w:val="0"/>
          <w:bCs w:val="0"/>
          <w:color w:val="000000" w:themeColor="text1"/>
          <w:sz w:val="28"/>
          <w:szCs w:val="28"/>
          <w:lang w:eastAsia="zh-TW"/>
        </w:rPr>
        <w:t>日曆天</w:t>
      </w:r>
      <w:r w:rsidR="00455C36" w:rsidRPr="000B1B53">
        <w:rPr>
          <w:rStyle w:val="af8"/>
          <w:rFonts w:ascii="Times New Roman" w:hAnsi="Times New Roman" w:cs="Times New Roman" w:hint="eastAsia"/>
          <w:b w:val="0"/>
          <w:bCs w:val="0"/>
          <w:color w:val="000000" w:themeColor="text1"/>
          <w:sz w:val="28"/>
          <w:szCs w:val="28"/>
          <w:lang w:eastAsia="zh-TW"/>
        </w:rPr>
        <w:t>)</w:t>
      </w:r>
      <w:r w:rsidR="00455C36" w:rsidRPr="000B1B53">
        <w:rPr>
          <w:rStyle w:val="af8"/>
          <w:rFonts w:ascii="Times New Roman" w:hAnsi="Times New Roman" w:cs="Times New Roman" w:hint="eastAsia"/>
          <w:b w:val="0"/>
          <w:bCs w:val="0"/>
          <w:color w:val="000000" w:themeColor="text1"/>
          <w:sz w:val="28"/>
          <w:szCs w:val="28"/>
          <w:lang w:eastAsia="zh-TW"/>
        </w:rPr>
        <w:t>按</w:t>
      </w:r>
      <w:r w:rsidR="00855BFE">
        <w:rPr>
          <w:rStyle w:val="af8"/>
          <w:rFonts w:ascii="Times New Roman" w:hAnsi="Times New Roman" w:cs="Times New Roman" w:hint="eastAsia"/>
          <w:b w:val="0"/>
          <w:bCs w:val="0"/>
          <w:color w:val="000000" w:themeColor="text1"/>
          <w:sz w:val="28"/>
          <w:szCs w:val="28"/>
          <w:lang w:eastAsia="zh-TW"/>
        </w:rPr>
        <w:t>未上傳或上傳檢核未通過人次乘以契約決標單價之</w:t>
      </w:r>
      <w:r w:rsidR="00455C36" w:rsidRPr="000B1B53">
        <w:rPr>
          <w:rStyle w:val="af8"/>
          <w:rFonts w:ascii="Times New Roman" w:hAnsi="Times New Roman" w:cs="Times New Roman" w:hint="eastAsia"/>
          <w:b w:val="0"/>
          <w:bCs w:val="0"/>
          <w:color w:val="000000" w:themeColor="text1"/>
          <w:sz w:val="28"/>
          <w:szCs w:val="28"/>
          <w:lang w:eastAsia="zh-TW"/>
        </w:rPr>
        <w:t>檢測費用</w:t>
      </w:r>
      <w:r w:rsidR="00177E59" w:rsidRPr="000B1B53">
        <w:rPr>
          <w:rStyle w:val="af8"/>
          <w:rFonts w:ascii="Times New Roman" w:hAnsi="Times New Roman" w:cs="Times New Roman" w:hint="eastAsia"/>
          <w:b w:val="0"/>
          <w:bCs w:val="0"/>
          <w:color w:val="000000" w:themeColor="text1"/>
          <w:sz w:val="28"/>
          <w:szCs w:val="28"/>
          <w:lang w:eastAsia="zh-TW"/>
        </w:rPr>
        <w:t>1%</w:t>
      </w:r>
      <w:r w:rsidR="00455C36" w:rsidRPr="000B1B53">
        <w:rPr>
          <w:rStyle w:val="af8"/>
          <w:rFonts w:ascii="Times New Roman" w:hAnsi="Times New Roman" w:cs="Times New Roman" w:hint="eastAsia"/>
          <w:b w:val="0"/>
          <w:bCs w:val="0"/>
          <w:color w:val="000000" w:themeColor="text1"/>
          <w:sz w:val="28"/>
          <w:szCs w:val="28"/>
          <w:lang w:eastAsia="zh-TW"/>
        </w:rPr>
        <w:t>扣減，至上傳完成檢核通過為止。</w:t>
      </w:r>
    </w:p>
    <w:p w14:paraId="3B70E1EB" w14:textId="2AF36909" w:rsidR="00A95A42" w:rsidRPr="00177E59" w:rsidRDefault="00A95A42" w:rsidP="00455C36">
      <w:pPr>
        <w:pStyle w:val="ae"/>
        <w:numPr>
          <w:ilvl w:val="0"/>
          <w:numId w:val="25"/>
        </w:numPr>
        <w:spacing w:after="0" w:line="360" w:lineRule="auto"/>
        <w:rPr>
          <w:rStyle w:val="af8"/>
          <w:rFonts w:ascii="Times New Roman" w:hAnsi="Times New Roman" w:cs="Times New Roman"/>
          <w:b w:val="0"/>
          <w:bCs w:val="0"/>
          <w:color w:val="000000" w:themeColor="text1"/>
          <w:sz w:val="28"/>
          <w:szCs w:val="28"/>
          <w:lang w:eastAsia="zh-TW"/>
        </w:rPr>
      </w:pPr>
      <w:r w:rsidRPr="00455C36">
        <w:rPr>
          <w:rStyle w:val="af8"/>
          <w:rFonts w:ascii="Times New Roman" w:hAnsi="Times New Roman" w:cs="Times New Roman"/>
          <w:b w:val="0"/>
          <w:bCs w:val="0"/>
          <w:sz w:val="28"/>
          <w:szCs w:val="28"/>
          <w:lang w:eastAsia="zh-TW"/>
        </w:rPr>
        <w:t>若個案有未依約到檢、不適宜檢測、檢測失敗、無法取得有效</w:t>
      </w:r>
      <w:r w:rsidRPr="00177E59">
        <w:rPr>
          <w:rStyle w:val="af8"/>
          <w:rFonts w:ascii="Times New Roman" w:hAnsi="Times New Roman" w:cs="Times New Roman"/>
          <w:b w:val="0"/>
          <w:bCs w:val="0"/>
          <w:color w:val="000000" w:themeColor="text1"/>
          <w:sz w:val="28"/>
          <w:szCs w:val="28"/>
          <w:lang w:eastAsia="zh-TW"/>
        </w:rPr>
        <w:t>測量值、</w:t>
      </w:r>
      <w:r w:rsidR="00F223D6">
        <w:rPr>
          <w:rStyle w:val="af8"/>
          <w:rFonts w:ascii="Times New Roman" w:hAnsi="Times New Roman" w:cs="Times New Roman" w:hint="eastAsia"/>
          <w:b w:val="0"/>
          <w:bCs w:val="0"/>
          <w:color w:val="000000" w:themeColor="text1"/>
          <w:sz w:val="28"/>
          <w:szCs w:val="28"/>
          <w:lang w:eastAsia="zh-TW"/>
        </w:rPr>
        <w:t>重複檢測、</w:t>
      </w:r>
      <w:r w:rsidRPr="00177E59">
        <w:rPr>
          <w:rStyle w:val="af8"/>
          <w:rFonts w:ascii="Times New Roman" w:hAnsi="Times New Roman" w:cs="Times New Roman"/>
          <w:b w:val="0"/>
          <w:bCs w:val="0"/>
          <w:color w:val="000000" w:themeColor="text1"/>
          <w:sz w:val="28"/>
          <w:szCs w:val="28"/>
          <w:lang w:eastAsia="zh-TW"/>
        </w:rPr>
        <w:t>個案資料不符或其他特殊情形，</w:t>
      </w:r>
      <w:r w:rsidR="00531344" w:rsidRPr="00177E59">
        <w:rPr>
          <w:rStyle w:val="af8"/>
          <w:rFonts w:ascii="Times New Roman" w:hAnsi="Times New Roman" w:cs="Times New Roman"/>
          <w:b w:val="0"/>
          <w:bCs w:val="0"/>
          <w:color w:val="000000" w:themeColor="text1"/>
          <w:sz w:val="28"/>
          <w:szCs w:val="28"/>
          <w:lang w:eastAsia="zh-TW"/>
        </w:rPr>
        <w:t>得標廠商</w:t>
      </w:r>
      <w:r w:rsidRPr="00177E59">
        <w:rPr>
          <w:rStyle w:val="af8"/>
          <w:rFonts w:ascii="Times New Roman" w:hAnsi="Times New Roman" w:cs="Times New Roman"/>
          <w:b w:val="0"/>
          <w:bCs w:val="0"/>
          <w:color w:val="000000" w:themeColor="text1"/>
          <w:sz w:val="28"/>
          <w:szCs w:val="28"/>
          <w:lang w:eastAsia="zh-TW"/>
        </w:rPr>
        <w:t>應</w:t>
      </w:r>
      <w:r w:rsidR="001B4291" w:rsidRPr="00177E59">
        <w:rPr>
          <w:rStyle w:val="af8"/>
          <w:rFonts w:ascii="Times New Roman" w:hAnsi="Times New Roman" w:cs="Times New Roman" w:hint="eastAsia"/>
          <w:b w:val="0"/>
          <w:bCs w:val="0"/>
          <w:color w:val="000000" w:themeColor="text1"/>
          <w:sz w:val="28"/>
          <w:szCs w:val="28"/>
          <w:lang w:eastAsia="zh-TW"/>
        </w:rPr>
        <w:t>詳實</w:t>
      </w:r>
      <w:r w:rsidRPr="00177E59">
        <w:rPr>
          <w:rStyle w:val="af8"/>
          <w:rFonts w:ascii="Times New Roman" w:hAnsi="Times New Roman" w:cs="Times New Roman"/>
          <w:b w:val="0"/>
          <w:bCs w:val="0"/>
          <w:color w:val="000000" w:themeColor="text1"/>
          <w:sz w:val="28"/>
          <w:szCs w:val="28"/>
          <w:lang w:eastAsia="zh-TW"/>
        </w:rPr>
        <w:t>記錄原因，並依臺灣人體生物資料庫指定方式</w:t>
      </w:r>
      <w:r w:rsidR="001B4291" w:rsidRPr="00177E59">
        <w:rPr>
          <w:rStyle w:val="af8"/>
          <w:rFonts w:ascii="Times New Roman" w:hAnsi="Times New Roman" w:cs="Times New Roman" w:hint="eastAsia"/>
          <w:b w:val="0"/>
          <w:bCs w:val="0"/>
          <w:color w:val="000000" w:themeColor="text1"/>
          <w:sz w:val="28"/>
          <w:szCs w:val="28"/>
          <w:lang w:eastAsia="zh-TW"/>
        </w:rPr>
        <w:t>與格式，於發生之次日起</w:t>
      </w:r>
      <w:r w:rsidR="001B4291" w:rsidRPr="00177E59">
        <w:rPr>
          <w:rStyle w:val="af8"/>
          <w:rFonts w:ascii="Times New Roman" w:hAnsi="Times New Roman" w:cs="Times New Roman" w:hint="eastAsia"/>
          <w:b w:val="0"/>
          <w:bCs w:val="0"/>
          <w:color w:val="000000" w:themeColor="text1"/>
          <w:sz w:val="28"/>
          <w:szCs w:val="28"/>
          <w:lang w:eastAsia="zh-TW"/>
        </w:rPr>
        <w:t>3</w:t>
      </w:r>
      <w:r w:rsidR="001B4291" w:rsidRPr="00177E59">
        <w:rPr>
          <w:rStyle w:val="af8"/>
          <w:rFonts w:ascii="Times New Roman" w:hAnsi="Times New Roman" w:cs="Times New Roman" w:hint="eastAsia"/>
          <w:b w:val="0"/>
          <w:bCs w:val="0"/>
          <w:color w:val="000000" w:themeColor="text1"/>
          <w:sz w:val="28"/>
          <w:szCs w:val="28"/>
          <w:lang w:eastAsia="zh-TW"/>
        </w:rPr>
        <w:t>個</w:t>
      </w:r>
      <w:r w:rsidR="00A05CA6">
        <w:rPr>
          <w:rStyle w:val="af8"/>
          <w:rFonts w:ascii="Times New Roman" w:hAnsi="Times New Roman" w:cs="Times New Roman" w:hint="eastAsia"/>
          <w:b w:val="0"/>
          <w:bCs w:val="0"/>
          <w:color w:val="000000" w:themeColor="text1"/>
          <w:sz w:val="28"/>
          <w:szCs w:val="28"/>
          <w:lang w:eastAsia="zh-TW"/>
        </w:rPr>
        <w:t>日曆</w:t>
      </w:r>
      <w:r w:rsidR="001B4291" w:rsidRPr="00177E59">
        <w:rPr>
          <w:rStyle w:val="af8"/>
          <w:rFonts w:ascii="Times New Roman" w:hAnsi="Times New Roman" w:cs="Times New Roman" w:hint="eastAsia"/>
          <w:b w:val="0"/>
          <w:bCs w:val="0"/>
          <w:color w:val="000000" w:themeColor="text1"/>
          <w:sz w:val="28"/>
          <w:szCs w:val="28"/>
          <w:lang w:eastAsia="zh-TW"/>
        </w:rPr>
        <w:t>天內</w:t>
      </w:r>
      <w:r w:rsidRPr="00177E59">
        <w:rPr>
          <w:rStyle w:val="af8"/>
          <w:rFonts w:ascii="Times New Roman" w:hAnsi="Times New Roman" w:cs="Times New Roman"/>
          <w:b w:val="0"/>
          <w:bCs w:val="0"/>
          <w:color w:val="000000" w:themeColor="text1"/>
          <w:sz w:val="28"/>
          <w:szCs w:val="28"/>
          <w:lang w:eastAsia="zh-TW"/>
        </w:rPr>
        <w:t>回報。</w:t>
      </w:r>
    </w:p>
    <w:p w14:paraId="04E8CFCB" w14:textId="230CED4D" w:rsidR="00B03DCE" w:rsidRDefault="00B03DCE" w:rsidP="00882C97">
      <w:pPr>
        <w:pStyle w:val="ae"/>
        <w:numPr>
          <w:ilvl w:val="0"/>
          <w:numId w:val="20"/>
        </w:numPr>
        <w:spacing w:after="0" w:line="360" w:lineRule="auto"/>
        <w:rPr>
          <w:rStyle w:val="af8"/>
          <w:rFonts w:ascii="Times New Roman" w:hAnsi="Times New Roman" w:cs="Times New Roman"/>
          <w:b w:val="0"/>
          <w:bCs w:val="0"/>
          <w:sz w:val="28"/>
          <w:szCs w:val="28"/>
          <w:lang w:eastAsia="zh-TW"/>
        </w:rPr>
      </w:pPr>
      <w:r w:rsidRPr="009A7678">
        <w:rPr>
          <w:rStyle w:val="af8"/>
          <w:rFonts w:ascii="Times New Roman" w:hAnsi="Times New Roman" w:cs="Times New Roman"/>
          <w:b w:val="0"/>
          <w:bCs w:val="0"/>
          <w:sz w:val="28"/>
          <w:szCs w:val="28"/>
          <w:lang w:eastAsia="zh-TW"/>
        </w:rPr>
        <w:t>個人資料及資料安全</w:t>
      </w:r>
      <w:r>
        <w:rPr>
          <w:rStyle w:val="af8"/>
          <w:rFonts w:ascii="Times New Roman" w:hAnsi="Times New Roman" w:cs="Times New Roman" w:hint="eastAsia"/>
          <w:b w:val="0"/>
          <w:bCs w:val="0"/>
          <w:sz w:val="28"/>
          <w:szCs w:val="28"/>
          <w:lang w:eastAsia="zh-TW"/>
        </w:rPr>
        <w:t>：</w:t>
      </w:r>
    </w:p>
    <w:p w14:paraId="41F866A2" w14:textId="1EE9A703" w:rsidR="00B03DCE" w:rsidRPr="00177E59" w:rsidRDefault="00B03DCE" w:rsidP="00B03DCE">
      <w:pPr>
        <w:pStyle w:val="ae"/>
        <w:numPr>
          <w:ilvl w:val="0"/>
          <w:numId w:val="27"/>
        </w:numPr>
        <w:spacing w:after="0" w:line="360" w:lineRule="auto"/>
        <w:rPr>
          <w:rFonts w:ascii="Times New Roman" w:hAnsi="Times New Roman" w:cs="Times New Roman"/>
          <w:color w:val="000000" w:themeColor="text1"/>
          <w:sz w:val="28"/>
          <w:szCs w:val="28"/>
          <w:lang w:eastAsia="zh-TW"/>
        </w:rPr>
      </w:pPr>
      <w:r w:rsidRPr="00177E59">
        <w:rPr>
          <w:rFonts w:ascii="Times New Roman" w:hAnsi="Times New Roman" w:cs="Times New Roman" w:hint="eastAsia"/>
          <w:color w:val="000000" w:themeColor="text1"/>
          <w:sz w:val="28"/>
          <w:szCs w:val="28"/>
          <w:lang w:eastAsia="zh-TW"/>
        </w:rPr>
        <w:t>個人資料保護與</w:t>
      </w:r>
      <w:r w:rsidR="00B55620" w:rsidRPr="00177E59">
        <w:rPr>
          <w:rFonts w:ascii="Times New Roman" w:hAnsi="Times New Roman" w:cs="Times New Roman" w:hint="eastAsia"/>
          <w:color w:val="000000" w:themeColor="text1"/>
          <w:sz w:val="28"/>
          <w:szCs w:val="28"/>
          <w:lang w:eastAsia="zh-TW"/>
        </w:rPr>
        <w:t>用途規範</w:t>
      </w:r>
    </w:p>
    <w:p w14:paraId="7FDDC899" w14:textId="55FF688F" w:rsidR="00B03DCE" w:rsidRPr="00177E59" w:rsidRDefault="00B03DCE" w:rsidP="00B55620">
      <w:pPr>
        <w:pStyle w:val="ae"/>
        <w:spacing w:after="0" w:line="360" w:lineRule="auto"/>
        <w:ind w:left="1922"/>
        <w:rPr>
          <w:rFonts w:ascii="Times New Roman" w:hAnsi="Times New Roman" w:cs="Times New Roman"/>
          <w:color w:val="000000" w:themeColor="text1"/>
          <w:sz w:val="28"/>
          <w:szCs w:val="28"/>
          <w:lang w:eastAsia="zh-TW"/>
        </w:rPr>
      </w:pPr>
      <w:r w:rsidRPr="00177E59">
        <w:rPr>
          <w:rStyle w:val="af8"/>
          <w:rFonts w:ascii="Times New Roman" w:hAnsi="Times New Roman" w:cs="Times New Roman"/>
          <w:b w:val="0"/>
          <w:bCs w:val="0"/>
          <w:color w:val="000000" w:themeColor="text1"/>
          <w:sz w:val="28"/>
          <w:szCs w:val="28"/>
          <w:lang w:eastAsia="zh-TW"/>
        </w:rPr>
        <w:t>得標</w:t>
      </w:r>
      <w:r w:rsidRPr="00177E59">
        <w:rPr>
          <w:rStyle w:val="af8"/>
          <w:rFonts w:ascii="Times New Roman" w:hAnsi="Times New Roman" w:cs="Times New Roman" w:hint="eastAsia"/>
          <w:b w:val="0"/>
          <w:bCs w:val="0"/>
          <w:color w:val="000000" w:themeColor="text1"/>
          <w:sz w:val="28"/>
          <w:szCs w:val="28"/>
          <w:lang w:eastAsia="zh-TW"/>
        </w:rPr>
        <w:t>廠商</w:t>
      </w:r>
      <w:r w:rsidRPr="00177E59">
        <w:rPr>
          <w:rStyle w:val="af8"/>
          <w:rFonts w:ascii="Times New Roman" w:hAnsi="Times New Roman" w:cs="Times New Roman"/>
          <w:b w:val="0"/>
          <w:bCs w:val="0"/>
          <w:color w:val="000000" w:themeColor="text1"/>
          <w:sz w:val="28"/>
          <w:szCs w:val="28"/>
          <w:lang w:eastAsia="zh-TW"/>
        </w:rPr>
        <w:t>及合作院所應遵守個人資料保護法、人體研究相關法規及臺灣人體生物資料庫資通安全要求，並對資料安全保管負</w:t>
      </w:r>
      <w:r w:rsidRPr="00177E59">
        <w:rPr>
          <w:rStyle w:val="af8"/>
          <w:rFonts w:ascii="Times New Roman" w:hAnsi="Times New Roman" w:cs="Times New Roman"/>
          <w:b w:val="0"/>
          <w:bCs w:val="0"/>
          <w:color w:val="000000" w:themeColor="text1"/>
          <w:sz w:val="28"/>
          <w:szCs w:val="28"/>
          <w:lang w:eastAsia="zh-TW"/>
        </w:rPr>
        <w:lastRenderedPageBreak/>
        <w:t>完全責</w:t>
      </w:r>
      <w:r w:rsidR="00B55620" w:rsidRPr="00177E59">
        <w:rPr>
          <w:rStyle w:val="af8"/>
          <w:rFonts w:ascii="Times New Roman" w:hAnsi="Times New Roman" w:cs="Times New Roman" w:hint="eastAsia"/>
          <w:b w:val="0"/>
          <w:bCs w:val="0"/>
          <w:color w:val="000000" w:themeColor="text1"/>
          <w:sz w:val="28"/>
          <w:szCs w:val="28"/>
          <w:lang w:eastAsia="zh-TW"/>
        </w:rPr>
        <w:t>任。</w:t>
      </w:r>
      <w:r w:rsidR="00B55620" w:rsidRPr="00177E59">
        <w:rPr>
          <w:rStyle w:val="af8"/>
          <w:rFonts w:ascii="Times New Roman" w:hAnsi="Times New Roman" w:cs="Times New Roman"/>
          <w:b w:val="0"/>
          <w:bCs w:val="0"/>
          <w:color w:val="000000" w:themeColor="text1"/>
          <w:sz w:val="28"/>
          <w:szCs w:val="28"/>
          <w:lang w:eastAsia="zh-TW"/>
        </w:rPr>
        <w:t>臺灣人體生物資料庫</w:t>
      </w:r>
      <w:r w:rsidR="00B55620" w:rsidRPr="00177E59">
        <w:rPr>
          <w:rStyle w:val="af8"/>
          <w:rFonts w:ascii="Times New Roman" w:hAnsi="Times New Roman" w:cs="Times New Roman" w:hint="eastAsia"/>
          <w:b w:val="0"/>
          <w:bCs w:val="0"/>
          <w:color w:val="000000" w:themeColor="text1"/>
          <w:sz w:val="28"/>
          <w:szCs w:val="28"/>
          <w:lang w:eastAsia="zh-TW"/>
        </w:rPr>
        <w:t>參與檢測之個案，</w:t>
      </w:r>
      <w:r w:rsidR="00B55620" w:rsidRPr="00177E59">
        <w:rPr>
          <w:rStyle w:val="af8"/>
          <w:rFonts w:ascii="Times New Roman" w:hAnsi="Times New Roman" w:cs="Times New Roman"/>
          <w:b w:val="0"/>
          <w:bCs w:val="0"/>
          <w:color w:val="000000" w:themeColor="text1"/>
          <w:sz w:val="28"/>
          <w:szCs w:val="28"/>
          <w:lang w:eastAsia="zh-TW"/>
        </w:rPr>
        <w:t>僅以無法辨識個人之預約單編號代表之，不提供任何可辨識個人之個資。本案相關識別、預約及檢測資料，僅得用於本案履約目的，不得自行建立非履約必要之個人資料檔案。未經臺灣人體生物資料庫書面同意，不得移作他用、提供予第三人或上傳至未經核准之第三方平台</w:t>
      </w:r>
      <w:r w:rsidR="00B55620" w:rsidRPr="00177E59">
        <w:rPr>
          <w:rFonts w:ascii="新細明體" w:eastAsia="新細明體" w:hAnsi="新細明體" w:cs="新細明體"/>
          <w:color w:val="000000" w:themeColor="text1"/>
          <w:szCs w:val="24"/>
          <w:lang w:eastAsia="zh-TW"/>
        </w:rPr>
        <w:t>。</w:t>
      </w:r>
    </w:p>
    <w:p w14:paraId="6426FC7C" w14:textId="1C6F0289" w:rsidR="00B03DCE" w:rsidRPr="00177E59" w:rsidRDefault="00B03DCE" w:rsidP="00B03DCE">
      <w:pPr>
        <w:pStyle w:val="ae"/>
        <w:numPr>
          <w:ilvl w:val="0"/>
          <w:numId w:val="27"/>
        </w:numPr>
        <w:spacing w:after="0" w:line="360" w:lineRule="auto"/>
        <w:rPr>
          <w:rFonts w:ascii="Times New Roman" w:hAnsi="Times New Roman" w:cs="Times New Roman"/>
          <w:color w:val="000000" w:themeColor="text1"/>
          <w:sz w:val="28"/>
          <w:szCs w:val="28"/>
          <w:lang w:eastAsia="zh-TW"/>
        </w:rPr>
      </w:pPr>
      <w:r w:rsidRPr="00177E59">
        <w:rPr>
          <w:rFonts w:ascii="Times New Roman" w:hAnsi="Times New Roman" w:cs="Times New Roman" w:hint="eastAsia"/>
          <w:color w:val="000000" w:themeColor="text1"/>
          <w:sz w:val="28"/>
          <w:szCs w:val="28"/>
          <w:lang w:eastAsia="zh-TW"/>
        </w:rPr>
        <w:t>保密</w:t>
      </w:r>
      <w:r w:rsidR="00B55620" w:rsidRPr="00177E59">
        <w:rPr>
          <w:rFonts w:ascii="Times New Roman" w:hAnsi="Times New Roman" w:cs="Times New Roman" w:hint="eastAsia"/>
          <w:color w:val="000000" w:themeColor="text1"/>
          <w:sz w:val="28"/>
          <w:szCs w:val="28"/>
          <w:lang w:eastAsia="zh-TW"/>
        </w:rPr>
        <w:t>義務</w:t>
      </w:r>
      <w:r w:rsidRPr="00177E59">
        <w:rPr>
          <w:rFonts w:ascii="Times New Roman" w:hAnsi="Times New Roman" w:cs="Times New Roman" w:hint="eastAsia"/>
          <w:color w:val="000000" w:themeColor="text1"/>
          <w:sz w:val="28"/>
          <w:szCs w:val="28"/>
          <w:lang w:eastAsia="zh-TW"/>
        </w:rPr>
        <w:t>與執行人員約束</w:t>
      </w:r>
    </w:p>
    <w:p w14:paraId="40E64864" w14:textId="77777777" w:rsidR="00B55620" w:rsidRPr="00177E59" w:rsidRDefault="00B03DCE" w:rsidP="00B55620">
      <w:pPr>
        <w:pStyle w:val="ae"/>
        <w:numPr>
          <w:ilvl w:val="0"/>
          <w:numId w:val="28"/>
        </w:numPr>
        <w:spacing w:after="0" w:line="360" w:lineRule="auto"/>
        <w:rPr>
          <w:rStyle w:val="af8"/>
          <w:rFonts w:ascii="Times New Roman" w:hAnsi="Times New Roman" w:cs="Times New Roman"/>
          <w:b w:val="0"/>
          <w:bCs w:val="0"/>
          <w:color w:val="000000" w:themeColor="text1"/>
          <w:sz w:val="28"/>
          <w:szCs w:val="28"/>
          <w:lang w:eastAsia="zh-TW"/>
        </w:rPr>
      </w:pPr>
      <w:r w:rsidRPr="00177E59">
        <w:rPr>
          <w:rStyle w:val="af8"/>
          <w:rFonts w:ascii="Times New Roman" w:hAnsi="Times New Roman" w:cs="Times New Roman"/>
          <w:b w:val="0"/>
          <w:bCs w:val="0"/>
          <w:color w:val="000000" w:themeColor="text1"/>
          <w:sz w:val="28"/>
          <w:szCs w:val="28"/>
          <w:lang w:eastAsia="zh-TW"/>
        </w:rPr>
        <w:t>得標</w:t>
      </w:r>
      <w:r w:rsidRPr="00177E59">
        <w:rPr>
          <w:rStyle w:val="af8"/>
          <w:rFonts w:ascii="Times New Roman" w:hAnsi="Times New Roman" w:cs="Times New Roman" w:hint="eastAsia"/>
          <w:b w:val="0"/>
          <w:bCs w:val="0"/>
          <w:color w:val="000000" w:themeColor="text1"/>
          <w:sz w:val="28"/>
          <w:szCs w:val="28"/>
          <w:lang w:eastAsia="zh-TW"/>
        </w:rPr>
        <w:t>廠商</w:t>
      </w:r>
      <w:r w:rsidRPr="00177E59">
        <w:rPr>
          <w:rStyle w:val="af8"/>
          <w:rFonts w:ascii="Times New Roman" w:hAnsi="Times New Roman" w:cs="Times New Roman"/>
          <w:b w:val="0"/>
          <w:bCs w:val="0"/>
          <w:color w:val="000000" w:themeColor="text1"/>
          <w:sz w:val="28"/>
          <w:szCs w:val="28"/>
          <w:lang w:eastAsia="zh-TW"/>
        </w:rPr>
        <w:t>及實際接觸本案資料、執行檢測、資料上傳與處理之相關人員，應依臺灣人體生物資料庫要求簽署</w:t>
      </w:r>
      <w:r w:rsidR="00B55620" w:rsidRPr="00177E59">
        <w:rPr>
          <w:rStyle w:val="af8"/>
          <w:rFonts w:ascii="Times New Roman" w:hAnsi="Times New Roman" w:cs="Times New Roman" w:hint="eastAsia"/>
          <w:b w:val="0"/>
          <w:bCs w:val="0"/>
          <w:color w:val="000000" w:themeColor="text1"/>
          <w:sz w:val="28"/>
          <w:szCs w:val="28"/>
          <w:lang w:eastAsia="zh-TW"/>
        </w:rPr>
        <w:t>「</w:t>
      </w:r>
      <w:r w:rsidRPr="00177E59">
        <w:rPr>
          <w:rStyle w:val="af8"/>
          <w:rFonts w:ascii="Times New Roman" w:hAnsi="Times New Roman" w:cs="Times New Roman"/>
          <w:b w:val="0"/>
          <w:bCs w:val="0"/>
          <w:color w:val="000000" w:themeColor="text1"/>
          <w:sz w:val="28"/>
          <w:szCs w:val="28"/>
          <w:lang w:eastAsia="zh-TW"/>
        </w:rPr>
        <w:t>保密切結書</w:t>
      </w:r>
      <w:r w:rsidR="00B55620" w:rsidRPr="00177E59">
        <w:rPr>
          <w:rStyle w:val="af8"/>
          <w:rFonts w:ascii="Times New Roman" w:hAnsi="Times New Roman" w:cs="Times New Roman" w:hint="eastAsia"/>
          <w:b w:val="0"/>
          <w:bCs w:val="0"/>
          <w:color w:val="000000" w:themeColor="text1"/>
          <w:sz w:val="28"/>
          <w:szCs w:val="28"/>
          <w:lang w:eastAsia="zh-TW"/>
        </w:rPr>
        <w:t>」。</w:t>
      </w:r>
    </w:p>
    <w:p w14:paraId="526FA096" w14:textId="14005999" w:rsidR="00B03DCE" w:rsidRPr="00177E59" w:rsidRDefault="00B55620" w:rsidP="00B55620">
      <w:pPr>
        <w:pStyle w:val="ae"/>
        <w:numPr>
          <w:ilvl w:val="0"/>
          <w:numId w:val="28"/>
        </w:numPr>
        <w:spacing w:after="0" w:line="360" w:lineRule="auto"/>
        <w:rPr>
          <w:rStyle w:val="af8"/>
          <w:rFonts w:ascii="Times New Roman" w:hAnsi="Times New Roman" w:cs="Times New Roman"/>
          <w:b w:val="0"/>
          <w:bCs w:val="0"/>
          <w:color w:val="000000" w:themeColor="text1"/>
          <w:sz w:val="28"/>
          <w:szCs w:val="28"/>
          <w:lang w:eastAsia="zh-TW"/>
        </w:rPr>
      </w:pPr>
      <w:r w:rsidRPr="00177E59">
        <w:rPr>
          <w:rStyle w:val="af8"/>
          <w:rFonts w:ascii="Times New Roman" w:hAnsi="Times New Roman" w:cs="Times New Roman" w:hint="eastAsia"/>
          <w:b w:val="0"/>
          <w:bCs w:val="0"/>
          <w:color w:val="000000" w:themeColor="text1"/>
          <w:sz w:val="28"/>
          <w:szCs w:val="28"/>
          <w:lang w:eastAsia="zh-TW"/>
        </w:rPr>
        <w:t>本案因執行需要，須授權得標廠商上傳系統之帳號、密碼及相關憑證，得標廠商應於正式執行前提交「授權使用人員清單」供臺灣人體生物資料庫備查。</w:t>
      </w:r>
    </w:p>
    <w:p w14:paraId="6C79F468" w14:textId="706A0160" w:rsidR="00B55620" w:rsidRPr="00177E59" w:rsidRDefault="00B55620" w:rsidP="00B55620">
      <w:pPr>
        <w:pStyle w:val="ae"/>
        <w:numPr>
          <w:ilvl w:val="0"/>
          <w:numId w:val="28"/>
        </w:numPr>
        <w:spacing w:after="0" w:line="360" w:lineRule="auto"/>
        <w:rPr>
          <w:rFonts w:ascii="Times New Roman" w:hAnsi="Times New Roman" w:cs="Times New Roman"/>
          <w:color w:val="000000" w:themeColor="text1"/>
          <w:sz w:val="28"/>
          <w:szCs w:val="28"/>
          <w:lang w:eastAsia="zh-TW"/>
        </w:rPr>
      </w:pPr>
      <w:r w:rsidRPr="00177E59">
        <w:rPr>
          <w:rStyle w:val="af8"/>
          <w:rFonts w:ascii="Times New Roman" w:hAnsi="Times New Roman" w:cs="Times New Roman"/>
          <w:b w:val="0"/>
          <w:bCs w:val="0"/>
          <w:color w:val="000000" w:themeColor="text1"/>
          <w:sz w:val="28"/>
          <w:szCs w:val="28"/>
          <w:lang w:eastAsia="zh-TW"/>
        </w:rPr>
        <w:t>得標廠商對核發之帳號密碼負有完全之保管責任，並限制僅能由該清單內之授權人員本人使用，嚴禁共用、轉讓、洩漏或提供予第三人使用。如授權人員發生職務異動、離職或不再執行本案作業時，得標廠商應於異動發生前或至遲於異動當日即時通知臺灣人體生物資料庫，以辦理權限變更或停</w:t>
      </w:r>
      <w:r w:rsidRPr="00177E59">
        <w:rPr>
          <w:rStyle w:val="af8"/>
          <w:rFonts w:ascii="Times New Roman" w:hAnsi="Times New Roman" w:cs="Times New Roman" w:hint="eastAsia"/>
          <w:b w:val="0"/>
          <w:bCs w:val="0"/>
          <w:color w:val="000000" w:themeColor="text1"/>
          <w:sz w:val="28"/>
          <w:szCs w:val="28"/>
          <w:lang w:eastAsia="zh-TW"/>
        </w:rPr>
        <w:t>用。</w:t>
      </w:r>
    </w:p>
    <w:p w14:paraId="3A39A913" w14:textId="58C51AE0" w:rsidR="00B03DCE" w:rsidRPr="00177E59" w:rsidRDefault="00B55620" w:rsidP="00B03DCE">
      <w:pPr>
        <w:pStyle w:val="ae"/>
        <w:numPr>
          <w:ilvl w:val="0"/>
          <w:numId w:val="27"/>
        </w:numPr>
        <w:spacing w:after="0" w:line="360" w:lineRule="auto"/>
        <w:rPr>
          <w:rFonts w:ascii="Times New Roman" w:hAnsi="Times New Roman" w:cs="Times New Roman"/>
          <w:color w:val="000000" w:themeColor="text1"/>
          <w:sz w:val="28"/>
          <w:szCs w:val="28"/>
          <w:lang w:eastAsia="zh-TW"/>
        </w:rPr>
      </w:pPr>
      <w:r w:rsidRPr="00177E59">
        <w:rPr>
          <w:rFonts w:ascii="Times New Roman" w:hAnsi="Times New Roman" w:cs="Times New Roman" w:hint="eastAsia"/>
          <w:color w:val="000000" w:themeColor="text1"/>
          <w:sz w:val="28"/>
          <w:szCs w:val="28"/>
          <w:lang w:eastAsia="zh-TW"/>
        </w:rPr>
        <w:t>資料上傳與系統安全</w:t>
      </w:r>
    </w:p>
    <w:p w14:paraId="1CA4FB7D" w14:textId="06961100" w:rsidR="00B55620" w:rsidRPr="00177E59" w:rsidRDefault="00C0100E" w:rsidP="00B55620">
      <w:pPr>
        <w:pStyle w:val="ae"/>
        <w:spacing w:after="0" w:line="360" w:lineRule="auto"/>
        <w:ind w:left="1922"/>
        <w:rPr>
          <w:rFonts w:ascii="Times New Roman" w:hAnsi="Times New Roman" w:cs="Times New Roman"/>
          <w:b/>
          <w:bCs/>
          <w:color w:val="000000" w:themeColor="text1"/>
          <w:sz w:val="28"/>
          <w:szCs w:val="28"/>
          <w:lang w:eastAsia="zh-TW"/>
        </w:rPr>
      </w:pPr>
      <w:r w:rsidRPr="00177E59">
        <w:rPr>
          <w:rStyle w:val="af8"/>
          <w:rFonts w:ascii="Times New Roman" w:hAnsi="Times New Roman" w:cs="Times New Roman"/>
          <w:b w:val="0"/>
          <w:bCs w:val="0"/>
          <w:color w:val="000000" w:themeColor="text1"/>
          <w:sz w:val="28"/>
          <w:szCs w:val="28"/>
          <w:lang w:eastAsia="zh-TW"/>
        </w:rPr>
        <w:t>得標廠商應確保上傳之所有檢測資料及報告</w:t>
      </w:r>
      <w:r w:rsidRPr="00177E59">
        <w:rPr>
          <w:rStyle w:val="af8"/>
          <w:rFonts w:ascii="Times New Roman" w:hAnsi="Times New Roman" w:cs="Times New Roman"/>
          <w:b w:val="0"/>
          <w:bCs w:val="0"/>
          <w:color w:val="000000" w:themeColor="text1"/>
          <w:sz w:val="28"/>
          <w:szCs w:val="28"/>
          <w:lang w:eastAsia="zh-TW"/>
        </w:rPr>
        <w:t xml:space="preserve"> PDF </w:t>
      </w:r>
      <w:r w:rsidRPr="00177E59">
        <w:rPr>
          <w:rStyle w:val="af8"/>
          <w:rFonts w:ascii="Times New Roman" w:hAnsi="Times New Roman" w:cs="Times New Roman"/>
          <w:b w:val="0"/>
          <w:bCs w:val="0"/>
          <w:color w:val="000000" w:themeColor="text1"/>
          <w:sz w:val="28"/>
          <w:szCs w:val="28"/>
          <w:lang w:eastAsia="zh-TW"/>
        </w:rPr>
        <w:t>檔不含病毒、勒索軟體、惡意程式或其他可能影響系統安全之內容。上傳前應經更新至最新碼之防毒軟體掃描，並配合臺灣人體生物資料庫之資安稽核要求，並嚴格遵守臺灣人體生物資料庫設定之檔案大小、傳輸協定、單日</w:t>
      </w:r>
      <w:r w:rsidRPr="00177E59">
        <w:rPr>
          <w:rStyle w:val="af8"/>
          <w:rFonts w:ascii="Times New Roman" w:hAnsi="Times New Roman" w:cs="Times New Roman"/>
          <w:b w:val="0"/>
          <w:bCs w:val="0"/>
          <w:color w:val="000000" w:themeColor="text1"/>
          <w:sz w:val="28"/>
          <w:szCs w:val="28"/>
          <w:lang w:eastAsia="zh-TW"/>
        </w:rPr>
        <w:t>/</w:t>
      </w:r>
      <w:r w:rsidRPr="00177E59">
        <w:rPr>
          <w:rStyle w:val="af8"/>
          <w:rFonts w:ascii="Times New Roman" w:hAnsi="Times New Roman" w:cs="Times New Roman"/>
          <w:b w:val="0"/>
          <w:bCs w:val="0"/>
          <w:color w:val="000000" w:themeColor="text1"/>
          <w:sz w:val="28"/>
          <w:szCs w:val="28"/>
          <w:lang w:eastAsia="zh-TW"/>
        </w:rPr>
        <w:t>單時傳輸頻率及其他上傳限制，如因</w:t>
      </w:r>
      <w:r w:rsidRPr="00177E59">
        <w:rPr>
          <w:rStyle w:val="af8"/>
          <w:rFonts w:ascii="Times New Roman" w:hAnsi="Times New Roman" w:cs="Times New Roman"/>
          <w:b w:val="0"/>
          <w:bCs w:val="0"/>
          <w:color w:val="000000" w:themeColor="text1"/>
          <w:sz w:val="28"/>
          <w:szCs w:val="28"/>
          <w:lang w:eastAsia="zh-TW"/>
        </w:rPr>
        <w:lastRenderedPageBreak/>
        <w:t>上傳作業或檔案內容異常導致臺灣人體生物資料庫系統出現異常或警示，得標廠商應於接獲通知後（或自行發現時）立即暫停相關上傳作業，並全力配合排除問</w:t>
      </w:r>
      <w:r w:rsidRPr="00177E59">
        <w:rPr>
          <w:rStyle w:val="af8"/>
          <w:rFonts w:ascii="Times New Roman" w:hAnsi="Times New Roman" w:cs="Times New Roman" w:hint="eastAsia"/>
          <w:b w:val="0"/>
          <w:bCs w:val="0"/>
          <w:color w:val="000000" w:themeColor="text1"/>
          <w:sz w:val="28"/>
          <w:szCs w:val="28"/>
          <w:lang w:eastAsia="zh-TW"/>
        </w:rPr>
        <w:t>題。</w:t>
      </w:r>
    </w:p>
    <w:p w14:paraId="490B9841" w14:textId="3C095E91" w:rsidR="00B55620" w:rsidRPr="00177E59" w:rsidRDefault="00B55620" w:rsidP="00B03DCE">
      <w:pPr>
        <w:pStyle w:val="ae"/>
        <w:numPr>
          <w:ilvl w:val="0"/>
          <w:numId w:val="27"/>
        </w:numPr>
        <w:spacing w:after="0" w:line="360" w:lineRule="auto"/>
        <w:rPr>
          <w:rFonts w:ascii="Times New Roman" w:hAnsi="Times New Roman" w:cs="Times New Roman"/>
          <w:color w:val="000000" w:themeColor="text1"/>
          <w:sz w:val="28"/>
          <w:szCs w:val="28"/>
          <w:lang w:eastAsia="zh-TW"/>
        </w:rPr>
      </w:pPr>
      <w:r w:rsidRPr="00177E59">
        <w:rPr>
          <w:rFonts w:ascii="Times New Roman" w:hAnsi="Times New Roman" w:cs="Times New Roman" w:hint="eastAsia"/>
          <w:color w:val="000000" w:themeColor="text1"/>
          <w:sz w:val="28"/>
          <w:szCs w:val="28"/>
          <w:lang w:eastAsia="zh-TW"/>
        </w:rPr>
        <w:t>原始檔案保存與銷毀</w:t>
      </w:r>
    </w:p>
    <w:p w14:paraId="415A3290" w14:textId="09199FFE" w:rsidR="00185B0C" w:rsidRPr="00177E59" w:rsidRDefault="00185B0C" w:rsidP="00185B0C">
      <w:pPr>
        <w:pStyle w:val="ae"/>
        <w:spacing w:after="0" w:line="360" w:lineRule="auto"/>
        <w:ind w:left="1922"/>
        <w:rPr>
          <w:rFonts w:ascii="Times New Roman" w:hAnsi="Times New Roman" w:cs="Times New Roman"/>
          <w:color w:val="000000" w:themeColor="text1"/>
          <w:sz w:val="28"/>
          <w:szCs w:val="28"/>
          <w:lang w:eastAsia="zh-TW"/>
        </w:rPr>
      </w:pPr>
      <w:r w:rsidRPr="00177E59">
        <w:rPr>
          <w:rStyle w:val="af8"/>
          <w:rFonts w:ascii="Times New Roman" w:hAnsi="Times New Roman" w:cs="Times New Roman"/>
          <w:b w:val="0"/>
          <w:bCs w:val="0"/>
          <w:color w:val="000000" w:themeColor="text1"/>
          <w:sz w:val="28"/>
          <w:szCs w:val="28"/>
          <w:lang w:eastAsia="zh-TW"/>
        </w:rPr>
        <w:t>得標廠商應保存檢查結果原始電子檔</w:t>
      </w:r>
      <w:r w:rsidRPr="00177E59">
        <w:rPr>
          <w:rStyle w:val="af8"/>
          <w:rFonts w:ascii="Times New Roman" w:hAnsi="Times New Roman" w:cs="Times New Roman"/>
          <w:b w:val="0"/>
          <w:bCs w:val="0"/>
          <w:color w:val="000000" w:themeColor="text1"/>
          <w:sz w:val="28"/>
          <w:szCs w:val="28"/>
          <w:lang w:eastAsia="zh-TW"/>
        </w:rPr>
        <w:t xml:space="preserve"> 6 </w:t>
      </w:r>
      <w:r w:rsidRPr="00177E59">
        <w:rPr>
          <w:rStyle w:val="af8"/>
          <w:rFonts w:ascii="Times New Roman" w:hAnsi="Times New Roman" w:cs="Times New Roman"/>
          <w:b w:val="0"/>
          <w:bCs w:val="0"/>
          <w:color w:val="000000" w:themeColor="text1"/>
          <w:sz w:val="28"/>
          <w:szCs w:val="28"/>
          <w:lang w:eastAsia="zh-TW"/>
        </w:rPr>
        <w:t>個月以上。電子檔銷毀前，須確認資料傳輸、備份及驗收作業皆已完成，並經臺灣人體生物資料庫</w:t>
      </w:r>
      <w:r w:rsidRPr="00B32A74">
        <w:rPr>
          <w:rStyle w:val="af8"/>
          <w:rFonts w:ascii="Times New Roman" w:hAnsi="Times New Roman" w:cs="Times New Roman" w:hint="eastAsia"/>
          <w:b w:val="0"/>
          <w:bCs w:val="0"/>
          <w:color w:val="000000" w:themeColor="text1"/>
          <w:sz w:val="28"/>
          <w:szCs w:val="28"/>
          <w:lang w:eastAsia="zh-TW"/>
        </w:rPr>
        <w:t>書面</w:t>
      </w:r>
      <w:r w:rsidRPr="00177E59">
        <w:rPr>
          <w:rStyle w:val="af8"/>
          <w:rFonts w:ascii="Times New Roman" w:hAnsi="Times New Roman" w:cs="Times New Roman"/>
          <w:b w:val="0"/>
          <w:bCs w:val="0"/>
          <w:color w:val="000000" w:themeColor="text1"/>
          <w:sz w:val="28"/>
          <w:szCs w:val="28"/>
          <w:lang w:eastAsia="zh-TW"/>
        </w:rPr>
        <w:t>同意後始得進行</w:t>
      </w:r>
      <w:r w:rsidRPr="00177E59">
        <w:rPr>
          <w:rStyle w:val="af8"/>
          <w:rFonts w:ascii="Times New Roman" w:hAnsi="Times New Roman" w:cs="Times New Roman" w:hint="eastAsia"/>
          <w:b w:val="0"/>
          <w:bCs w:val="0"/>
          <w:color w:val="000000" w:themeColor="text1"/>
          <w:sz w:val="28"/>
          <w:szCs w:val="28"/>
          <w:lang w:eastAsia="zh-TW"/>
        </w:rPr>
        <w:t>。</w:t>
      </w:r>
    </w:p>
    <w:p w14:paraId="62143BF1" w14:textId="30D7CCE1" w:rsidR="00185B0C" w:rsidRPr="00177E59" w:rsidRDefault="00185B0C" w:rsidP="00B03DCE">
      <w:pPr>
        <w:pStyle w:val="ae"/>
        <w:numPr>
          <w:ilvl w:val="0"/>
          <w:numId w:val="27"/>
        </w:numPr>
        <w:spacing w:after="0" w:line="360" w:lineRule="auto"/>
        <w:rPr>
          <w:rFonts w:ascii="Times New Roman" w:hAnsi="Times New Roman" w:cs="Times New Roman"/>
          <w:color w:val="000000" w:themeColor="text1"/>
          <w:sz w:val="28"/>
          <w:szCs w:val="28"/>
          <w:lang w:eastAsia="zh-TW"/>
        </w:rPr>
      </w:pPr>
      <w:r w:rsidRPr="00177E59">
        <w:rPr>
          <w:rFonts w:ascii="Times New Roman" w:hAnsi="Times New Roman" w:cs="Times New Roman" w:hint="eastAsia"/>
          <w:color w:val="000000" w:themeColor="text1"/>
          <w:sz w:val="28"/>
          <w:szCs w:val="28"/>
          <w:lang w:eastAsia="zh-TW"/>
        </w:rPr>
        <w:t>違反義務之責任</w:t>
      </w:r>
    </w:p>
    <w:p w14:paraId="14054CEE" w14:textId="04AB25FB" w:rsidR="00185B0C" w:rsidRPr="00177E59" w:rsidRDefault="00185B0C" w:rsidP="00185B0C">
      <w:pPr>
        <w:pStyle w:val="ae"/>
        <w:spacing w:after="0" w:line="360" w:lineRule="auto"/>
        <w:ind w:left="1922"/>
        <w:rPr>
          <w:rFonts w:ascii="Times New Roman" w:hAnsi="Times New Roman" w:cs="Times New Roman"/>
          <w:color w:val="000000" w:themeColor="text1"/>
          <w:sz w:val="28"/>
          <w:szCs w:val="28"/>
          <w:lang w:eastAsia="zh-TW"/>
        </w:rPr>
      </w:pPr>
      <w:r w:rsidRPr="00177E59">
        <w:rPr>
          <w:rStyle w:val="af8"/>
          <w:rFonts w:ascii="Times New Roman" w:hAnsi="Times New Roman" w:cs="Times New Roman" w:hint="eastAsia"/>
          <w:b w:val="0"/>
          <w:bCs w:val="0"/>
          <w:color w:val="000000" w:themeColor="text1"/>
          <w:sz w:val="28"/>
          <w:szCs w:val="28"/>
          <w:lang w:eastAsia="zh-TW"/>
        </w:rPr>
        <w:t>如因</w:t>
      </w:r>
      <w:r w:rsidR="00B03DCE" w:rsidRPr="00177E59">
        <w:rPr>
          <w:rStyle w:val="af8"/>
          <w:rFonts w:ascii="Times New Roman" w:hAnsi="Times New Roman" w:cs="Times New Roman"/>
          <w:b w:val="0"/>
          <w:bCs w:val="0"/>
          <w:color w:val="000000" w:themeColor="text1"/>
          <w:sz w:val="28"/>
          <w:szCs w:val="28"/>
          <w:lang w:eastAsia="zh-TW"/>
        </w:rPr>
        <w:t>得標廠商</w:t>
      </w:r>
      <w:r w:rsidRPr="00177E59">
        <w:rPr>
          <w:rStyle w:val="af8"/>
          <w:rFonts w:ascii="Times New Roman" w:hAnsi="Times New Roman" w:cs="Times New Roman" w:hint="eastAsia"/>
          <w:b w:val="0"/>
          <w:bCs w:val="0"/>
          <w:color w:val="000000" w:themeColor="text1"/>
          <w:sz w:val="28"/>
          <w:szCs w:val="28"/>
          <w:lang w:eastAsia="zh-TW"/>
        </w:rPr>
        <w:t>或其人員可歸責之事由，造成資料不當存取、外洩、毀損、遺失或系統損害，得標廠商應負責配合處理、改善，並依法負相關責任</w:t>
      </w:r>
      <w:r w:rsidR="00B03DCE" w:rsidRPr="00177E59">
        <w:rPr>
          <w:rStyle w:val="af8"/>
          <w:rFonts w:ascii="Times New Roman" w:hAnsi="Times New Roman" w:cs="Times New Roman" w:hint="eastAsia"/>
          <w:b w:val="0"/>
          <w:bCs w:val="0"/>
          <w:color w:val="000000" w:themeColor="text1"/>
          <w:sz w:val="28"/>
          <w:szCs w:val="28"/>
          <w:lang w:eastAsia="zh-TW"/>
        </w:rPr>
        <w:t>。</w:t>
      </w:r>
    </w:p>
    <w:p w14:paraId="4FE3B050" w14:textId="3C8CD998" w:rsidR="00882C97" w:rsidRPr="00177E59" w:rsidRDefault="00882C97" w:rsidP="00882C97">
      <w:pPr>
        <w:pStyle w:val="ae"/>
        <w:numPr>
          <w:ilvl w:val="0"/>
          <w:numId w:val="18"/>
        </w:numPr>
        <w:spacing w:after="0" w:line="360" w:lineRule="auto"/>
        <w:rPr>
          <w:rFonts w:ascii="Times New Roman" w:hAnsi="Times New Roman" w:cs="Times New Roman"/>
          <w:color w:val="000000" w:themeColor="text1"/>
          <w:sz w:val="28"/>
          <w:szCs w:val="28"/>
          <w:lang w:eastAsia="zh-TW"/>
        </w:rPr>
      </w:pPr>
      <w:r w:rsidRPr="00177E59">
        <w:rPr>
          <w:rFonts w:ascii="Times New Roman" w:hAnsi="Times New Roman" w:cs="Times New Roman"/>
          <w:color w:val="000000" w:themeColor="text1"/>
          <w:sz w:val="28"/>
          <w:szCs w:val="28"/>
          <w:lang w:eastAsia="zh-TW"/>
        </w:rPr>
        <w:t>價金給付</w:t>
      </w:r>
      <w:r w:rsidRPr="00177E59">
        <w:rPr>
          <w:rFonts w:ascii="Times New Roman" w:hAnsi="Times New Roman" w:cs="Times New Roman" w:hint="eastAsia"/>
          <w:color w:val="000000" w:themeColor="text1"/>
          <w:sz w:val="28"/>
          <w:szCs w:val="28"/>
          <w:lang w:eastAsia="zh-TW"/>
        </w:rPr>
        <w:t>及驗收</w:t>
      </w:r>
    </w:p>
    <w:p w14:paraId="0B9E812F" w14:textId="77777777" w:rsidR="00F74C2E" w:rsidRPr="00177E59" w:rsidRDefault="00F74C2E" w:rsidP="00F74C2E">
      <w:pPr>
        <w:pStyle w:val="ae"/>
        <w:numPr>
          <w:ilvl w:val="0"/>
          <w:numId w:val="26"/>
        </w:numPr>
        <w:spacing w:after="0" w:line="360" w:lineRule="auto"/>
        <w:rPr>
          <w:rFonts w:ascii="Times New Roman" w:hAnsi="Times New Roman" w:cs="Times New Roman"/>
          <w:color w:val="000000" w:themeColor="text1"/>
          <w:sz w:val="28"/>
          <w:szCs w:val="28"/>
          <w:lang w:eastAsia="zh-TW"/>
        </w:rPr>
      </w:pPr>
      <w:r w:rsidRPr="00177E59">
        <w:rPr>
          <w:rFonts w:ascii="Times New Roman" w:hAnsi="Times New Roman" w:cs="Times New Roman" w:hint="eastAsia"/>
          <w:color w:val="000000" w:themeColor="text1"/>
          <w:sz w:val="28"/>
          <w:szCs w:val="28"/>
          <w:lang w:eastAsia="zh-TW"/>
        </w:rPr>
        <w:t>價金給付：</w:t>
      </w:r>
    </w:p>
    <w:p w14:paraId="461EE5A5" w14:textId="71708729" w:rsidR="00F74C2E" w:rsidRPr="00177E59" w:rsidRDefault="00A95A42" w:rsidP="00F74C2E">
      <w:pPr>
        <w:pStyle w:val="ae"/>
        <w:spacing w:after="0" w:line="360" w:lineRule="auto"/>
        <w:ind w:left="1442"/>
        <w:rPr>
          <w:rFonts w:ascii="Times New Roman" w:hAnsi="Times New Roman" w:cs="Times New Roman"/>
          <w:color w:val="000000" w:themeColor="text1"/>
          <w:sz w:val="28"/>
          <w:szCs w:val="28"/>
          <w:lang w:eastAsia="zh-TW"/>
        </w:rPr>
      </w:pPr>
      <w:r w:rsidRPr="00177E59">
        <w:rPr>
          <w:rFonts w:ascii="Times New Roman" w:hAnsi="Times New Roman" w:cs="Times New Roman"/>
          <w:color w:val="000000" w:themeColor="text1"/>
          <w:sz w:val="28"/>
          <w:szCs w:val="28"/>
          <w:lang w:eastAsia="zh-TW"/>
        </w:rPr>
        <w:t>檢驗費用自履約起始日起</w:t>
      </w:r>
      <w:r w:rsidR="00F74C2E" w:rsidRPr="00177E59">
        <w:rPr>
          <w:rFonts w:ascii="Times New Roman" w:hAnsi="Times New Roman" w:cs="Times New Roman" w:hint="eastAsia"/>
          <w:color w:val="000000" w:themeColor="text1"/>
          <w:sz w:val="28"/>
          <w:szCs w:val="28"/>
          <w:lang w:eastAsia="zh-TW"/>
        </w:rPr>
        <w:t>按</w:t>
      </w:r>
      <w:r w:rsidRPr="00177E59">
        <w:rPr>
          <w:rFonts w:ascii="Times New Roman" w:hAnsi="Times New Roman" w:cs="Times New Roman"/>
          <w:color w:val="000000" w:themeColor="text1"/>
          <w:sz w:val="28"/>
          <w:szCs w:val="28"/>
          <w:lang w:eastAsia="zh-TW"/>
        </w:rPr>
        <w:t>月結算，</w:t>
      </w:r>
      <w:r w:rsidR="00531344" w:rsidRPr="00177E59">
        <w:rPr>
          <w:rFonts w:ascii="Times New Roman" w:hAnsi="Times New Roman" w:cs="Times New Roman"/>
          <w:color w:val="000000" w:themeColor="text1"/>
          <w:sz w:val="28"/>
          <w:szCs w:val="28"/>
          <w:lang w:eastAsia="zh-TW"/>
        </w:rPr>
        <w:t>得標廠商</w:t>
      </w:r>
      <w:r w:rsidRPr="00177E59">
        <w:rPr>
          <w:rFonts w:ascii="Times New Roman" w:hAnsi="Times New Roman" w:cs="Times New Roman"/>
          <w:color w:val="000000" w:themeColor="text1"/>
          <w:sz w:val="28"/>
          <w:szCs w:val="28"/>
          <w:lang w:eastAsia="zh-TW"/>
        </w:rPr>
        <w:t>於結算後，通知臺灣人體生物資料庫，</w:t>
      </w:r>
      <w:r w:rsidR="00FB2BFD">
        <w:rPr>
          <w:rFonts w:ascii="Times New Roman" w:hAnsi="Times New Roman" w:cs="Times New Roman" w:hint="eastAsia"/>
          <w:color w:val="000000" w:themeColor="text1"/>
          <w:sz w:val="28"/>
          <w:szCs w:val="28"/>
          <w:lang w:eastAsia="zh-TW"/>
        </w:rPr>
        <w:t>經</w:t>
      </w:r>
      <w:r w:rsidRPr="00177E59">
        <w:rPr>
          <w:rFonts w:ascii="Times New Roman" w:hAnsi="Times New Roman" w:cs="Times New Roman"/>
          <w:color w:val="000000" w:themeColor="text1"/>
          <w:sz w:val="28"/>
          <w:szCs w:val="28"/>
          <w:lang w:eastAsia="zh-TW"/>
        </w:rPr>
        <w:t>確認結算數量與實際檢驗之個數符合後，</w:t>
      </w:r>
      <w:r w:rsidR="00F74C2E" w:rsidRPr="00177E59">
        <w:rPr>
          <w:rFonts w:cs="Times New Roman"/>
          <w:color w:val="000000" w:themeColor="text1"/>
          <w:kern w:val="2"/>
          <w:sz w:val="28"/>
          <w:szCs w:val="28"/>
          <w:lang w:val="de-DE" w:eastAsia="zh-TW"/>
        </w:rPr>
        <w:t>辦理</w:t>
      </w:r>
      <w:r w:rsidR="00F74C2E" w:rsidRPr="00177E59">
        <w:rPr>
          <w:rFonts w:cs="Times New Roman" w:hint="eastAsia"/>
          <w:color w:val="000000" w:themeColor="text1"/>
          <w:kern w:val="2"/>
          <w:sz w:val="28"/>
          <w:szCs w:val="28"/>
          <w:lang w:val="de-DE" w:eastAsia="zh-TW"/>
        </w:rPr>
        <w:t>各期書面審查及最後一期結算</w:t>
      </w:r>
      <w:r w:rsidR="00F74C2E" w:rsidRPr="00177E59">
        <w:rPr>
          <w:rFonts w:cs="Times New Roman"/>
          <w:color w:val="000000" w:themeColor="text1"/>
          <w:kern w:val="2"/>
          <w:sz w:val="28"/>
          <w:szCs w:val="28"/>
          <w:lang w:val="de-DE" w:eastAsia="zh-TW"/>
        </w:rPr>
        <w:t>驗收</w:t>
      </w:r>
      <w:r w:rsidR="00EB740E" w:rsidRPr="00177E59">
        <w:rPr>
          <w:rFonts w:cs="Times New Roman" w:hint="eastAsia"/>
          <w:color w:val="000000" w:themeColor="text1"/>
          <w:kern w:val="2"/>
          <w:sz w:val="28"/>
          <w:szCs w:val="28"/>
          <w:lang w:val="de-DE" w:eastAsia="zh-TW"/>
        </w:rPr>
        <w:t>後</w:t>
      </w:r>
      <w:r w:rsidR="00F74C2E" w:rsidRPr="00177E59">
        <w:rPr>
          <w:rFonts w:cs="Times New Roman"/>
          <w:color w:val="000000" w:themeColor="text1"/>
          <w:kern w:val="2"/>
          <w:sz w:val="28"/>
          <w:szCs w:val="28"/>
          <w:lang w:val="de-DE" w:eastAsia="zh-TW"/>
        </w:rPr>
        <w:t>付款。</w:t>
      </w:r>
    </w:p>
    <w:p w14:paraId="3FA59F11" w14:textId="77777777" w:rsidR="00F74C2E" w:rsidRPr="00177E59" w:rsidRDefault="00F74C2E" w:rsidP="00F74C2E">
      <w:pPr>
        <w:pStyle w:val="ae"/>
        <w:numPr>
          <w:ilvl w:val="0"/>
          <w:numId w:val="26"/>
        </w:numPr>
        <w:spacing w:after="0" w:line="360" w:lineRule="auto"/>
        <w:rPr>
          <w:rFonts w:ascii="Times New Roman" w:hAnsi="Times New Roman" w:cs="Times New Roman"/>
          <w:color w:val="000000" w:themeColor="text1"/>
          <w:sz w:val="28"/>
          <w:szCs w:val="28"/>
          <w:lang w:eastAsia="zh-TW"/>
        </w:rPr>
      </w:pPr>
      <w:r w:rsidRPr="00177E59">
        <w:rPr>
          <w:rFonts w:ascii="Times New Roman" w:hAnsi="Times New Roman" w:cs="Times New Roman" w:hint="eastAsia"/>
          <w:color w:val="000000" w:themeColor="text1"/>
          <w:sz w:val="28"/>
          <w:szCs w:val="28"/>
          <w:lang w:eastAsia="zh-TW"/>
        </w:rPr>
        <w:t>驗收標準：</w:t>
      </w:r>
    </w:p>
    <w:p w14:paraId="5E404FE4" w14:textId="5259474D" w:rsidR="00FD00B9" w:rsidRPr="00177E59" w:rsidRDefault="00F74C2E" w:rsidP="00F74C2E">
      <w:pPr>
        <w:pStyle w:val="ae"/>
        <w:spacing w:after="0" w:line="360" w:lineRule="auto"/>
        <w:ind w:left="1442"/>
        <w:rPr>
          <w:rFonts w:ascii="Times New Roman" w:hAnsi="Times New Roman" w:cs="Times New Roman"/>
          <w:color w:val="000000" w:themeColor="text1"/>
          <w:sz w:val="28"/>
          <w:szCs w:val="28"/>
          <w:lang w:eastAsia="zh-TW"/>
        </w:rPr>
      </w:pPr>
      <w:r w:rsidRPr="00177E59">
        <w:rPr>
          <w:rFonts w:cs="Times New Roman" w:hint="eastAsia"/>
          <w:bCs/>
          <w:color w:val="000000" w:themeColor="text1"/>
          <w:kern w:val="2"/>
          <w:sz w:val="28"/>
          <w:szCs w:val="28"/>
          <w:lang w:val="de-DE" w:eastAsia="zh-TW"/>
        </w:rPr>
        <w:t>為保護受檢人隱私權，不另行下載檢驗結果，檢驗單位按月依據受檢人次列記相關統計清單(內容含</w:t>
      </w:r>
      <w:bookmarkStart w:id="0" w:name="_Hlk233972505"/>
      <w:r w:rsidRPr="00177E59">
        <w:rPr>
          <w:rFonts w:ascii="Times New Roman" w:hAnsi="Times New Roman" w:cs="Times New Roman"/>
          <w:color w:val="000000" w:themeColor="text1"/>
          <w:sz w:val="28"/>
          <w:szCs w:val="28"/>
          <w:lang w:eastAsia="zh-TW"/>
        </w:rPr>
        <w:t>預約單編號、檢測醫院、檢測日期、上傳日期</w:t>
      </w:r>
      <w:bookmarkEnd w:id="0"/>
      <w:r w:rsidRPr="00177E59">
        <w:rPr>
          <w:rFonts w:ascii="Times New Roman" w:hAnsi="Times New Roman" w:cs="Times New Roman" w:hint="eastAsia"/>
          <w:color w:val="000000" w:themeColor="text1"/>
          <w:sz w:val="28"/>
          <w:szCs w:val="28"/>
          <w:lang w:eastAsia="zh-TW"/>
        </w:rPr>
        <w:t>)</w:t>
      </w:r>
      <w:r w:rsidRPr="00177E59">
        <w:rPr>
          <w:rFonts w:cs="Times New Roman" w:hint="eastAsia"/>
          <w:bCs/>
          <w:color w:val="000000" w:themeColor="text1"/>
          <w:kern w:val="2"/>
          <w:sz w:val="28"/>
          <w:szCs w:val="28"/>
          <w:lang w:val="de-DE" w:eastAsia="zh-TW"/>
        </w:rPr>
        <w:t>，並</w:t>
      </w:r>
      <w:r w:rsidR="00026B53">
        <w:rPr>
          <w:rFonts w:cs="Times New Roman" w:hint="eastAsia"/>
          <w:bCs/>
          <w:color w:val="000000" w:themeColor="text1"/>
          <w:kern w:val="2"/>
          <w:sz w:val="28"/>
          <w:szCs w:val="28"/>
          <w:lang w:val="de-DE" w:eastAsia="zh-TW"/>
        </w:rPr>
        <w:t>經</w:t>
      </w:r>
      <w:r w:rsidR="008C69F0" w:rsidRPr="00177E59">
        <w:rPr>
          <w:rFonts w:cs="Times New Roman" w:hint="eastAsia"/>
          <w:color w:val="000000" w:themeColor="text1"/>
          <w:kern w:val="2"/>
          <w:sz w:val="28"/>
          <w:szCs w:val="28"/>
          <w:lang w:val="de-DE" w:eastAsia="zh-TW"/>
        </w:rPr>
        <w:t>臺灣人體生物資料庫</w:t>
      </w:r>
      <w:r w:rsidR="00DA3637">
        <w:rPr>
          <w:rFonts w:cs="Times New Roman" w:hint="eastAsia"/>
          <w:color w:val="000000" w:themeColor="text1"/>
          <w:kern w:val="2"/>
          <w:sz w:val="28"/>
          <w:szCs w:val="28"/>
          <w:lang w:val="de-DE" w:eastAsia="zh-TW"/>
        </w:rPr>
        <w:t>審核</w:t>
      </w:r>
      <w:r w:rsidRPr="00177E59">
        <w:rPr>
          <w:rFonts w:cs="Times New Roman" w:hint="eastAsia"/>
          <w:bCs/>
          <w:color w:val="000000" w:themeColor="text1"/>
          <w:kern w:val="2"/>
          <w:sz w:val="28"/>
          <w:szCs w:val="28"/>
          <w:lang w:val="de-DE" w:eastAsia="zh-TW"/>
        </w:rPr>
        <w:t>確認，據以辦理各期書面審查及最後一期結算驗收。</w:t>
      </w:r>
    </w:p>
    <w:sectPr w:rsidR="00FD00B9" w:rsidRPr="00177E59" w:rsidSect="00034616">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09B0D" w14:textId="77777777" w:rsidR="000C6C86" w:rsidRDefault="000C6C86" w:rsidP="001F64E8">
      <w:pPr>
        <w:spacing w:after="0" w:line="240" w:lineRule="auto"/>
      </w:pPr>
      <w:r>
        <w:separator/>
      </w:r>
    </w:p>
  </w:endnote>
  <w:endnote w:type="continuationSeparator" w:id="0">
    <w:p w14:paraId="6BB5A734" w14:textId="77777777" w:rsidR="000C6C86" w:rsidRDefault="000C6C86" w:rsidP="001F6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FB087" w14:textId="77777777" w:rsidR="000C6C86" w:rsidRDefault="000C6C86" w:rsidP="001F64E8">
      <w:pPr>
        <w:spacing w:after="0" w:line="240" w:lineRule="auto"/>
      </w:pPr>
      <w:r>
        <w:separator/>
      </w:r>
    </w:p>
  </w:footnote>
  <w:footnote w:type="continuationSeparator" w:id="0">
    <w:p w14:paraId="1D177DE6" w14:textId="77777777" w:rsidR="000C6C86" w:rsidRDefault="000C6C86" w:rsidP="001F64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4532287"/>
    <w:multiLevelType w:val="hybridMultilevel"/>
    <w:tmpl w:val="8124C0BC"/>
    <w:lvl w:ilvl="0" w:tplc="1526A7A2">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0" w15:restartNumberingAfterBreak="0">
    <w:nsid w:val="0B9C2104"/>
    <w:multiLevelType w:val="hybridMultilevel"/>
    <w:tmpl w:val="AA8EAEA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45B2AA2"/>
    <w:multiLevelType w:val="hybridMultilevel"/>
    <w:tmpl w:val="6CAA3A58"/>
    <w:lvl w:ilvl="0" w:tplc="B4A823C6">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2" w15:restartNumberingAfterBreak="0">
    <w:nsid w:val="167C4B33"/>
    <w:multiLevelType w:val="hybridMultilevel"/>
    <w:tmpl w:val="5134B20E"/>
    <w:lvl w:ilvl="0" w:tplc="D7C06D5E">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3" w15:restartNumberingAfterBreak="0">
    <w:nsid w:val="25AA3069"/>
    <w:multiLevelType w:val="hybridMultilevel"/>
    <w:tmpl w:val="AC3CFB94"/>
    <w:lvl w:ilvl="0" w:tplc="04090011">
      <w:start w:val="1"/>
      <w:numFmt w:val="upperLetter"/>
      <w:lvlText w:val="%1."/>
      <w:lvlJc w:val="left"/>
      <w:pPr>
        <w:ind w:left="2402" w:hanging="480"/>
      </w:pPr>
    </w:lvl>
    <w:lvl w:ilvl="1" w:tplc="04090019" w:tentative="1">
      <w:start w:val="1"/>
      <w:numFmt w:val="ideographTraditional"/>
      <w:lvlText w:val="%2、"/>
      <w:lvlJc w:val="left"/>
      <w:pPr>
        <w:ind w:left="2882" w:hanging="480"/>
      </w:pPr>
    </w:lvl>
    <w:lvl w:ilvl="2" w:tplc="0409001B" w:tentative="1">
      <w:start w:val="1"/>
      <w:numFmt w:val="lowerRoman"/>
      <w:lvlText w:val="%3."/>
      <w:lvlJc w:val="right"/>
      <w:pPr>
        <w:ind w:left="3362" w:hanging="480"/>
      </w:pPr>
    </w:lvl>
    <w:lvl w:ilvl="3" w:tplc="0409000F" w:tentative="1">
      <w:start w:val="1"/>
      <w:numFmt w:val="decimal"/>
      <w:lvlText w:val="%4."/>
      <w:lvlJc w:val="left"/>
      <w:pPr>
        <w:ind w:left="3842" w:hanging="480"/>
      </w:pPr>
    </w:lvl>
    <w:lvl w:ilvl="4" w:tplc="04090019" w:tentative="1">
      <w:start w:val="1"/>
      <w:numFmt w:val="ideographTraditional"/>
      <w:lvlText w:val="%5、"/>
      <w:lvlJc w:val="left"/>
      <w:pPr>
        <w:ind w:left="4322" w:hanging="480"/>
      </w:pPr>
    </w:lvl>
    <w:lvl w:ilvl="5" w:tplc="0409001B" w:tentative="1">
      <w:start w:val="1"/>
      <w:numFmt w:val="lowerRoman"/>
      <w:lvlText w:val="%6."/>
      <w:lvlJc w:val="right"/>
      <w:pPr>
        <w:ind w:left="4802" w:hanging="480"/>
      </w:pPr>
    </w:lvl>
    <w:lvl w:ilvl="6" w:tplc="0409000F" w:tentative="1">
      <w:start w:val="1"/>
      <w:numFmt w:val="decimal"/>
      <w:lvlText w:val="%7."/>
      <w:lvlJc w:val="left"/>
      <w:pPr>
        <w:ind w:left="5282" w:hanging="480"/>
      </w:pPr>
    </w:lvl>
    <w:lvl w:ilvl="7" w:tplc="04090019" w:tentative="1">
      <w:start w:val="1"/>
      <w:numFmt w:val="ideographTraditional"/>
      <w:lvlText w:val="%8、"/>
      <w:lvlJc w:val="left"/>
      <w:pPr>
        <w:ind w:left="5762" w:hanging="480"/>
      </w:pPr>
    </w:lvl>
    <w:lvl w:ilvl="8" w:tplc="0409001B" w:tentative="1">
      <w:start w:val="1"/>
      <w:numFmt w:val="lowerRoman"/>
      <w:lvlText w:val="%9."/>
      <w:lvlJc w:val="right"/>
      <w:pPr>
        <w:ind w:left="6242" w:hanging="480"/>
      </w:pPr>
    </w:lvl>
  </w:abstractNum>
  <w:abstractNum w:abstractNumId="14" w15:restartNumberingAfterBreak="0">
    <w:nsid w:val="26EF57A4"/>
    <w:multiLevelType w:val="hybridMultilevel"/>
    <w:tmpl w:val="D04EFF00"/>
    <w:lvl w:ilvl="0" w:tplc="588A085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FD5F55"/>
    <w:multiLevelType w:val="hybridMultilevel"/>
    <w:tmpl w:val="38904E2C"/>
    <w:lvl w:ilvl="0" w:tplc="0409000F">
      <w:start w:val="1"/>
      <w:numFmt w:val="decimal"/>
      <w:lvlText w:val="%1."/>
      <w:lvlJc w:val="left"/>
      <w:pPr>
        <w:ind w:left="1442" w:hanging="480"/>
      </w:p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16" w15:restartNumberingAfterBreak="0">
    <w:nsid w:val="27856177"/>
    <w:multiLevelType w:val="hybridMultilevel"/>
    <w:tmpl w:val="BB3EE838"/>
    <w:lvl w:ilvl="0" w:tplc="588A0856">
      <w:start w:val="1"/>
      <w:numFmt w:val="decimal"/>
      <w:lvlText w:val="(%1)"/>
      <w:lvlJc w:val="left"/>
      <w:pPr>
        <w:ind w:left="1922" w:hanging="480"/>
      </w:pPr>
      <w:rPr>
        <w:rFonts w:hint="eastAsia"/>
      </w:rPr>
    </w:lvl>
    <w:lvl w:ilvl="1" w:tplc="04090019" w:tentative="1">
      <w:start w:val="1"/>
      <w:numFmt w:val="ideographTraditional"/>
      <w:lvlText w:val="%2、"/>
      <w:lvlJc w:val="left"/>
      <w:pPr>
        <w:ind w:left="2402" w:hanging="480"/>
      </w:pPr>
    </w:lvl>
    <w:lvl w:ilvl="2" w:tplc="0409001B" w:tentative="1">
      <w:start w:val="1"/>
      <w:numFmt w:val="lowerRoman"/>
      <w:lvlText w:val="%3."/>
      <w:lvlJc w:val="right"/>
      <w:pPr>
        <w:ind w:left="2882" w:hanging="480"/>
      </w:pPr>
    </w:lvl>
    <w:lvl w:ilvl="3" w:tplc="0409000F" w:tentative="1">
      <w:start w:val="1"/>
      <w:numFmt w:val="decimal"/>
      <w:lvlText w:val="%4."/>
      <w:lvlJc w:val="left"/>
      <w:pPr>
        <w:ind w:left="3362" w:hanging="480"/>
      </w:pPr>
    </w:lvl>
    <w:lvl w:ilvl="4" w:tplc="04090019" w:tentative="1">
      <w:start w:val="1"/>
      <w:numFmt w:val="ideographTraditional"/>
      <w:lvlText w:val="%5、"/>
      <w:lvlJc w:val="left"/>
      <w:pPr>
        <w:ind w:left="3842" w:hanging="480"/>
      </w:pPr>
    </w:lvl>
    <w:lvl w:ilvl="5" w:tplc="0409001B" w:tentative="1">
      <w:start w:val="1"/>
      <w:numFmt w:val="lowerRoman"/>
      <w:lvlText w:val="%6."/>
      <w:lvlJc w:val="right"/>
      <w:pPr>
        <w:ind w:left="4322" w:hanging="480"/>
      </w:pPr>
    </w:lvl>
    <w:lvl w:ilvl="6" w:tplc="0409000F" w:tentative="1">
      <w:start w:val="1"/>
      <w:numFmt w:val="decimal"/>
      <w:lvlText w:val="%7."/>
      <w:lvlJc w:val="left"/>
      <w:pPr>
        <w:ind w:left="4802" w:hanging="480"/>
      </w:pPr>
    </w:lvl>
    <w:lvl w:ilvl="7" w:tplc="04090019" w:tentative="1">
      <w:start w:val="1"/>
      <w:numFmt w:val="ideographTraditional"/>
      <w:lvlText w:val="%8、"/>
      <w:lvlJc w:val="left"/>
      <w:pPr>
        <w:ind w:left="5282" w:hanging="480"/>
      </w:pPr>
    </w:lvl>
    <w:lvl w:ilvl="8" w:tplc="0409001B" w:tentative="1">
      <w:start w:val="1"/>
      <w:numFmt w:val="lowerRoman"/>
      <w:lvlText w:val="%9."/>
      <w:lvlJc w:val="right"/>
      <w:pPr>
        <w:ind w:left="5762" w:hanging="480"/>
      </w:pPr>
    </w:lvl>
  </w:abstractNum>
  <w:abstractNum w:abstractNumId="17" w15:restartNumberingAfterBreak="0">
    <w:nsid w:val="2D3F7C1D"/>
    <w:multiLevelType w:val="hybridMultilevel"/>
    <w:tmpl w:val="90E2B148"/>
    <w:lvl w:ilvl="0" w:tplc="BCF8298C">
      <w:start w:val="1"/>
      <w:numFmt w:val="taiwaneseCountingThousand"/>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8" w15:restartNumberingAfterBreak="0">
    <w:nsid w:val="32343E09"/>
    <w:multiLevelType w:val="hybridMultilevel"/>
    <w:tmpl w:val="6ACC8DCC"/>
    <w:lvl w:ilvl="0" w:tplc="B4A823C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695238C"/>
    <w:multiLevelType w:val="hybridMultilevel"/>
    <w:tmpl w:val="0F9C3790"/>
    <w:lvl w:ilvl="0" w:tplc="1F2C5082">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A2860FA"/>
    <w:multiLevelType w:val="hybridMultilevel"/>
    <w:tmpl w:val="5E2E9F0E"/>
    <w:lvl w:ilvl="0" w:tplc="588A0856">
      <w:start w:val="1"/>
      <w:numFmt w:val="decimal"/>
      <w:lvlText w:val="(%1)"/>
      <w:lvlJc w:val="left"/>
      <w:pPr>
        <w:ind w:left="1922" w:hanging="480"/>
      </w:pPr>
      <w:rPr>
        <w:rFonts w:hint="eastAsia"/>
      </w:rPr>
    </w:lvl>
    <w:lvl w:ilvl="1" w:tplc="04090019" w:tentative="1">
      <w:start w:val="1"/>
      <w:numFmt w:val="ideographTraditional"/>
      <w:lvlText w:val="%2、"/>
      <w:lvlJc w:val="left"/>
      <w:pPr>
        <w:ind w:left="2402" w:hanging="480"/>
      </w:pPr>
    </w:lvl>
    <w:lvl w:ilvl="2" w:tplc="0409001B" w:tentative="1">
      <w:start w:val="1"/>
      <w:numFmt w:val="lowerRoman"/>
      <w:lvlText w:val="%3."/>
      <w:lvlJc w:val="right"/>
      <w:pPr>
        <w:ind w:left="2882" w:hanging="480"/>
      </w:pPr>
    </w:lvl>
    <w:lvl w:ilvl="3" w:tplc="0409000F" w:tentative="1">
      <w:start w:val="1"/>
      <w:numFmt w:val="decimal"/>
      <w:lvlText w:val="%4."/>
      <w:lvlJc w:val="left"/>
      <w:pPr>
        <w:ind w:left="3362" w:hanging="480"/>
      </w:pPr>
    </w:lvl>
    <w:lvl w:ilvl="4" w:tplc="04090019" w:tentative="1">
      <w:start w:val="1"/>
      <w:numFmt w:val="ideographTraditional"/>
      <w:lvlText w:val="%5、"/>
      <w:lvlJc w:val="left"/>
      <w:pPr>
        <w:ind w:left="3842" w:hanging="480"/>
      </w:pPr>
    </w:lvl>
    <w:lvl w:ilvl="5" w:tplc="0409001B" w:tentative="1">
      <w:start w:val="1"/>
      <w:numFmt w:val="lowerRoman"/>
      <w:lvlText w:val="%6."/>
      <w:lvlJc w:val="right"/>
      <w:pPr>
        <w:ind w:left="4322" w:hanging="480"/>
      </w:pPr>
    </w:lvl>
    <w:lvl w:ilvl="6" w:tplc="0409000F" w:tentative="1">
      <w:start w:val="1"/>
      <w:numFmt w:val="decimal"/>
      <w:lvlText w:val="%7."/>
      <w:lvlJc w:val="left"/>
      <w:pPr>
        <w:ind w:left="4802" w:hanging="480"/>
      </w:pPr>
    </w:lvl>
    <w:lvl w:ilvl="7" w:tplc="04090019" w:tentative="1">
      <w:start w:val="1"/>
      <w:numFmt w:val="ideographTraditional"/>
      <w:lvlText w:val="%8、"/>
      <w:lvlJc w:val="left"/>
      <w:pPr>
        <w:ind w:left="5282" w:hanging="480"/>
      </w:pPr>
    </w:lvl>
    <w:lvl w:ilvl="8" w:tplc="0409001B" w:tentative="1">
      <w:start w:val="1"/>
      <w:numFmt w:val="lowerRoman"/>
      <w:lvlText w:val="%9."/>
      <w:lvlJc w:val="right"/>
      <w:pPr>
        <w:ind w:left="5762" w:hanging="480"/>
      </w:pPr>
    </w:lvl>
  </w:abstractNum>
  <w:abstractNum w:abstractNumId="21" w15:restartNumberingAfterBreak="0">
    <w:nsid w:val="505055CC"/>
    <w:multiLevelType w:val="hybridMultilevel"/>
    <w:tmpl w:val="6C2AE7A8"/>
    <w:lvl w:ilvl="0" w:tplc="588A0856">
      <w:start w:val="1"/>
      <w:numFmt w:val="decimal"/>
      <w:lvlText w:val="(%1)"/>
      <w:lvlJc w:val="left"/>
      <w:pPr>
        <w:ind w:left="1922" w:hanging="480"/>
      </w:pPr>
      <w:rPr>
        <w:rFonts w:hint="eastAsia"/>
      </w:rPr>
    </w:lvl>
    <w:lvl w:ilvl="1" w:tplc="04090019" w:tentative="1">
      <w:start w:val="1"/>
      <w:numFmt w:val="ideographTraditional"/>
      <w:lvlText w:val="%2、"/>
      <w:lvlJc w:val="left"/>
      <w:pPr>
        <w:ind w:left="2402" w:hanging="480"/>
      </w:pPr>
    </w:lvl>
    <w:lvl w:ilvl="2" w:tplc="0409001B" w:tentative="1">
      <w:start w:val="1"/>
      <w:numFmt w:val="lowerRoman"/>
      <w:lvlText w:val="%3."/>
      <w:lvlJc w:val="right"/>
      <w:pPr>
        <w:ind w:left="2882" w:hanging="480"/>
      </w:pPr>
    </w:lvl>
    <w:lvl w:ilvl="3" w:tplc="0409000F" w:tentative="1">
      <w:start w:val="1"/>
      <w:numFmt w:val="decimal"/>
      <w:lvlText w:val="%4."/>
      <w:lvlJc w:val="left"/>
      <w:pPr>
        <w:ind w:left="3362" w:hanging="480"/>
      </w:pPr>
    </w:lvl>
    <w:lvl w:ilvl="4" w:tplc="04090019" w:tentative="1">
      <w:start w:val="1"/>
      <w:numFmt w:val="ideographTraditional"/>
      <w:lvlText w:val="%5、"/>
      <w:lvlJc w:val="left"/>
      <w:pPr>
        <w:ind w:left="3842" w:hanging="480"/>
      </w:pPr>
    </w:lvl>
    <w:lvl w:ilvl="5" w:tplc="0409001B" w:tentative="1">
      <w:start w:val="1"/>
      <w:numFmt w:val="lowerRoman"/>
      <w:lvlText w:val="%6."/>
      <w:lvlJc w:val="right"/>
      <w:pPr>
        <w:ind w:left="4322" w:hanging="480"/>
      </w:pPr>
    </w:lvl>
    <w:lvl w:ilvl="6" w:tplc="0409000F" w:tentative="1">
      <w:start w:val="1"/>
      <w:numFmt w:val="decimal"/>
      <w:lvlText w:val="%7."/>
      <w:lvlJc w:val="left"/>
      <w:pPr>
        <w:ind w:left="4802" w:hanging="480"/>
      </w:pPr>
    </w:lvl>
    <w:lvl w:ilvl="7" w:tplc="04090019" w:tentative="1">
      <w:start w:val="1"/>
      <w:numFmt w:val="ideographTraditional"/>
      <w:lvlText w:val="%8、"/>
      <w:lvlJc w:val="left"/>
      <w:pPr>
        <w:ind w:left="5282" w:hanging="480"/>
      </w:pPr>
    </w:lvl>
    <w:lvl w:ilvl="8" w:tplc="0409001B" w:tentative="1">
      <w:start w:val="1"/>
      <w:numFmt w:val="lowerRoman"/>
      <w:lvlText w:val="%9."/>
      <w:lvlJc w:val="right"/>
      <w:pPr>
        <w:ind w:left="5762" w:hanging="480"/>
      </w:pPr>
    </w:lvl>
  </w:abstractNum>
  <w:abstractNum w:abstractNumId="22" w15:restartNumberingAfterBreak="0">
    <w:nsid w:val="56D15AC5"/>
    <w:multiLevelType w:val="hybridMultilevel"/>
    <w:tmpl w:val="F84645A2"/>
    <w:lvl w:ilvl="0" w:tplc="0409000F">
      <w:start w:val="1"/>
      <w:numFmt w:val="decimal"/>
      <w:lvlText w:val="%1."/>
      <w:lvlJc w:val="left"/>
      <w:pPr>
        <w:ind w:left="1442" w:hanging="480"/>
      </w:p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23" w15:restartNumberingAfterBreak="0">
    <w:nsid w:val="63ED4422"/>
    <w:multiLevelType w:val="hybridMultilevel"/>
    <w:tmpl w:val="2EFE2534"/>
    <w:lvl w:ilvl="0" w:tplc="588A085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65645EC"/>
    <w:multiLevelType w:val="hybridMultilevel"/>
    <w:tmpl w:val="78DC1A70"/>
    <w:lvl w:ilvl="0" w:tplc="588A0856">
      <w:start w:val="1"/>
      <w:numFmt w:val="decimal"/>
      <w:lvlText w:val="(%1)"/>
      <w:lvlJc w:val="left"/>
      <w:pPr>
        <w:ind w:left="1922" w:hanging="480"/>
      </w:pPr>
      <w:rPr>
        <w:rFonts w:hint="eastAsia"/>
      </w:rPr>
    </w:lvl>
    <w:lvl w:ilvl="1" w:tplc="04090019" w:tentative="1">
      <w:start w:val="1"/>
      <w:numFmt w:val="ideographTraditional"/>
      <w:lvlText w:val="%2、"/>
      <w:lvlJc w:val="left"/>
      <w:pPr>
        <w:ind w:left="2402" w:hanging="480"/>
      </w:pPr>
    </w:lvl>
    <w:lvl w:ilvl="2" w:tplc="0409001B" w:tentative="1">
      <w:start w:val="1"/>
      <w:numFmt w:val="lowerRoman"/>
      <w:lvlText w:val="%3."/>
      <w:lvlJc w:val="right"/>
      <w:pPr>
        <w:ind w:left="2882" w:hanging="480"/>
      </w:pPr>
    </w:lvl>
    <w:lvl w:ilvl="3" w:tplc="0409000F" w:tentative="1">
      <w:start w:val="1"/>
      <w:numFmt w:val="decimal"/>
      <w:lvlText w:val="%4."/>
      <w:lvlJc w:val="left"/>
      <w:pPr>
        <w:ind w:left="3362" w:hanging="480"/>
      </w:pPr>
    </w:lvl>
    <w:lvl w:ilvl="4" w:tplc="04090019" w:tentative="1">
      <w:start w:val="1"/>
      <w:numFmt w:val="ideographTraditional"/>
      <w:lvlText w:val="%5、"/>
      <w:lvlJc w:val="left"/>
      <w:pPr>
        <w:ind w:left="3842" w:hanging="480"/>
      </w:pPr>
    </w:lvl>
    <w:lvl w:ilvl="5" w:tplc="0409001B" w:tentative="1">
      <w:start w:val="1"/>
      <w:numFmt w:val="lowerRoman"/>
      <w:lvlText w:val="%6."/>
      <w:lvlJc w:val="right"/>
      <w:pPr>
        <w:ind w:left="4322" w:hanging="480"/>
      </w:pPr>
    </w:lvl>
    <w:lvl w:ilvl="6" w:tplc="0409000F" w:tentative="1">
      <w:start w:val="1"/>
      <w:numFmt w:val="decimal"/>
      <w:lvlText w:val="%7."/>
      <w:lvlJc w:val="left"/>
      <w:pPr>
        <w:ind w:left="4802" w:hanging="480"/>
      </w:pPr>
    </w:lvl>
    <w:lvl w:ilvl="7" w:tplc="04090019" w:tentative="1">
      <w:start w:val="1"/>
      <w:numFmt w:val="ideographTraditional"/>
      <w:lvlText w:val="%8、"/>
      <w:lvlJc w:val="left"/>
      <w:pPr>
        <w:ind w:left="5282" w:hanging="480"/>
      </w:pPr>
    </w:lvl>
    <w:lvl w:ilvl="8" w:tplc="0409001B" w:tentative="1">
      <w:start w:val="1"/>
      <w:numFmt w:val="lowerRoman"/>
      <w:lvlText w:val="%9."/>
      <w:lvlJc w:val="right"/>
      <w:pPr>
        <w:ind w:left="5762" w:hanging="480"/>
      </w:pPr>
    </w:lvl>
  </w:abstractNum>
  <w:abstractNum w:abstractNumId="25" w15:restartNumberingAfterBreak="0">
    <w:nsid w:val="68CF1C66"/>
    <w:multiLevelType w:val="hybridMultilevel"/>
    <w:tmpl w:val="49DC13F2"/>
    <w:lvl w:ilvl="0" w:tplc="588A0856">
      <w:start w:val="1"/>
      <w:numFmt w:val="decimal"/>
      <w:lvlText w:val="(%1)"/>
      <w:lvlJc w:val="left"/>
      <w:pPr>
        <w:ind w:left="1922" w:hanging="480"/>
      </w:pPr>
      <w:rPr>
        <w:rFonts w:hint="eastAsia"/>
      </w:rPr>
    </w:lvl>
    <w:lvl w:ilvl="1" w:tplc="04090019" w:tentative="1">
      <w:start w:val="1"/>
      <w:numFmt w:val="ideographTraditional"/>
      <w:lvlText w:val="%2、"/>
      <w:lvlJc w:val="left"/>
      <w:pPr>
        <w:ind w:left="2402" w:hanging="480"/>
      </w:pPr>
    </w:lvl>
    <w:lvl w:ilvl="2" w:tplc="0409001B" w:tentative="1">
      <w:start w:val="1"/>
      <w:numFmt w:val="lowerRoman"/>
      <w:lvlText w:val="%3."/>
      <w:lvlJc w:val="right"/>
      <w:pPr>
        <w:ind w:left="2882" w:hanging="480"/>
      </w:pPr>
    </w:lvl>
    <w:lvl w:ilvl="3" w:tplc="0409000F" w:tentative="1">
      <w:start w:val="1"/>
      <w:numFmt w:val="decimal"/>
      <w:lvlText w:val="%4."/>
      <w:lvlJc w:val="left"/>
      <w:pPr>
        <w:ind w:left="3362" w:hanging="480"/>
      </w:pPr>
    </w:lvl>
    <w:lvl w:ilvl="4" w:tplc="04090019" w:tentative="1">
      <w:start w:val="1"/>
      <w:numFmt w:val="ideographTraditional"/>
      <w:lvlText w:val="%5、"/>
      <w:lvlJc w:val="left"/>
      <w:pPr>
        <w:ind w:left="3842" w:hanging="480"/>
      </w:pPr>
    </w:lvl>
    <w:lvl w:ilvl="5" w:tplc="0409001B" w:tentative="1">
      <w:start w:val="1"/>
      <w:numFmt w:val="lowerRoman"/>
      <w:lvlText w:val="%6."/>
      <w:lvlJc w:val="right"/>
      <w:pPr>
        <w:ind w:left="4322" w:hanging="480"/>
      </w:pPr>
    </w:lvl>
    <w:lvl w:ilvl="6" w:tplc="0409000F" w:tentative="1">
      <w:start w:val="1"/>
      <w:numFmt w:val="decimal"/>
      <w:lvlText w:val="%7."/>
      <w:lvlJc w:val="left"/>
      <w:pPr>
        <w:ind w:left="4802" w:hanging="480"/>
      </w:pPr>
    </w:lvl>
    <w:lvl w:ilvl="7" w:tplc="04090019" w:tentative="1">
      <w:start w:val="1"/>
      <w:numFmt w:val="ideographTraditional"/>
      <w:lvlText w:val="%8、"/>
      <w:lvlJc w:val="left"/>
      <w:pPr>
        <w:ind w:left="5282" w:hanging="480"/>
      </w:pPr>
    </w:lvl>
    <w:lvl w:ilvl="8" w:tplc="0409001B" w:tentative="1">
      <w:start w:val="1"/>
      <w:numFmt w:val="lowerRoman"/>
      <w:lvlText w:val="%9."/>
      <w:lvlJc w:val="right"/>
      <w:pPr>
        <w:ind w:left="5762" w:hanging="480"/>
      </w:pPr>
    </w:lvl>
  </w:abstractNum>
  <w:abstractNum w:abstractNumId="26" w15:restartNumberingAfterBreak="0">
    <w:nsid w:val="6D52354D"/>
    <w:multiLevelType w:val="hybridMultilevel"/>
    <w:tmpl w:val="0FAEF884"/>
    <w:lvl w:ilvl="0" w:tplc="588A0856">
      <w:start w:val="1"/>
      <w:numFmt w:val="decimal"/>
      <w:lvlText w:val="(%1)"/>
      <w:lvlJc w:val="left"/>
      <w:pPr>
        <w:ind w:left="1922" w:hanging="480"/>
      </w:pPr>
      <w:rPr>
        <w:rFonts w:hint="eastAsia"/>
      </w:rPr>
    </w:lvl>
    <w:lvl w:ilvl="1" w:tplc="04090019" w:tentative="1">
      <w:start w:val="1"/>
      <w:numFmt w:val="ideographTraditional"/>
      <w:lvlText w:val="%2、"/>
      <w:lvlJc w:val="left"/>
      <w:pPr>
        <w:ind w:left="2402" w:hanging="480"/>
      </w:pPr>
    </w:lvl>
    <w:lvl w:ilvl="2" w:tplc="0409001B" w:tentative="1">
      <w:start w:val="1"/>
      <w:numFmt w:val="lowerRoman"/>
      <w:lvlText w:val="%3."/>
      <w:lvlJc w:val="right"/>
      <w:pPr>
        <w:ind w:left="2882" w:hanging="480"/>
      </w:pPr>
    </w:lvl>
    <w:lvl w:ilvl="3" w:tplc="0409000F" w:tentative="1">
      <w:start w:val="1"/>
      <w:numFmt w:val="decimal"/>
      <w:lvlText w:val="%4."/>
      <w:lvlJc w:val="left"/>
      <w:pPr>
        <w:ind w:left="3362" w:hanging="480"/>
      </w:pPr>
    </w:lvl>
    <w:lvl w:ilvl="4" w:tplc="04090019" w:tentative="1">
      <w:start w:val="1"/>
      <w:numFmt w:val="ideographTraditional"/>
      <w:lvlText w:val="%5、"/>
      <w:lvlJc w:val="left"/>
      <w:pPr>
        <w:ind w:left="3842" w:hanging="480"/>
      </w:pPr>
    </w:lvl>
    <w:lvl w:ilvl="5" w:tplc="0409001B" w:tentative="1">
      <w:start w:val="1"/>
      <w:numFmt w:val="lowerRoman"/>
      <w:lvlText w:val="%6."/>
      <w:lvlJc w:val="right"/>
      <w:pPr>
        <w:ind w:left="4322" w:hanging="480"/>
      </w:pPr>
    </w:lvl>
    <w:lvl w:ilvl="6" w:tplc="0409000F" w:tentative="1">
      <w:start w:val="1"/>
      <w:numFmt w:val="decimal"/>
      <w:lvlText w:val="%7."/>
      <w:lvlJc w:val="left"/>
      <w:pPr>
        <w:ind w:left="4802" w:hanging="480"/>
      </w:pPr>
    </w:lvl>
    <w:lvl w:ilvl="7" w:tplc="04090019" w:tentative="1">
      <w:start w:val="1"/>
      <w:numFmt w:val="ideographTraditional"/>
      <w:lvlText w:val="%8、"/>
      <w:lvlJc w:val="left"/>
      <w:pPr>
        <w:ind w:left="5282" w:hanging="480"/>
      </w:pPr>
    </w:lvl>
    <w:lvl w:ilvl="8" w:tplc="0409001B" w:tentative="1">
      <w:start w:val="1"/>
      <w:numFmt w:val="lowerRoman"/>
      <w:lvlText w:val="%9."/>
      <w:lvlJc w:val="right"/>
      <w:pPr>
        <w:ind w:left="5762" w:hanging="480"/>
      </w:pPr>
    </w:lvl>
  </w:abstractNum>
  <w:abstractNum w:abstractNumId="27" w15:restartNumberingAfterBreak="0">
    <w:nsid w:val="7C1928E0"/>
    <w:multiLevelType w:val="hybridMultilevel"/>
    <w:tmpl w:val="F84645A2"/>
    <w:lvl w:ilvl="0" w:tplc="0409000F">
      <w:start w:val="1"/>
      <w:numFmt w:val="decimal"/>
      <w:lvlText w:val="%1."/>
      <w:lvlJc w:val="left"/>
      <w:pPr>
        <w:ind w:left="1442" w:hanging="480"/>
      </w:p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num w:numId="1" w16cid:durableId="906301129">
    <w:abstractNumId w:val="8"/>
  </w:num>
  <w:num w:numId="2" w16cid:durableId="642318633">
    <w:abstractNumId w:val="6"/>
  </w:num>
  <w:num w:numId="3" w16cid:durableId="292909966">
    <w:abstractNumId w:val="5"/>
  </w:num>
  <w:num w:numId="4" w16cid:durableId="1001079860">
    <w:abstractNumId w:val="4"/>
  </w:num>
  <w:num w:numId="5" w16cid:durableId="248660726">
    <w:abstractNumId w:val="7"/>
  </w:num>
  <w:num w:numId="6" w16cid:durableId="475799670">
    <w:abstractNumId w:val="3"/>
  </w:num>
  <w:num w:numId="7" w16cid:durableId="1816407631">
    <w:abstractNumId w:val="2"/>
  </w:num>
  <w:num w:numId="8" w16cid:durableId="1427655339">
    <w:abstractNumId w:val="1"/>
  </w:num>
  <w:num w:numId="9" w16cid:durableId="663052631">
    <w:abstractNumId w:val="0"/>
  </w:num>
  <w:num w:numId="10" w16cid:durableId="1823161489">
    <w:abstractNumId w:val="14"/>
  </w:num>
  <w:num w:numId="11" w16cid:durableId="541216408">
    <w:abstractNumId w:val="23"/>
  </w:num>
  <w:num w:numId="12" w16cid:durableId="1209683284">
    <w:abstractNumId w:val="18"/>
  </w:num>
  <w:num w:numId="13" w16cid:durableId="640230912">
    <w:abstractNumId w:val="19"/>
  </w:num>
  <w:num w:numId="14" w16cid:durableId="1741294066">
    <w:abstractNumId w:val="9"/>
  </w:num>
  <w:num w:numId="15" w16cid:durableId="1740178072">
    <w:abstractNumId w:val="10"/>
  </w:num>
  <w:num w:numId="16" w16cid:durableId="1913077000">
    <w:abstractNumId w:val="11"/>
  </w:num>
  <w:num w:numId="17" w16cid:durableId="1794401566">
    <w:abstractNumId w:val="12"/>
  </w:num>
  <w:num w:numId="18" w16cid:durableId="1732925516">
    <w:abstractNumId w:val="17"/>
  </w:num>
  <w:num w:numId="19" w16cid:durableId="1115442868">
    <w:abstractNumId w:val="15"/>
  </w:num>
  <w:num w:numId="20" w16cid:durableId="838156722">
    <w:abstractNumId w:val="22"/>
  </w:num>
  <w:num w:numId="21" w16cid:durableId="1465544638">
    <w:abstractNumId w:val="26"/>
  </w:num>
  <w:num w:numId="22" w16cid:durableId="2134592358">
    <w:abstractNumId w:val="16"/>
  </w:num>
  <w:num w:numId="23" w16cid:durableId="164326464">
    <w:abstractNumId w:val="20"/>
  </w:num>
  <w:num w:numId="24" w16cid:durableId="712658611">
    <w:abstractNumId w:val="21"/>
  </w:num>
  <w:num w:numId="25" w16cid:durableId="1674912731">
    <w:abstractNumId w:val="25"/>
  </w:num>
  <w:num w:numId="26" w16cid:durableId="391004581">
    <w:abstractNumId w:val="27"/>
  </w:num>
  <w:num w:numId="27" w16cid:durableId="690763114">
    <w:abstractNumId w:val="24"/>
  </w:num>
  <w:num w:numId="28" w16cid:durableId="14424119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B53"/>
    <w:rsid w:val="00034616"/>
    <w:rsid w:val="000532F4"/>
    <w:rsid w:val="0006063C"/>
    <w:rsid w:val="0009435F"/>
    <w:rsid w:val="000A7D82"/>
    <w:rsid w:val="000B1B53"/>
    <w:rsid w:val="000B5D8E"/>
    <w:rsid w:val="000C5358"/>
    <w:rsid w:val="000C6C86"/>
    <w:rsid w:val="0015074B"/>
    <w:rsid w:val="00164B3F"/>
    <w:rsid w:val="00177E59"/>
    <w:rsid w:val="00185B0C"/>
    <w:rsid w:val="00197202"/>
    <w:rsid w:val="001B4291"/>
    <w:rsid w:val="001B5831"/>
    <w:rsid w:val="001F64E8"/>
    <w:rsid w:val="00210F1F"/>
    <w:rsid w:val="00245AA2"/>
    <w:rsid w:val="002533D6"/>
    <w:rsid w:val="00266035"/>
    <w:rsid w:val="0028176E"/>
    <w:rsid w:val="00283167"/>
    <w:rsid w:val="0029639D"/>
    <w:rsid w:val="002E5D6E"/>
    <w:rsid w:val="002F6778"/>
    <w:rsid w:val="00312F58"/>
    <w:rsid w:val="00326F90"/>
    <w:rsid w:val="00361609"/>
    <w:rsid w:val="003632F9"/>
    <w:rsid w:val="003776B1"/>
    <w:rsid w:val="00383C28"/>
    <w:rsid w:val="00451554"/>
    <w:rsid w:val="00455C36"/>
    <w:rsid w:val="004B256E"/>
    <w:rsid w:val="005033AC"/>
    <w:rsid w:val="00531344"/>
    <w:rsid w:val="00543C87"/>
    <w:rsid w:val="00544DA4"/>
    <w:rsid w:val="005557CA"/>
    <w:rsid w:val="00563848"/>
    <w:rsid w:val="005710DD"/>
    <w:rsid w:val="005B0D3E"/>
    <w:rsid w:val="005D7F6D"/>
    <w:rsid w:val="005F11F0"/>
    <w:rsid w:val="00624E8A"/>
    <w:rsid w:val="00626FF1"/>
    <w:rsid w:val="00631059"/>
    <w:rsid w:val="006317C6"/>
    <w:rsid w:val="006424B8"/>
    <w:rsid w:val="00644503"/>
    <w:rsid w:val="00651769"/>
    <w:rsid w:val="00661AA4"/>
    <w:rsid w:val="006621C9"/>
    <w:rsid w:val="00677CFB"/>
    <w:rsid w:val="006B6CD7"/>
    <w:rsid w:val="006D1D71"/>
    <w:rsid w:val="007030B8"/>
    <w:rsid w:val="00712635"/>
    <w:rsid w:val="00715710"/>
    <w:rsid w:val="00755B18"/>
    <w:rsid w:val="007837CE"/>
    <w:rsid w:val="007A1460"/>
    <w:rsid w:val="007B56FE"/>
    <w:rsid w:val="008039EA"/>
    <w:rsid w:val="00806A02"/>
    <w:rsid w:val="008124B9"/>
    <w:rsid w:val="008213AD"/>
    <w:rsid w:val="0084187B"/>
    <w:rsid w:val="00855BFE"/>
    <w:rsid w:val="00882C97"/>
    <w:rsid w:val="008A4DAB"/>
    <w:rsid w:val="008B7512"/>
    <w:rsid w:val="008C69F0"/>
    <w:rsid w:val="008C79C2"/>
    <w:rsid w:val="008D5ED7"/>
    <w:rsid w:val="00915051"/>
    <w:rsid w:val="0092765D"/>
    <w:rsid w:val="00956C71"/>
    <w:rsid w:val="0096514B"/>
    <w:rsid w:val="00992376"/>
    <w:rsid w:val="0099254B"/>
    <w:rsid w:val="00996973"/>
    <w:rsid w:val="009A7678"/>
    <w:rsid w:val="009C5B46"/>
    <w:rsid w:val="009C5B96"/>
    <w:rsid w:val="00A05CA6"/>
    <w:rsid w:val="00A12D90"/>
    <w:rsid w:val="00A73922"/>
    <w:rsid w:val="00A95A42"/>
    <w:rsid w:val="00AA1D8D"/>
    <w:rsid w:val="00AC26FC"/>
    <w:rsid w:val="00AD32A2"/>
    <w:rsid w:val="00B03DCE"/>
    <w:rsid w:val="00B11F11"/>
    <w:rsid w:val="00B267B0"/>
    <w:rsid w:val="00B32A74"/>
    <w:rsid w:val="00B46F20"/>
    <w:rsid w:val="00B47730"/>
    <w:rsid w:val="00B50B23"/>
    <w:rsid w:val="00B55620"/>
    <w:rsid w:val="00B6350B"/>
    <w:rsid w:val="00B6620D"/>
    <w:rsid w:val="00B84E76"/>
    <w:rsid w:val="00B9536F"/>
    <w:rsid w:val="00BF2D09"/>
    <w:rsid w:val="00C0100E"/>
    <w:rsid w:val="00C17940"/>
    <w:rsid w:val="00C40776"/>
    <w:rsid w:val="00C878E6"/>
    <w:rsid w:val="00C91311"/>
    <w:rsid w:val="00C920D6"/>
    <w:rsid w:val="00CA527D"/>
    <w:rsid w:val="00CB0664"/>
    <w:rsid w:val="00CC58D7"/>
    <w:rsid w:val="00CD3206"/>
    <w:rsid w:val="00D2098F"/>
    <w:rsid w:val="00D42BC9"/>
    <w:rsid w:val="00D63211"/>
    <w:rsid w:val="00D7318A"/>
    <w:rsid w:val="00DA3637"/>
    <w:rsid w:val="00DD3BAF"/>
    <w:rsid w:val="00E03CD1"/>
    <w:rsid w:val="00E16B0F"/>
    <w:rsid w:val="00E451BA"/>
    <w:rsid w:val="00E970BA"/>
    <w:rsid w:val="00EA7DE9"/>
    <w:rsid w:val="00EB740E"/>
    <w:rsid w:val="00F10425"/>
    <w:rsid w:val="00F13CCF"/>
    <w:rsid w:val="00F223D6"/>
    <w:rsid w:val="00F3285A"/>
    <w:rsid w:val="00F74C2E"/>
    <w:rsid w:val="00F97BE9"/>
    <w:rsid w:val="00FA69FB"/>
    <w:rsid w:val="00FB2BFD"/>
    <w:rsid w:val="00FC0497"/>
    <w:rsid w:val="00FC466F"/>
    <w:rsid w:val="00FC693F"/>
    <w:rsid w:val="00FD0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F709EC"/>
  <w14:defaultImageDpi w14:val="300"/>
  <w15:docId w15:val="{C46C96A4-FB7F-492C-8FB2-445F6242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標楷體" w:eastAsia="標楷體" w:hAnsi="標楷體"/>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8378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5</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as0200077</cp:lastModifiedBy>
  <cp:revision>35</cp:revision>
  <dcterms:created xsi:type="dcterms:W3CDTF">2026-09-01T06:01:00Z</dcterms:created>
  <dcterms:modified xsi:type="dcterms:W3CDTF">2026-09-15T06:56:00Z</dcterms:modified>
  <cp:category/>
</cp:coreProperties>
</file>