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A530D" w14:textId="77777777" w:rsidR="00BE5D03" w:rsidRPr="005A04A2" w:rsidRDefault="00BE5D03" w:rsidP="00BE5D03">
      <w:pPr>
        <w:contextualSpacing/>
        <w:jc w:val="both"/>
        <w:rPr>
          <w:sz w:val="52"/>
          <w:szCs w:val="52"/>
        </w:rPr>
      </w:pPr>
      <w:bookmarkStart w:id="0" w:name="_Toc263164110"/>
    </w:p>
    <w:p w14:paraId="5FB11474" w14:textId="77777777" w:rsidR="00BE5D03" w:rsidRPr="005A04A2" w:rsidRDefault="00BE5D03" w:rsidP="00BE5D03">
      <w:pPr>
        <w:contextualSpacing/>
        <w:jc w:val="both"/>
        <w:rPr>
          <w:sz w:val="52"/>
          <w:szCs w:val="52"/>
        </w:rPr>
      </w:pPr>
    </w:p>
    <w:p w14:paraId="276A945D" w14:textId="77777777" w:rsidR="00BE5D03" w:rsidRPr="005A04A2" w:rsidRDefault="00BE5D03" w:rsidP="00BE5D03">
      <w:pPr>
        <w:contextualSpacing/>
        <w:jc w:val="both"/>
        <w:rPr>
          <w:sz w:val="52"/>
          <w:szCs w:val="52"/>
        </w:rPr>
      </w:pPr>
    </w:p>
    <w:bookmarkEnd w:id="0"/>
    <w:p w14:paraId="3ECA6EAE" w14:textId="77777777" w:rsidR="00BE5D03" w:rsidRPr="005A04A2" w:rsidRDefault="00BE5D03" w:rsidP="00BE5D03">
      <w:pPr>
        <w:jc w:val="center"/>
        <w:rPr>
          <w:sz w:val="56"/>
          <w:szCs w:val="56"/>
        </w:rPr>
      </w:pPr>
    </w:p>
    <w:p w14:paraId="7704DA35" w14:textId="28E29A02" w:rsidR="00BE5D03" w:rsidRPr="005A04A2" w:rsidRDefault="00BE5D03" w:rsidP="0060278E">
      <w:pPr>
        <w:jc w:val="center"/>
        <w:rPr>
          <w:b/>
          <w:sz w:val="52"/>
          <w:szCs w:val="52"/>
        </w:rPr>
      </w:pPr>
      <w:r w:rsidRPr="005A04A2">
        <w:rPr>
          <w:b/>
          <w:sz w:val="52"/>
          <w:szCs w:val="52"/>
        </w:rPr>
        <w:t>「</w:t>
      </w:r>
      <w:r w:rsidR="007A596E" w:rsidRPr="007A596E">
        <w:rPr>
          <w:rFonts w:hint="eastAsia"/>
          <w:b/>
          <w:sz w:val="52"/>
          <w:szCs w:val="52"/>
        </w:rPr>
        <w:t>115</w:t>
      </w:r>
      <w:r w:rsidR="007A596E" w:rsidRPr="007A596E">
        <w:rPr>
          <w:rFonts w:hint="eastAsia"/>
          <w:b/>
          <w:sz w:val="52"/>
          <w:szCs w:val="52"/>
        </w:rPr>
        <w:t>年商業版</w:t>
      </w:r>
      <w:r w:rsidR="007A596E" w:rsidRPr="007A596E">
        <w:rPr>
          <w:rFonts w:hint="eastAsia"/>
          <w:b/>
          <w:sz w:val="52"/>
          <w:szCs w:val="52"/>
        </w:rPr>
        <w:t>Linux</w:t>
      </w:r>
      <w:r w:rsidR="007A596E" w:rsidRPr="007A596E">
        <w:rPr>
          <w:rFonts w:hint="eastAsia"/>
          <w:b/>
          <w:sz w:val="52"/>
          <w:szCs w:val="52"/>
        </w:rPr>
        <w:t>軟體永久使用授權暨教育訓練</w:t>
      </w:r>
      <w:r w:rsidRPr="005A04A2">
        <w:rPr>
          <w:b/>
          <w:sz w:val="52"/>
          <w:szCs w:val="52"/>
        </w:rPr>
        <w:t>」</w:t>
      </w:r>
    </w:p>
    <w:p w14:paraId="10340AA8" w14:textId="77777777" w:rsidR="00BE5D03" w:rsidRPr="005A04A2" w:rsidRDefault="00BE5D03" w:rsidP="00BE5D03">
      <w:pPr>
        <w:jc w:val="center"/>
        <w:rPr>
          <w:b/>
          <w:sz w:val="52"/>
          <w:szCs w:val="52"/>
        </w:rPr>
      </w:pPr>
      <w:r w:rsidRPr="005A04A2">
        <w:rPr>
          <w:b/>
          <w:sz w:val="52"/>
          <w:szCs w:val="52"/>
        </w:rPr>
        <w:t>採購案</w:t>
      </w:r>
    </w:p>
    <w:p w14:paraId="37899BFC" w14:textId="2FF05D4C" w:rsidR="00BE5D03" w:rsidRPr="005A04A2" w:rsidRDefault="00BE5D03" w:rsidP="00BE5D03">
      <w:pPr>
        <w:jc w:val="center"/>
        <w:rPr>
          <w:b/>
          <w:sz w:val="56"/>
          <w:szCs w:val="56"/>
        </w:rPr>
      </w:pPr>
      <w:r w:rsidRPr="005A04A2">
        <w:rPr>
          <w:b/>
          <w:sz w:val="56"/>
          <w:szCs w:val="56"/>
        </w:rPr>
        <w:t>（</w:t>
      </w:r>
      <w:r w:rsidRPr="005A04A2">
        <w:rPr>
          <w:b/>
          <w:sz w:val="56"/>
          <w:szCs w:val="56"/>
        </w:rPr>
        <w:t>its115-0</w:t>
      </w:r>
      <w:r w:rsidR="0050082D">
        <w:rPr>
          <w:b/>
          <w:sz w:val="56"/>
          <w:szCs w:val="56"/>
        </w:rPr>
        <w:t>30</w:t>
      </w:r>
      <w:r w:rsidRPr="005A04A2">
        <w:rPr>
          <w:b/>
          <w:sz w:val="56"/>
          <w:szCs w:val="56"/>
        </w:rPr>
        <w:t>）</w:t>
      </w:r>
    </w:p>
    <w:p w14:paraId="3531DAEE" w14:textId="77777777" w:rsidR="00BE5D03" w:rsidRPr="005A04A2" w:rsidRDefault="00BE5D03" w:rsidP="00BE5D03">
      <w:pPr>
        <w:jc w:val="center"/>
        <w:rPr>
          <w:b/>
          <w:sz w:val="52"/>
          <w:szCs w:val="52"/>
        </w:rPr>
      </w:pPr>
    </w:p>
    <w:p w14:paraId="6452DD14" w14:textId="3F27AEC2" w:rsidR="00BE5D03" w:rsidRPr="005A04A2" w:rsidRDefault="00BE5D03" w:rsidP="00BE5D03">
      <w:pPr>
        <w:pStyle w:val="af2"/>
        <w:jc w:val="center"/>
        <w:rPr>
          <w:rFonts w:ascii="Times New Roman" w:eastAsia="標楷體" w:hAnsi="Times New Roman"/>
          <w:b/>
          <w:bCs/>
          <w:sz w:val="52"/>
          <w:szCs w:val="52"/>
        </w:rPr>
      </w:pPr>
      <w:r w:rsidRPr="005A04A2">
        <w:rPr>
          <w:rFonts w:ascii="Times New Roman" w:eastAsia="標楷體" w:hAnsi="Times New Roman"/>
          <w:b/>
          <w:bCs/>
          <w:sz w:val="52"/>
          <w:szCs w:val="52"/>
        </w:rPr>
        <w:t>規格書</w:t>
      </w:r>
    </w:p>
    <w:p w14:paraId="59F8324A" w14:textId="77777777" w:rsidR="00BE5D03" w:rsidRPr="005A04A2" w:rsidRDefault="00BE5D03" w:rsidP="00BE5D03">
      <w:pPr>
        <w:pStyle w:val="af2"/>
        <w:jc w:val="center"/>
        <w:rPr>
          <w:rFonts w:ascii="Times New Roman" w:eastAsia="標楷體" w:hAnsi="Times New Roman"/>
          <w:sz w:val="52"/>
          <w:szCs w:val="52"/>
        </w:rPr>
      </w:pPr>
    </w:p>
    <w:p w14:paraId="21AE1B8C" w14:textId="77777777" w:rsidR="00BE5D03" w:rsidRPr="005A04A2" w:rsidRDefault="00BE5D03" w:rsidP="00BE5D03">
      <w:pPr>
        <w:pStyle w:val="af2"/>
        <w:jc w:val="center"/>
        <w:rPr>
          <w:rFonts w:ascii="Times New Roman" w:eastAsia="標楷體" w:hAnsi="Times New Roman"/>
          <w:sz w:val="64"/>
          <w:szCs w:val="64"/>
        </w:rPr>
      </w:pPr>
    </w:p>
    <w:p w14:paraId="2F639B75" w14:textId="77777777" w:rsidR="00BE5D03" w:rsidRPr="005A04A2" w:rsidRDefault="00BE5D03" w:rsidP="00BE5D03">
      <w:pPr>
        <w:pStyle w:val="af2"/>
        <w:jc w:val="center"/>
        <w:rPr>
          <w:rFonts w:ascii="Times New Roman" w:eastAsia="標楷體" w:hAnsi="Times New Roman"/>
          <w:sz w:val="64"/>
          <w:szCs w:val="64"/>
        </w:rPr>
      </w:pPr>
    </w:p>
    <w:p w14:paraId="1B4FA9ED" w14:textId="77777777" w:rsidR="00BE5D03" w:rsidRPr="005A04A2" w:rsidRDefault="00BE5D03" w:rsidP="00BE5D03">
      <w:pPr>
        <w:pStyle w:val="af2"/>
        <w:jc w:val="center"/>
        <w:rPr>
          <w:rFonts w:ascii="Times New Roman" w:eastAsia="標楷體" w:hAnsi="Times New Roman"/>
          <w:sz w:val="56"/>
          <w:szCs w:val="56"/>
        </w:rPr>
      </w:pPr>
      <w:r w:rsidRPr="005A04A2">
        <w:rPr>
          <w:rFonts w:ascii="Times New Roman" w:eastAsia="標楷體" w:hAnsi="Times New Roman"/>
          <w:sz w:val="56"/>
          <w:szCs w:val="56"/>
        </w:rPr>
        <w:t>招標機關：中央研究院</w:t>
      </w:r>
    </w:p>
    <w:p w14:paraId="5A36BB71" w14:textId="5D880E11" w:rsidR="00BE5D03" w:rsidRPr="005A04A2" w:rsidRDefault="00BE5D03" w:rsidP="00BE5D03">
      <w:pPr>
        <w:pStyle w:val="af2"/>
        <w:jc w:val="center"/>
        <w:rPr>
          <w:rFonts w:ascii="Times New Roman" w:eastAsia="標楷體" w:hAnsi="Times New Roman"/>
          <w:sz w:val="56"/>
          <w:szCs w:val="56"/>
        </w:rPr>
        <w:sectPr w:rsidR="00BE5D03" w:rsidRPr="005A04A2" w:rsidSect="00BE5D03">
          <w:footerReference w:type="even" r:id="rId8"/>
          <w:footerReference w:type="default" r:id="rId9"/>
          <w:pgSz w:w="11906" w:h="16838" w:code="9"/>
          <w:pgMar w:top="1440" w:right="1416" w:bottom="1259" w:left="1418" w:header="680" w:footer="680" w:gutter="0"/>
          <w:cols w:space="720"/>
          <w:docGrid w:type="lines" w:linePitch="360"/>
        </w:sectPr>
      </w:pPr>
      <w:r w:rsidRPr="005A04A2">
        <w:rPr>
          <w:rFonts w:ascii="Times New Roman" w:eastAsia="標楷體" w:hAnsi="Times New Roman"/>
          <w:sz w:val="56"/>
          <w:szCs w:val="56"/>
        </w:rPr>
        <w:t>中華民國</w:t>
      </w:r>
      <w:r w:rsidRPr="005A04A2">
        <w:rPr>
          <w:rFonts w:ascii="Times New Roman" w:eastAsia="標楷體" w:hAnsi="Times New Roman"/>
          <w:sz w:val="56"/>
          <w:szCs w:val="56"/>
        </w:rPr>
        <w:t>115</w:t>
      </w:r>
      <w:r w:rsidRPr="005A04A2">
        <w:rPr>
          <w:rFonts w:ascii="Times New Roman" w:eastAsia="標楷體" w:hAnsi="Times New Roman"/>
          <w:sz w:val="56"/>
          <w:szCs w:val="56"/>
        </w:rPr>
        <w:t>年</w:t>
      </w:r>
      <w:r w:rsidR="009B40C9">
        <w:rPr>
          <w:rFonts w:ascii="Times New Roman" w:eastAsia="標楷體" w:hAnsi="Times New Roman" w:hint="eastAsia"/>
          <w:sz w:val="56"/>
          <w:szCs w:val="56"/>
        </w:rPr>
        <w:t>2</w:t>
      </w:r>
      <w:r w:rsidRPr="005A04A2">
        <w:rPr>
          <w:rFonts w:ascii="Times New Roman" w:eastAsia="標楷體" w:hAnsi="Times New Roman"/>
          <w:sz w:val="56"/>
          <w:szCs w:val="56"/>
        </w:rPr>
        <w:t>月</w:t>
      </w:r>
    </w:p>
    <w:p w14:paraId="5EBC36F0" w14:textId="77777777" w:rsidR="00BE5D03" w:rsidRPr="005A04A2" w:rsidRDefault="00BE5D03" w:rsidP="00BE5D03">
      <w:pPr>
        <w:jc w:val="center"/>
        <w:rPr>
          <w:b/>
          <w:bCs/>
          <w:sz w:val="28"/>
          <w:szCs w:val="28"/>
        </w:rPr>
      </w:pPr>
      <w:r w:rsidRPr="005A04A2">
        <w:rPr>
          <w:b/>
          <w:bCs/>
          <w:sz w:val="28"/>
          <w:szCs w:val="28"/>
        </w:rPr>
        <w:lastRenderedPageBreak/>
        <w:t>目錄</w:t>
      </w:r>
    </w:p>
    <w:p w14:paraId="15349357" w14:textId="51BC2055" w:rsidR="00EB7154" w:rsidRDefault="004F1EFF">
      <w:pPr>
        <w:pStyle w:val="12"/>
        <w:rPr>
          <w:rFonts w:asciiTheme="minorHAnsi" w:eastAsiaTheme="minorEastAsia" w:hAnsiTheme="minorHAnsi" w:cstheme="minorBidi"/>
          <w:b w:val="0"/>
          <w:bCs w:val="0"/>
          <w:szCs w:val="22"/>
        </w:rPr>
      </w:pPr>
      <w:r w:rsidRPr="005A04A2">
        <w:rPr>
          <w:sz w:val="28"/>
          <w:szCs w:val="28"/>
        </w:rPr>
        <w:fldChar w:fldCharType="begin"/>
      </w:r>
      <w:r w:rsidRPr="005A04A2">
        <w:rPr>
          <w:sz w:val="28"/>
          <w:szCs w:val="28"/>
        </w:rPr>
        <w:instrText xml:space="preserve"> TOC \o "1-3" \h \z \u </w:instrText>
      </w:r>
      <w:r w:rsidRPr="005A04A2">
        <w:rPr>
          <w:sz w:val="28"/>
          <w:szCs w:val="28"/>
        </w:rPr>
        <w:fldChar w:fldCharType="separate"/>
      </w:r>
      <w:hyperlink w:anchor="_Toc221268505" w:history="1">
        <w:r w:rsidR="00EB7154" w:rsidRPr="00C805F3">
          <w:rPr>
            <w:rStyle w:val="a7"/>
          </w:rPr>
          <w:t>1.</w:t>
        </w:r>
        <w:r w:rsidR="00EB7154">
          <w:rPr>
            <w:rFonts w:asciiTheme="minorHAnsi" w:eastAsiaTheme="minorEastAsia" w:hAnsiTheme="minorHAnsi" w:cstheme="minorBidi"/>
            <w:b w:val="0"/>
            <w:bCs w:val="0"/>
            <w:szCs w:val="22"/>
          </w:rPr>
          <w:tab/>
        </w:r>
        <w:r w:rsidR="00EB7154" w:rsidRPr="00C805F3">
          <w:rPr>
            <w:rStyle w:val="a7"/>
            <w:rFonts w:hint="eastAsia"/>
          </w:rPr>
          <w:t>專案目標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_Toc221268505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2</w:t>
        </w:r>
        <w:r w:rsidR="00EB7154">
          <w:rPr>
            <w:webHidden/>
          </w:rPr>
          <w:fldChar w:fldCharType="end"/>
        </w:r>
      </w:hyperlink>
    </w:p>
    <w:p w14:paraId="1D052429" w14:textId="17E34299" w:rsidR="00EB7154" w:rsidRDefault="003A3836">
      <w:pPr>
        <w:pStyle w:val="12"/>
        <w:rPr>
          <w:rFonts w:asciiTheme="minorHAnsi" w:eastAsiaTheme="minorEastAsia" w:hAnsiTheme="minorHAnsi" w:cstheme="minorBidi"/>
          <w:b w:val="0"/>
          <w:bCs w:val="0"/>
          <w:szCs w:val="22"/>
        </w:rPr>
      </w:pPr>
      <w:hyperlink w:anchor="_Toc221268506" w:history="1">
        <w:r w:rsidR="00EB7154" w:rsidRPr="00C805F3">
          <w:rPr>
            <w:rStyle w:val="a7"/>
          </w:rPr>
          <w:t>2.</w:t>
        </w:r>
        <w:r w:rsidR="00EB7154">
          <w:rPr>
            <w:rFonts w:asciiTheme="minorHAnsi" w:eastAsiaTheme="minorEastAsia" w:hAnsiTheme="minorHAnsi" w:cstheme="minorBidi"/>
            <w:b w:val="0"/>
            <w:bCs w:val="0"/>
            <w:szCs w:val="22"/>
          </w:rPr>
          <w:tab/>
        </w:r>
        <w:r w:rsidR="00EB7154" w:rsidRPr="00C805F3">
          <w:rPr>
            <w:rStyle w:val="a7"/>
            <w:rFonts w:hint="eastAsia"/>
          </w:rPr>
          <w:t>用語釋義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_Toc221268506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2</w:t>
        </w:r>
        <w:r w:rsidR="00EB7154">
          <w:rPr>
            <w:webHidden/>
          </w:rPr>
          <w:fldChar w:fldCharType="end"/>
        </w:r>
      </w:hyperlink>
    </w:p>
    <w:p w14:paraId="6948EB2B" w14:textId="096290DD" w:rsidR="00EB7154" w:rsidRDefault="003A3836">
      <w:pPr>
        <w:pStyle w:val="12"/>
        <w:rPr>
          <w:rFonts w:asciiTheme="minorHAnsi" w:eastAsiaTheme="minorEastAsia" w:hAnsiTheme="minorHAnsi" w:cstheme="minorBidi"/>
          <w:b w:val="0"/>
          <w:bCs w:val="0"/>
          <w:szCs w:val="22"/>
        </w:rPr>
      </w:pPr>
      <w:hyperlink w:anchor="_Toc221268507" w:history="1">
        <w:r w:rsidR="00EB7154" w:rsidRPr="00C805F3">
          <w:rPr>
            <w:rStyle w:val="a7"/>
          </w:rPr>
          <w:t>3.</w:t>
        </w:r>
        <w:r w:rsidR="00EB7154">
          <w:rPr>
            <w:rFonts w:asciiTheme="minorHAnsi" w:eastAsiaTheme="minorEastAsia" w:hAnsiTheme="minorHAnsi" w:cstheme="minorBidi"/>
            <w:b w:val="0"/>
            <w:bCs w:val="0"/>
            <w:szCs w:val="22"/>
          </w:rPr>
          <w:tab/>
        </w:r>
        <w:r w:rsidR="00EB7154" w:rsidRPr="00C805F3">
          <w:rPr>
            <w:rStyle w:val="a7"/>
            <w:rFonts w:hint="eastAsia"/>
          </w:rPr>
          <w:t>投標要項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_Toc221268507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2</w:t>
        </w:r>
        <w:r w:rsidR="00EB7154">
          <w:rPr>
            <w:webHidden/>
          </w:rPr>
          <w:fldChar w:fldCharType="end"/>
        </w:r>
      </w:hyperlink>
    </w:p>
    <w:p w14:paraId="2D72CC41" w14:textId="5C53F2D1" w:rsidR="00EB7154" w:rsidRDefault="003A3836">
      <w:pPr>
        <w:pStyle w:val="12"/>
        <w:rPr>
          <w:rFonts w:asciiTheme="minorHAnsi" w:eastAsiaTheme="minorEastAsia" w:hAnsiTheme="minorHAnsi" w:cstheme="minorBidi"/>
          <w:b w:val="0"/>
          <w:bCs w:val="0"/>
          <w:szCs w:val="22"/>
        </w:rPr>
      </w:pPr>
      <w:hyperlink w:anchor="_Toc221268508" w:history="1">
        <w:r w:rsidR="00EB7154" w:rsidRPr="00C805F3">
          <w:rPr>
            <w:rStyle w:val="a7"/>
          </w:rPr>
          <w:t>4.</w:t>
        </w:r>
        <w:r w:rsidR="00EB7154">
          <w:rPr>
            <w:rFonts w:asciiTheme="minorHAnsi" w:eastAsiaTheme="minorEastAsia" w:hAnsiTheme="minorHAnsi" w:cstheme="minorBidi"/>
            <w:b w:val="0"/>
            <w:bCs w:val="0"/>
            <w:szCs w:val="22"/>
          </w:rPr>
          <w:tab/>
        </w:r>
        <w:r w:rsidR="00EB7154" w:rsidRPr="00C805F3">
          <w:rPr>
            <w:rStyle w:val="a7"/>
            <w:rFonts w:hint="eastAsia"/>
          </w:rPr>
          <w:t>專案需求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_Toc221268508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2</w:t>
        </w:r>
        <w:r w:rsidR="00EB7154">
          <w:rPr>
            <w:webHidden/>
          </w:rPr>
          <w:fldChar w:fldCharType="end"/>
        </w:r>
      </w:hyperlink>
    </w:p>
    <w:p w14:paraId="2812A837" w14:textId="12C55CDB" w:rsidR="00EB7154" w:rsidRDefault="003A3836">
      <w:pPr>
        <w:pStyle w:val="12"/>
        <w:rPr>
          <w:rFonts w:asciiTheme="minorHAnsi" w:eastAsiaTheme="minorEastAsia" w:hAnsiTheme="minorHAnsi" w:cstheme="minorBidi"/>
          <w:b w:val="0"/>
          <w:bCs w:val="0"/>
          <w:szCs w:val="22"/>
        </w:rPr>
      </w:pPr>
      <w:hyperlink w:anchor="_Toc221268509" w:history="1">
        <w:r w:rsidR="00EB7154" w:rsidRPr="00C805F3">
          <w:rPr>
            <w:rStyle w:val="a7"/>
          </w:rPr>
          <w:t>5.</w:t>
        </w:r>
        <w:r w:rsidR="00EB7154">
          <w:rPr>
            <w:rFonts w:asciiTheme="minorHAnsi" w:eastAsiaTheme="minorEastAsia" w:hAnsiTheme="minorHAnsi" w:cstheme="minorBidi"/>
            <w:b w:val="0"/>
            <w:bCs w:val="0"/>
            <w:szCs w:val="22"/>
          </w:rPr>
          <w:tab/>
        </w:r>
        <w:r w:rsidR="00EB7154" w:rsidRPr="00C805F3">
          <w:rPr>
            <w:rStyle w:val="a7"/>
            <w:rFonts w:hint="eastAsia"/>
          </w:rPr>
          <w:t>專案時程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_Toc221268509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2</w:t>
        </w:r>
        <w:r w:rsidR="00EB7154">
          <w:rPr>
            <w:webHidden/>
          </w:rPr>
          <w:fldChar w:fldCharType="end"/>
        </w:r>
      </w:hyperlink>
    </w:p>
    <w:p w14:paraId="6ECC0E35" w14:textId="51E63B90" w:rsidR="00EB7154" w:rsidRDefault="003A3836">
      <w:pPr>
        <w:pStyle w:val="12"/>
        <w:rPr>
          <w:rFonts w:asciiTheme="minorHAnsi" w:eastAsiaTheme="minorEastAsia" w:hAnsiTheme="minorHAnsi" w:cstheme="minorBidi"/>
          <w:b w:val="0"/>
          <w:bCs w:val="0"/>
          <w:szCs w:val="22"/>
        </w:rPr>
      </w:pPr>
      <w:hyperlink w:anchor="_Toc221268510" w:history="1">
        <w:r w:rsidR="00EB7154" w:rsidRPr="00C805F3">
          <w:rPr>
            <w:rStyle w:val="a7"/>
          </w:rPr>
          <w:t>6.</w:t>
        </w:r>
        <w:r w:rsidR="00EB7154">
          <w:rPr>
            <w:rFonts w:asciiTheme="minorHAnsi" w:eastAsiaTheme="minorEastAsia" w:hAnsiTheme="minorHAnsi" w:cstheme="minorBidi"/>
            <w:b w:val="0"/>
            <w:bCs w:val="0"/>
            <w:szCs w:val="22"/>
          </w:rPr>
          <w:tab/>
        </w:r>
        <w:r w:rsidR="00EB7154" w:rsidRPr="00C805F3">
          <w:rPr>
            <w:rStyle w:val="a7"/>
            <w:rFonts w:hint="eastAsia"/>
          </w:rPr>
          <w:t>資訊安全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_Toc221268510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2</w:t>
        </w:r>
        <w:r w:rsidR="00EB7154">
          <w:rPr>
            <w:webHidden/>
          </w:rPr>
          <w:fldChar w:fldCharType="end"/>
        </w:r>
      </w:hyperlink>
    </w:p>
    <w:p w14:paraId="254A0B5B" w14:textId="5F363319" w:rsidR="00EB7154" w:rsidRDefault="003A3836">
      <w:pPr>
        <w:pStyle w:val="12"/>
        <w:rPr>
          <w:rFonts w:asciiTheme="minorHAnsi" w:eastAsiaTheme="minorEastAsia" w:hAnsiTheme="minorHAnsi" w:cstheme="minorBidi"/>
          <w:b w:val="0"/>
          <w:bCs w:val="0"/>
          <w:szCs w:val="22"/>
        </w:rPr>
      </w:pPr>
      <w:hyperlink w:anchor="_Toc221268511" w:history="1">
        <w:r w:rsidR="00EB7154" w:rsidRPr="00C805F3">
          <w:rPr>
            <w:rStyle w:val="a7"/>
          </w:rPr>
          <w:t>7.</w:t>
        </w:r>
        <w:r w:rsidR="00EB7154">
          <w:rPr>
            <w:rFonts w:asciiTheme="minorHAnsi" w:eastAsiaTheme="minorEastAsia" w:hAnsiTheme="minorHAnsi" w:cstheme="minorBidi"/>
            <w:b w:val="0"/>
            <w:bCs w:val="0"/>
            <w:szCs w:val="22"/>
          </w:rPr>
          <w:tab/>
        </w:r>
        <w:r w:rsidR="00EB7154" w:rsidRPr="00C805F3">
          <w:rPr>
            <w:rStyle w:val="a7"/>
            <w:rFonts w:hint="eastAsia"/>
          </w:rPr>
          <w:t>文件規定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_Toc221268511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3</w:t>
        </w:r>
        <w:r w:rsidR="00EB7154">
          <w:rPr>
            <w:webHidden/>
          </w:rPr>
          <w:fldChar w:fldCharType="end"/>
        </w:r>
      </w:hyperlink>
    </w:p>
    <w:p w14:paraId="21A87D52" w14:textId="3247DF83" w:rsidR="00EB7154" w:rsidRDefault="003A3836">
      <w:pPr>
        <w:pStyle w:val="12"/>
        <w:rPr>
          <w:rFonts w:asciiTheme="minorHAnsi" w:eastAsiaTheme="minorEastAsia" w:hAnsiTheme="minorHAnsi" w:cstheme="minorBidi" w:hint="eastAsia"/>
          <w:b w:val="0"/>
          <w:bCs w:val="0"/>
          <w:szCs w:val="22"/>
        </w:rPr>
      </w:pPr>
      <w:hyperlink w:anchor="_Toc221268512" w:history="1">
        <w:r w:rsidR="00EB7154" w:rsidRPr="00C805F3">
          <w:rPr>
            <w:rStyle w:val="a7"/>
          </w:rPr>
          <w:t>8.</w:t>
        </w:r>
        <w:r w:rsidR="00EB7154">
          <w:rPr>
            <w:rFonts w:asciiTheme="minorHAnsi" w:eastAsiaTheme="minorEastAsia" w:hAnsiTheme="minorHAnsi" w:cstheme="minorBidi"/>
            <w:b w:val="0"/>
            <w:bCs w:val="0"/>
            <w:szCs w:val="22"/>
          </w:rPr>
          <w:tab/>
        </w:r>
        <w:r w:rsidR="00EB7154" w:rsidRPr="00C805F3">
          <w:rPr>
            <w:rStyle w:val="a7"/>
            <w:rFonts w:hint="eastAsia"/>
          </w:rPr>
          <w:t>驗收程序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_Toc221268512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3</w:t>
        </w:r>
        <w:r w:rsidR="00EB7154">
          <w:rPr>
            <w:webHidden/>
          </w:rPr>
          <w:fldChar w:fldCharType="end"/>
        </w:r>
      </w:hyperlink>
    </w:p>
    <w:p w14:paraId="57DC879B" w14:textId="48F9DFC5" w:rsidR="00EB7154" w:rsidRDefault="003A3836">
      <w:pPr>
        <w:pStyle w:val="12"/>
        <w:rPr>
          <w:rFonts w:asciiTheme="minorHAnsi" w:eastAsiaTheme="minorEastAsia" w:hAnsiTheme="minorHAnsi" w:cstheme="minorBidi"/>
          <w:b w:val="0"/>
          <w:bCs w:val="0"/>
          <w:szCs w:val="22"/>
        </w:rPr>
      </w:pPr>
      <w:hyperlink w:anchor="_Toc221268515" w:history="1">
        <w:r w:rsidR="00EB7154" w:rsidRPr="00C805F3">
          <w:rPr>
            <w:rStyle w:val="a7"/>
            <w:rFonts w:hint="eastAsia"/>
          </w:rPr>
          <w:t>附錄一</w:t>
        </w:r>
        <w:r w:rsidR="00EB7154" w:rsidRPr="00C805F3">
          <w:rPr>
            <w:rStyle w:val="a7"/>
          </w:rPr>
          <w:t xml:space="preserve"> </w:t>
        </w:r>
        <w:r w:rsidR="00EB7154" w:rsidRPr="00C805F3">
          <w:rPr>
            <w:rStyle w:val="a7"/>
            <w:rFonts w:hint="eastAsia"/>
          </w:rPr>
          <w:t>標價清單</w:t>
        </w:r>
        <w:r w:rsidR="00EB7154">
          <w:rPr>
            <w:webHidden/>
          </w:rPr>
          <w:tab/>
        </w:r>
        <w:r w:rsidR="00EB7154">
          <w:rPr>
            <w:webHidden/>
          </w:rPr>
          <w:fldChar w:fldCharType="begin"/>
        </w:r>
        <w:r w:rsidR="00EB7154">
          <w:rPr>
            <w:webHidden/>
          </w:rPr>
          <w:instrText xml:space="preserve"> PAGEREF _Toc221268515 \h </w:instrText>
        </w:r>
        <w:r w:rsidR="00EB7154">
          <w:rPr>
            <w:webHidden/>
          </w:rPr>
        </w:r>
        <w:r w:rsidR="00EB7154">
          <w:rPr>
            <w:webHidden/>
          </w:rPr>
          <w:fldChar w:fldCharType="separate"/>
        </w:r>
        <w:r w:rsidR="00BD38F1">
          <w:rPr>
            <w:webHidden/>
          </w:rPr>
          <w:t>5</w:t>
        </w:r>
        <w:r w:rsidR="00EB7154">
          <w:rPr>
            <w:webHidden/>
          </w:rPr>
          <w:fldChar w:fldCharType="end"/>
        </w:r>
      </w:hyperlink>
    </w:p>
    <w:p w14:paraId="089B5B90" w14:textId="424B36D3" w:rsidR="00D160B6" w:rsidRPr="005A04A2" w:rsidRDefault="004F1EFF" w:rsidP="006819A1">
      <w:pPr>
        <w:pStyle w:val="12"/>
      </w:pPr>
      <w:r w:rsidRPr="005A04A2">
        <w:rPr>
          <w:b w:val="0"/>
          <w:bCs w:val="0"/>
          <w:sz w:val="28"/>
          <w:szCs w:val="28"/>
        </w:rPr>
        <w:fldChar w:fldCharType="end"/>
      </w:r>
      <w:r w:rsidR="00D160B6" w:rsidRPr="005A04A2">
        <w:br w:type="page"/>
      </w:r>
    </w:p>
    <w:p w14:paraId="00EA22BA" w14:textId="77777777" w:rsidR="00EA7933" w:rsidRPr="005A04A2" w:rsidRDefault="00EA7933" w:rsidP="004F1EFF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  <w:sectPr w:rsidR="00EA7933" w:rsidRPr="005A04A2" w:rsidSect="00EA7933">
          <w:headerReference w:type="default" r:id="rId10"/>
          <w:footerReference w:type="even" r:id="rId11"/>
          <w:footerReference w:type="default" r:id="rId12"/>
          <w:pgSz w:w="11906" w:h="16838" w:code="9"/>
          <w:pgMar w:top="1440" w:right="1797" w:bottom="1259" w:left="1797" w:header="720" w:footer="720" w:gutter="0"/>
          <w:pgNumType w:start="1"/>
          <w:cols w:space="720"/>
          <w:docGrid w:type="lines" w:linePitch="360"/>
        </w:sectPr>
      </w:pPr>
    </w:p>
    <w:p w14:paraId="00C20E47" w14:textId="5FF3B246" w:rsidR="004F1EFF" w:rsidRDefault="00D160B6" w:rsidP="00514D94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</w:pPr>
      <w:bookmarkStart w:id="1" w:name="_Toc221268505"/>
      <w:r w:rsidRPr="005A04A2">
        <w:rPr>
          <w:rFonts w:ascii="Times New Roman" w:eastAsia="標楷體" w:hAnsi="Times New Roman"/>
          <w:b/>
          <w:sz w:val="36"/>
          <w:szCs w:val="36"/>
        </w:rPr>
        <w:lastRenderedPageBreak/>
        <w:t>專</w:t>
      </w:r>
      <w:r w:rsidR="004F1EFF" w:rsidRPr="005A04A2">
        <w:rPr>
          <w:rFonts w:ascii="Times New Roman" w:eastAsia="標楷體" w:hAnsi="Times New Roman"/>
          <w:b/>
          <w:sz w:val="36"/>
          <w:szCs w:val="36"/>
        </w:rPr>
        <w:t>案目標</w:t>
      </w:r>
      <w:bookmarkEnd w:id="1"/>
    </w:p>
    <w:p w14:paraId="1B4118B9" w14:textId="26C11CF9" w:rsidR="009C6ACB" w:rsidRDefault="009C6ACB" w:rsidP="009C6ACB">
      <w:pPr>
        <w:pStyle w:val="ab"/>
        <w:numPr>
          <w:ilvl w:val="1"/>
          <w:numId w:val="1"/>
        </w:numPr>
        <w:tabs>
          <w:tab w:val="clear" w:pos="992"/>
        </w:tabs>
        <w:spacing w:after="0"/>
        <w:ind w:left="426" w:hanging="426"/>
        <w:rPr>
          <w:rFonts w:ascii="Times New Roman" w:eastAsia="標楷體" w:hAnsi="Times New Roman"/>
          <w:kern w:val="2"/>
          <w:sz w:val="24"/>
          <w:szCs w:val="24"/>
        </w:rPr>
      </w:pPr>
      <w:bookmarkStart w:id="2" w:name="_Ref288211606"/>
      <w:bookmarkStart w:id="3" w:name="_Toc373763887"/>
      <w:r w:rsidRPr="009C6ACB">
        <w:rPr>
          <w:rFonts w:ascii="Times New Roman" w:eastAsia="標楷體" w:hAnsi="Times New Roman" w:hint="eastAsia"/>
          <w:kern w:val="2"/>
          <w:sz w:val="24"/>
          <w:szCs w:val="24"/>
        </w:rPr>
        <w:t>確保服務可用性，於系統異常時能即時取得原廠諮詢與技術支援。</w:t>
      </w:r>
    </w:p>
    <w:p w14:paraId="571C4EF3" w14:textId="24D55E20" w:rsidR="009C6ACB" w:rsidRDefault="009C6ACB" w:rsidP="009C6ACB">
      <w:pPr>
        <w:pStyle w:val="ab"/>
        <w:numPr>
          <w:ilvl w:val="1"/>
          <w:numId w:val="1"/>
        </w:numPr>
        <w:tabs>
          <w:tab w:val="clear" w:pos="992"/>
        </w:tabs>
        <w:spacing w:after="0"/>
        <w:ind w:left="426" w:hanging="426"/>
        <w:rPr>
          <w:rFonts w:ascii="Times New Roman" w:eastAsia="標楷體" w:hAnsi="Times New Roman"/>
          <w:kern w:val="2"/>
          <w:sz w:val="24"/>
          <w:szCs w:val="24"/>
        </w:rPr>
      </w:pPr>
      <w:r w:rsidRPr="009C6ACB">
        <w:rPr>
          <w:rFonts w:ascii="Times New Roman" w:eastAsia="標楷體" w:hAnsi="Times New Roman" w:hint="eastAsia"/>
          <w:kern w:val="2"/>
          <w:sz w:val="24"/>
          <w:szCs w:val="24"/>
        </w:rPr>
        <w:t>持續獲取版本更新與安全性修補</w:t>
      </w:r>
      <w:r w:rsidRPr="009C6ACB">
        <w:rPr>
          <w:rFonts w:ascii="Times New Roman" w:eastAsia="標楷體" w:hAnsi="Times New Roman" w:hint="eastAsia"/>
          <w:kern w:val="2"/>
          <w:sz w:val="24"/>
          <w:szCs w:val="24"/>
        </w:rPr>
        <w:t xml:space="preserve"> (patch)</w:t>
      </w:r>
      <w:r w:rsidRPr="009C6ACB">
        <w:rPr>
          <w:rFonts w:ascii="Times New Roman" w:eastAsia="標楷體" w:hAnsi="Times New Roman" w:hint="eastAsia"/>
          <w:kern w:val="2"/>
          <w:sz w:val="24"/>
          <w:szCs w:val="24"/>
        </w:rPr>
        <w:t>，維持系統穩定與資訊安全。</w:t>
      </w:r>
    </w:p>
    <w:p w14:paraId="0D933229" w14:textId="2830E08D" w:rsidR="009C6ACB" w:rsidRPr="009C6ACB" w:rsidRDefault="009C6ACB" w:rsidP="00DA3135">
      <w:pPr>
        <w:pStyle w:val="ab"/>
        <w:numPr>
          <w:ilvl w:val="1"/>
          <w:numId w:val="1"/>
        </w:numPr>
        <w:tabs>
          <w:tab w:val="clear" w:pos="992"/>
        </w:tabs>
        <w:spacing w:after="0"/>
        <w:ind w:left="426" w:hanging="426"/>
        <w:rPr>
          <w:rFonts w:ascii="Times New Roman" w:eastAsia="標楷體" w:hAnsi="Times New Roman"/>
          <w:kern w:val="2"/>
          <w:sz w:val="24"/>
          <w:szCs w:val="24"/>
        </w:rPr>
      </w:pPr>
      <w:r w:rsidRPr="009C6ACB">
        <w:rPr>
          <w:rFonts w:ascii="Times New Roman" w:eastAsia="標楷體" w:hAnsi="Times New Roman" w:hint="eastAsia"/>
          <w:kern w:val="2"/>
          <w:sz w:val="24"/>
          <w:szCs w:val="24"/>
        </w:rPr>
        <w:t>強化系統管理人員在資源調度、效能優化及安全維護上的專業能力，提升整體服務品質。</w:t>
      </w:r>
    </w:p>
    <w:p w14:paraId="328E6BFE" w14:textId="77777777" w:rsidR="009C6ACB" w:rsidRPr="005A04A2" w:rsidRDefault="009C6ACB" w:rsidP="00514D94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</w:pPr>
      <w:bookmarkStart w:id="4" w:name="_Toc221268506"/>
      <w:bookmarkStart w:id="5" w:name="_Toc98408477"/>
      <w:bookmarkEnd w:id="2"/>
      <w:bookmarkEnd w:id="3"/>
      <w:r w:rsidRPr="005A04A2">
        <w:rPr>
          <w:rFonts w:ascii="Times New Roman" w:eastAsia="標楷體" w:hAnsi="Times New Roman"/>
          <w:b/>
          <w:sz w:val="36"/>
          <w:szCs w:val="36"/>
        </w:rPr>
        <w:t>用語釋義</w:t>
      </w:r>
      <w:bookmarkEnd w:id="4"/>
    </w:p>
    <w:p w14:paraId="1CD1B3D6" w14:textId="65886AFD" w:rsidR="009C6ACB" w:rsidRPr="005A04A2" w:rsidRDefault="009C6ACB" w:rsidP="00514D94">
      <w:pPr>
        <w:pStyle w:val="ab"/>
        <w:numPr>
          <w:ilvl w:val="1"/>
          <w:numId w:val="1"/>
        </w:numPr>
        <w:tabs>
          <w:tab w:val="clear" w:pos="992"/>
        </w:tabs>
        <w:spacing w:after="0"/>
        <w:ind w:left="426" w:hanging="426"/>
        <w:rPr>
          <w:rFonts w:ascii="Times New Roman" w:eastAsia="標楷體" w:hAnsi="Times New Roman"/>
          <w:kern w:val="2"/>
          <w:sz w:val="24"/>
          <w:szCs w:val="24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原廠：係指原製造廠商、原廠台灣分公司。</w:t>
      </w:r>
    </w:p>
    <w:p w14:paraId="398D71F6" w14:textId="771EE8D1" w:rsidR="00A64864" w:rsidRPr="005A04A2" w:rsidRDefault="009C6ACB" w:rsidP="00514D94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</w:pPr>
      <w:bookmarkStart w:id="6" w:name="_Toc221268507"/>
      <w:r w:rsidRPr="005A04A2">
        <w:rPr>
          <w:rFonts w:ascii="Times New Roman" w:eastAsia="標楷體" w:hAnsi="Times New Roman"/>
          <w:b/>
          <w:sz w:val="36"/>
          <w:szCs w:val="36"/>
        </w:rPr>
        <w:t>投標要項</w:t>
      </w:r>
      <w:bookmarkEnd w:id="5"/>
      <w:bookmarkEnd w:id="6"/>
    </w:p>
    <w:p w14:paraId="095F3041" w14:textId="218CC0BD" w:rsidR="003D139C" w:rsidRPr="005A04A2" w:rsidRDefault="003D139C" w:rsidP="00514D94">
      <w:pPr>
        <w:pStyle w:val="ab"/>
        <w:numPr>
          <w:ilvl w:val="1"/>
          <w:numId w:val="1"/>
        </w:numPr>
        <w:tabs>
          <w:tab w:val="clear" w:pos="992"/>
        </w:tabs>
        <w:spacing w:after="0"/>
        <w:ind w:left="426" w:hanging="426"/>
        <w:rPr>
          <w:rFonts w:ascii="Times New Roman" w:eastAsia="標楷體" w:hAnsi="Times New Roman"/>
          <w:kern w:val="2"/>
          <w:sz w:val="24"/>
          <w:szCs w:val="24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廠商投標文件須檢具標價清單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(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附錄一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)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。</w:t>
      </w:r>
    </w:p>
    <w:p w14:paraId="22C432AC" w14:textId="70E7BFEF" w:rsidR="00BE5D03" w:rsidRPr="005A04A2" w:rsidRDefault="003D139C" w:rsidP="00514D94">
      <w:pPr>
        <w:pStyle w:val="ab"/>
        <w:numPr>
          <w:ilvl w:val="1"/>
          <w:numId w:val="1"/>
        </w:numPr>
        <w:tabs>
          <w:tab w:val="clear" w:pos="992"/>
        </w:tabs>
        <w:spacing w:after="0"/>
        <w:ind w:left="426" w:hanging="426"/>
        <w:rPr>
          <w:rFonts w:ascii="Times New Roman" w:eastAsia="標楷體" w:hAnsi="Times New Roman"/>
          <w:kern w:val="2"/>
          <w:sz w:val="24"/>
          <w:szCs w:val="24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得標廠商所供應標的物之功能，即使未於本文件提及，惟原廠型錄如有列出，廠商仍須負責</w:t>
      </w:r>
      <w:r w:rsidR="006F2A97">
        <w:rPr>
          <w:rFonts w:ascii="Times New Roman" w:eastAsia="標楷體" w:hAnsi="Times New Roman" w:hint="eastAsia"/>
          <w:kern w:val="2"/>
          <w:sz w:val="24"/>
          <w:szCs w:val="24"/>
        </w:rPr>
        <w:t>維護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並確保該功能正常運作。</w:t>
      </w:r>
    </w:p>
    <w:p w14:paraId="1CF1A297" w14:textId="5BD8A708" w:rsidR="00EE5515" w:rsidRPr="005A04A2" w:rsidRDefault="003D139C" w:rsidP="00514D94">
      <w:pPr>
        <w:pStyle w:val="ab"/>
        <w:numPr>
          <w:ilvl w:val="1"/>
          <w:numId w:val="1"/>
        </w:numPr>
        <w:tabs>
          <w:tab w:val="clear" w:pos="992"/>
        </w:tabs>
        <w:spacing w:after="0"/>
        <w:ind w:left="426" w:hanging="426"/>
        <w:rPr>
          <w:rFonts w:ascii="Times New Roman" w:eastAsia="標楷體" w:hAnsi="Times New Roman"/>
          <w:kern w:val="2"/>
          <w:sz w:val="24"/>
          <w:szCs w:val="24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得標廠商對於本院權責內之配合事項，須事先與本院商定相關時程，若因此造成履約逾期，不得以本院未配合作業為由，得以免除違約罰則。</w:t>
      </w:r>
    </w:p>
    <w:p w14:paraId="51BE57ED" w14:textId="7AAC5643" w:rsidR="00DD3992" w:rsidRDefault="00DD3992" w:rsidP="00514D94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</w:pPr>
      <w:bookmarkStart w:id="7" w:name="_Toc152685295"/>
      <w:bookmarkStart w:id="8" w:name="_Toc221268508"/>
      <w:r>
        <w:rPr>
          <w:rFonts w:ascii="Times New Roman" w:eastAsia="標楷體" w:hAnsi="Times New Roman" w:hint="eastAsia"/>
          <w:b/>
          <w:sz w:val="36"/>
          <w:szCs w:val="36"/>
        </w:rPr>
        <w:t>專案需求</w:t>
      </w:r>
      <w:bookmarkEnd w:id="7"/>
      <w:bookmarkEnd w:id="8"/>
    </w:p>
    <w:tbl>
      <w:tblPr>
        <w:tblW w:w="49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2"/>
        <w:gridCol w:w="6378"/>
        <w:gridCol w:w="712"/>
        <w:gridCol w:w="705"/>
      </w:tblGrid>
      <w:tr w:rsidR="00FA512F" w:rsidRPr="00BC4E17" w14:paraId="34EF4083" w14:textId="77777777" w:rsidTr="00D510B2">
        <w:trPr>
          <w:jc w:val="center"/>
        </w:trPr>
        <w:tc>
          <w:tcPr>
            <w:tcW w:w="257" w:type="pct"/>
            <w:vAlign w:val="center"/>
          </w:tcPr>
          <w:p w14:paraId="0E4011E4" w14:textId="77777777" w:rsidR="00FA512F" w:rsidRPr="00524CBB" w:rsidRDefault="00FA512F" w:rsidP="00FA512F">
            <w:pPr>
              <w:rPr>
                <w:b/>
              </w:rPr>
            </w:pPr>
            <w:r w:rsidRPr="00524CBB">
              <w:rPr>
                <w:b/>
              </w:rPr>
              <w:t>項次</w:t>
            </w:r>
          </w:p>
        </w:tc>
        <w:tc>
          <w:tcPr>
            <w:tcW w:w="3881" w:type="pct"/>
            <w:vAlign w:val="center"/>
          </w:tcPr>
          <w:p w14:paraId="4AFB15CB" w14:textId="77777777" w:rsidR="00FA512F" w:rsidRPr="00524CBB" w:rsidRDefault="00FA512F" w:rsidP="00FA512F">
            <w:pPr>
              <w:rPr>
                <w:b/>
              </w:rPr>
            </w:pPr>
            <w:r>
              <w:rPr>
                <w:rFonts w:hint="eastAsia"/>
                <w:b/>
              </w:rPr>
              <w:t>品名</w:t>
            </w:r>
          </w:p>
        </w:tc>
        <w:tc>
          <w:tcPr>
            <w:tcW w:w="433" w:type="pct"/>
            <w:vAlign w:val="center"/>
          </w:tcPr>
          <w:p w14:paraId="1D7FEEE8" w14:textId="55885C54" w:rsidR="00FA512F" w:rsidRPr="00524CBB" w:rsidRDefault="00FA512F" w:rsidP="00FA512F">
            <w:pPr>
              <w:rPr>
                <w:b/>
              </w:rPr>
            </w:pPr>
            <w:r w:rsidRPr="00524CBB">
              <w:rPr>
                <w:b/>
              </w:rPr>
              <w:t>單位</w:t>
            </w:r>
          </w:p>
        </w:tc>
        <w:tc>
          <w:tcPr>
            <w:tcW w:w="429" w:type="pct"/>
            <w:vAlign w:val="center"/>
          </w:tcPr>
          <w:p w14:paraId="4FFCEBCF" w14:textId="33D46B22" w:rsidR="00FA512F" w:rsidRPr="00524CBB" w:rsidRDefault="00FA512F" w:rsidP="00FA512F">
            <w:pPr>
              <w:rPr>
                <w:b/>
              </w:rPr>
            </w:pPr>
            <w:r w:rsidRPr="00524CBB">
              <w:rPr>
                <w:b/>
              </w:rPr>
              <w:t>數量</w:t>
            </w:r>
          </w:p>
        </w:tc>
      </w:tr>
      <w:tr w:rsidR="00FA512F" w:rsidRPr="00BC4E17" w14:paraId="1A625C2D" w14:textId="77777777" w:rsidTr="00D510B2">
        <w:trPr>
          <w:jc w:val="center"/>
        </w:trPr>
        <w:tc>
          <w:tcPr>
            <w:tcW w:w="257" w:type="pct"/>
            <w:vAlign w:val="center"/>
          </w:tcPr>
          <w:p w14:paraId="598AB309" w14:textId="77777777" w:rsidR="00FA512F" w:rsidRPr="00152A1F" w:rsidRDefault="00FA512F" w:rsidP="00FA512F">
            <w:pPr>
              <w:contextualSpacing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3881" w:type="pct"/>
          </w:tcPr>
          <w:p w14:paraId="39034B1E" w14:textId="2D068104" w:rsidR="00FA512F" w:rsidRPr="00CB792A" w:rsidRDefault="00FA512F" w:rsidP="00FA512F">
            <w:pPr>
              <w:pStyle w:val="Default"/>
              <w:rPr>
                <w:rFonts w:ascii="標楷體" w:eastAsia="標楷體" w:hAnsi="標楷體" w:cstheme="minorHAnsi"/>
                <w:b/>
                <w:bCs/>
              </w:rPr>
            </w:pPr>
            <w:r w:rsidRPr="007A0904">
              <w:rPr>
                <w:rFonts w:ascii="標楷體" w:eastAsia="標楷體" w:hAnsi="標楷體" w:cstheme="minorHAnsi"/>
                <w:b/>
                <w:bCs/>
              </w:rPr>
              <w:t>Red Hat Enterprise Linux for Virtual Datacenters, Standard</w:t>
            </w:r>
            <w:r>
              <w:rPr>
                <w:rFonts w:ascii="標楷體" w:eastAsia="標楷體" w:hAnsi="標楷體" w:cstheme="minorHAnsi"/>
                <w:b/>
                <w:bCs/>
              </w:rPr>
              <w:t>, end date:7-Jan-29</w:t>
            </w:r>
          </w:p>
        </w:tc>
        <w:tc>
          <w:tcPr>
            <w:tcW w:w="433" w:type="pct"/>
            <w:vAlign w:val="center"/>
          </w:tcPr>
          <w:p w14:paraId="4E65987C" w14:textId="7496D31B" w:rsidR="00FA512F" w:rsidRPr="00572C29" w:rsidRDefault="00FA512F" w:rsidP="00FA512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套</w:t>
            </w:r>
          </w:p>
        </w:tc>
        <w:tc>
          <w:tcPr>
            <w:tcW w:w="429" w:type="pct"/>
            <w:vAlign w:val="center"/>
          </w:tcPr>
          <w:p w14:paraId="2A97BE0A" w14:textId="4A58BEE7" w:rsidR="00FA512F" w:rsidRPr="00D510B2" w:rsidRDefault="00FA512F" w:rsidP="00FA512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</w:tr>
      <w:tr w:rsidR="00FA512F" w:rsidRPr="00BC4E17" w14:paraId="3435B425" w14:textId="77777777" w:rsidTr="00D510B2">
        <w:trPr>
          <w:jc w:val="center"/>
        </w:trPr>
        <w:tc>
          <w:tcPr>
            <w:tcW w:w="257" w:type="pct"/>
            <w:vAlign w:val="center"/>
          </w:tcPr>
          <w:p w14:paraId="4A76FC52" w14:textId="77777777" w:rsidR="00FA512F" w:rsidRDefault="00FA512F" w:rsidP="00FA512F">
            <w:pPr>
              <w:contextualSpacing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3881" w:type="pct"/>
          </w:tcPr>
          <w:p w14:paraId="51BAA4B0" w14:textId="6D903012" w:rsidR="00FA512F" w:rsidRPr="00165A3E" w:rsidRDefault="00FA512F" w:rsidP="00FA512F">
            <w:pPr>
              <w:pStyle w:val="Default"/>
              <w:rPr>
                <w:rFonts w:ascii="標楷體" w:eastAsia="標楷體" w:hAnsi="標楷體" w:cstheme="minorHAnsi"/>
                <w:b/>
                <w:bCs/>
              </w:rPr>
            </w:pPr>
            <w:r w:rsidRPr="007A0904">
              <w:rPr>
                <w:rFonts w:ascii="標楷體" w:eastAsia="標楷體" w:hAnsi="標楷體" w:cstheme="minorHAnsi"/>
                <w:b/>
                <w:bCs/>
              </w:rPr>
              <w:t>Red Hat Enterprise Linux Server, Standard (Physical or Virtual Nodes)</w:t>
            </w:r>
            <w:r>
              <w:rPr>
                <w:rFonts w:ascii="標楷體" w:eastAsia="標楷體" w:hAnsi="標楷體" w:cstheme="minorHAnsi"/>
                <w:b/>
                <w:bCs/>
              </w:rPr>
              <w:t>, end date:7-Jan-29</w:t>
            </w:r>
          </w:p>
        </w:tc>
        <w:tc>
          <w:tcPr>
            <w:tcW w:w="433" w:type="pct"/>
            <w:vAlign w:val="center"/>
          </w:tcPr>
          <w:p w14:paraId="004CD80C" w14:textId="2F7AD0D4" w:rsidR="00FA512F" w:rsidRDefault="00FA512F" w:rsidP="00FA512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套</w:t>
            </w:r>
          </w:p>
        </w:tc>
        <w:tc>
          <w:tcPr>
            <w:tcW w:w="429" w:type="pct"/>
            <w:vAlign w:val="center"/>
          </w:tcPr>
          <w:p w14:paraId="1F08EB40" w14:textId="39BDDCCC" w:rsidR="00FA512F" w:rsidRPr="00D510B2" w:rsidRDefault="00FA512F" w:rsidP="00FA512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</w:tr>
      <w:tr w:rsidR="00FA512F" w:rsidRPr="00BC4E17" w14:paraId="7A42890A" w14:textId="77777777" w:rsidTr="00D510B2">
        <w:trPr>
          <w:jc w:val="center"/>
        </w:trPr>
        <w:tc>
          <w:tcPr>
            <w:tcW w:w="257" w:type="pct"/>
            <w:vAlign w:val="center"/>
          </w:tcPr>
          <w:p w14:paraId="0B4CB2A8" w14:textId="77777777" w:rsidR="00FA512F" w:rsidRDefault="00FA512F" w:rsidP="00FA512F">
            <w:pPr>
              <w:contextualSpacing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3881" w:type="pct"/>
          </w:tcPr>
          <w:p w14:paraId="186E87E3" w14:textId="1A3D61E1" w:rsidR="00FA512F" w:rsidRPr="007A0904" w:rsidRDefault="00FA512F" w:rsidP="00FA512F">
            <w:pPr>
              <w:pStyle w:val="Default"/>
              <w:rPr>
                <w:rFonts w:ascii="標楷體" w:eastAsia="標楷體" w:hAnsi="標楷體" w:cstheme="minorHAnsi"/>
                <w:b/>
                <w:bCs/>
              </w:rPr>
            </w:pPr>
            <w:r w:rsidRPr="004675F9">
              <w:rPr>
                <w:rFonts w:ascii="標楷體" w:eastAsia="標楷體" w:hAnsi="標楷體" w:cstheme="minorHAnsi" w:hint="eastAsia"/>
                <w:b/>
                <w:bCs/>
              </w:rPr>
              <w:t>恆逸教育訓練點數</w:t>
            </w:r>
            <w:r w:rsidR="003D0155">
              <w:rPr>
                <w:rFonts w:ascii="標楷體" w:eastAsia="標楷體" w:hAnsi="標楷體" w:cstheme="minorHAnsi" w:hint="eastAsia"/>
                <w:b/>
                <w:bCs/>
              </w:rPr>
              <w:t xml:space="preserve"> </w:t>
            </w:r>
            <w:r w:rsidR="003D0155" w:rsidRPr="003D0155">
              <w:rPr>
                <w:rFonts w:ascii="標楷體" w:eastAsia="標楷體" w:hAnsi="標楷體" w:cstheme="minorHAnsi" w:hint="eastAsia"/>
                <w:b/>
                <w:bCs/>
              </w:rPr>
              <w:t>(</w:t>
            </w:r>
            <w:r w:rsidR="00195C57">
              <w:rPr>
                <w:rFonts w:ascii="標楷體" w:eastAsia="標楷體" w:hAnsi="標楷體" w:cstheme="minorHAnsi" w:hint="eastAsia"/>
                <w:b/>
                <w:bCs/>
              </w:rPr>
              <w:t>期限：驗收合格</w:t>
            </w:r>
            <w:r w:rsidR="00E12183">
              <w:rPr>
                <w:rFonts w:ascii="標楷體" w:eastAsia="標楷體" w:hAnsi="標楷體" w:cstheme="minorHAnsi" w:hint="eastAsia"/>
                <w:b/>
                <w:bCs/>
              </w:rPr>
              <w:t>之</w:t>
            </w:r>
            <w:r w:rsidR="00195C57">
              <w:rPr>
                <w:rFonts w:ascii="標楷體" w:eastAsia="標楷體" w:hAnsi="標楷體" w:cstheme="minorHAnsi" w:hint="eastAsia"/>
                <w:b/>
                <w:bCs/>
              </w:rPr>
              <w:t>日起</w:t>
            </w:r>
            <w:r w:rsidR="003D0155" w:rsidRPr="003D0155">
              <w:rPr>
                <w:rFonts w:ascii="標楷體" w:eastAsia="標楷體" w:hAnsi="標楷體" w:cstheme="minorHAnsi" w:hint="eastAsia"/>
                <w:b/>
                <w:bCs/>
              </w:rPr>
              <w:t>一年)</w:t>
            </w:r>
          </w:p>
        </w:tc>
        <w:tc>
          <w:tcPr>
            <w:tcW w:w="433" w:type="pct"/>
            <w:vAlign w:val="center"/>
          </w:tcPr>
          <w:p w14:paraId="635FD36C" w14:textId="0EA2161F" w:rsidR="00FA512F" w:rsidRDefault="00FA512F" w:rsidP="00FA512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/>
              </w:rPr>
              <w:t>點</w:t>
            </w:r>
          </w:p>
        </w:tc>
        <w:tc>
          <w:tcPr>
            <w:tcW w:w="429" w:type="pct"/>
            <w:vAlign w:val="center"/>
          </w:tcPr>
          <w:p w14:paraId="6E3ECCC5" w14:textId="14524A7C" w:rsidR="00FA512F" w:rsidRPr="00D510B2" w:rsidRDefault="00FA512F" w:rsidP="00FA512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40</w:t>
            </w:r>
          </w:p>
        </w:tc>
      </w:tr>
    </w:tbl>
    <w:p w14:paraId="3A9B5DF1" w14:textId="01718C50" w:rsidR="004F1EFF" w:rsidRPr="00145B6E" w:rsidRDefault="004F1EFF" w:rsidP="00145B6E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</w:pPr>
      <w:bookmarkStart w:id="9" w:name="_Toc221268509"/>
      <w:r w:rsidRPr="005A04A2">
        <w:rPr>
          <w:rFonts w:ascii="Times New Roman" w:eastAsia="標楷體" w:hAnsi="Times New Roman"/>
          <w:b/>
          <w:sz w:val="36"/>
          <w:szCs w:val="36"/>
        </w:rPr>
        <w:t>專案</w:t>
      </w:r>
      <w:r w:rsidR="00C51065" w:rsidRPr="005A04A2">
        <w:rPr>
          <w:rFonts w:ascii="Times New Roman" w:eastAsia="標楷體" w:hAnsi="Times New Roman"/>
          <w:b/>
          <w:sz w:val="36"/>
          <w:szCs w:val="36"/>
        </w:rPr>
        <w:t>時程</w:t>
      </w:r>
      <w:bookmarkEnd w:id="9"/>
    </w:p>
    <w:p w14:paraId="1C58C54C" w14:textId="7B4C83CD" w:rsidR="004C5786" w:rsidRPr="005A04A2" w:rsidRDefault="004C5786" w:rsidP="00514D94">
      <w:pPr>
        <w:numPr>
          <w:ilvl w:val="1"/>
          <w:numId w:val="1"/>
        </w:numPr>
        <w:tabs>
          <w:tab w:val="clear" w:pos="992"/>
        </w:tabs>
        <w:ind w:left="426" w:hanging="426"/>
      </w:pPr>
      <w:r w:rsidRPr="005A04A2">
        <w:t>於以下履約期限前來函報驗：</w:t>
      </w:r>
    </w:p>
    <w:p w14:paraId="543E3792" w14:textId="77777777" w:rsidR="004C5786" w:rsidRPr="005A04A2" w:rsidRDefault="004C5786" w:rsidP="00514D94">
      <w:pPr>
        <w:pStyle w:val="ab"/>
        <w:spacing w:line="300" w:lineRule="exact"/>
        <w:ind w:left="425"/>
        <w:rPr>
          <w:rFonts w:ascii="Times New Roman" w:eastAsia="標楷體" w:hAnsi="Times New Roman"/>
          <w:kern w:val="2"/>
          <w:sz w:val="24"/>
          <w:szCs w:val="24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□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決標之日起</w:t>
      </w:r>
      <w:r w:rsidRPr="005A04A2">
        <w:rPr>
          <w:rFonts w:ascii="Times New Roman" w:eastAsia="標楷體" w:hAnsi="Times New Roman"/>
          <w:kern w:val="2"/>
          <w:sz w:val="24"/>
          <w:szCs w:val="24"/>
          <w:u w:val="single"/>
        </w:rPr>
        <w:t xml:space="preserve">    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個日曆天內完成履約。</w:t>
      </w:r>
    </w:p>
    <w:p w14:paraId="577BBB03" w14:textId="2D083071" w:rsidR="004C5786" w:rsidRPr="005A04A2" w:rsidRDefault="00B854D7" w:rsidP="00514D94">
      <w:pPr>
        <w:pStyle w:val="ab"/>
        <w:spacing w:line="300" w:lineRule="exact"/>
        <w:ind w:left="425"/>
        <w:rPr>
          <w:rFonts w:ascii="Times New Roman" w:eastAsia="標楷體" w:hAnsi="Times New Roman"/>
          <w:kern w:val="2"/>
          <w:sz w:val="24"/>
          <w:szCs w:val="24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■</w:t>
      </w:r>
      <w:r w:rsidR="004C5786" w:rsidRPr="005A04A2">
        <w:rPr>
          <w:rFonts w:ascii="Times New Roman" w:eastAsia="標楷體" w:hAnsi="Times New Roman"/>
          <w:kern w:val="2"/>
          <w:sz w:val="24"/>
          <w:szCs w:val="24"/>
        </w:rPr>
        <w:t>決標次日起</w:t>
      </w:r>
      <w:r w:rsidR="004C5786" w:rsidRPr="005A04A2">
        <w:rPr>
          <w:rFonts w:ascii="Times New Roman" w:eastAsia="標楷體" w:hAnsi="Times New Roman"/>
          <w:kern w:val="2"/>
          <w:sz w:val="24"/>
          <w:szCs w:val="24"/>
          <w:u w:val="single"/>
        </w:rPr>
        <w:t xml:space="preserve"> </w:t>
      </w:r>
      <w:r w:rsidR="00054B9A">
        <w:rPr>
          <w:rFonts w:ascii="Times New Roman" w:eastAsia="標楷體" w:hAnsi="Times New Roman" w:hint="eastAsia"/>
          <w:kern w:val="2"/>
          <w:sz w:val="24"/>
          <w:szCs w:val="24"/>
          <w:u w:val="single"/>
        </w:rPr>
        <w:t>30</w:t>
      </w:r>
      <w:r w:rsidR="004C5786" w:rsidRPr="005A04A2">
        <w:rPr>
          <w:rFonts w:ascii="Times New Roman" w:eastAsia="標楷體" w:hAnsi="Times New Roman"/>
          <w:kern w:val="2"/>
          <w:sz w:val="24"/>
          <w:szCs w:val="24"/>
          <w:u w:val="single"/>
        </w:rPr>
        <w:t xml:space="preserve"> </w:t>
      </w:r>
      <w:r w:rsidR="004C5786" w:rsidRPr="005A04A2">
        <w:rPr>
          <w:rFonts w:ascii="Times New Roman" w:eastAsia="標楷體" w:hAnsi="Times New Roman"/>
          <w:kern w:val="2"/>
          <w:sz w:val="24"/>
          <w:szCs w:val="24"/>
        </w:rPr>
        <w:t>個日曆天內完成履約。</w:t>
      </w:r>
    </w:p>
    <w:p w14:paraId="47D47967" w14:textId="60DE508B" w:rsidR="00674500" w:rsidRPr="005A04A2" w:rsidRDefault="004C5786" w:rsidP="00514D94">
      <w:pPr>
        <w:pStyle w:val="ab"/>
        <w:spacing w:line="300" w:lineRule="exact"/>
        <w:ind w:left="425"/>
        <w:rPr>
          <w:rFonts w:ascii="Times New Roman" w:eastAsia="標楷體" w:hAnsi="Times New Roman"/>
          <w:kern w:val="2"/>
          <w:sz w:val="24"/>
          <w:szCs w:val="24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□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本院發函之指定日起</w:t>
      </w:r>
      <w:r w:rsidRPr="005A04A2">
        <w:rPr>
          <w:rFonts w:ascii="Times New Roman" w:eastAsia="標楷體" w:hAnsi="Times New Roman"/>
          <w:kern w:val="2"/>
          <w:sz w:val="24"/>
          <w:szCs w:val="24"/>
          <w:u w:val="single"/>
        </w:rPr>
        <w:t xml:space="preserve">    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個日曆天內完成履約。</w:t>
      </w:r>
    </w:p>
    <w:p w14:paraId="20926C06" w14:textId="6E6D8BAB" w:rsidR="004C5786" w:rsidRDefault="00B854D7" w:rsidP="00514D94">
      <w:pPr>
        <w:pStyle w:val="ab"/>
        <w:spacing w:line="300" w:lineRule="exact"/>
        <w:ind w:left="425"/>
        <w:rPr>
          <w:rFonts w:ascii="Times New Roman" w:eastAsia="標楷體" w:hAnsi="Times New Roman"/>
          <w:sz w:val="24"/>
          <w:szCs w:val="24"/>
          <w:u w:val="single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□</w:t>
      </w:r>
      <w:r w:rsidR="004C5786" w:rsidRPr="005A04A2">
        <w:rPr>
          <w:rFonts w:ascii="Times New Roman" w:eastAsia="標楷體" w:hAnsi="Times New Roman"/>
          <w:kern w:val="2"/>
          <w:sz w:val="24"/>
          <w:szCs w:val="24"/>
        </w:rPr>
        <w:t>其他：</w:t>
      </w:r>
      <w:r>
        <w:rPr>
          <w:rFonts w:ascii="Times New Roman" w:eastAsia="標楷體" w:hAnsi="Times New Roman" w:hint="eastAsia"/>
          <w:sz w:val="24"/>
          <w:szCs w:val="24"/>
          <w:u w:val="single"/>
        </w:rPr>
        <w:t xml:space="preserve">            </w:t>
      </w:r>
      <w:r w:rsidR="00E12E5E">
        <w:rPr>
          <w:rFonts w:ascii="Times New Roman" w:eastAsia="標楷體" w:hAnsi="Times New Roman" w:hint="eastAsia"/>
          <w:sz w:val="24"/>
          <w:szCs w:val="24"/>
          <w:u w:val="single"/>
        </w:rPr>
        <w:t xml:space="preserve">      </w:t>
      </w:r>
    </w:p>
    <w:p w14:paraId="7B941D4C" w14:textId="57219C41" w:rsidR="009D6D42" w:rsidRPr="009D6D42" w:rsidRDefault="009D6D42" w:rsidP="009D6D42">
      <w:pPr>
        <w:numPr>
          <w:ilvl w:val="1"/>
          <w:numId w:val="1"/>
        </w:numPr>
        <w:tabs>
          <w:tab w:val="clear" w:pos="992"/>
        </w:tabs>
        <w:ind w:left="426" w:hanging="426"/>
        <w:rPr>
          <w:rFonts w:hint="eastAsia"/>
        </w:rPr>
      </w:pPr>
      <w:r w:rsidRPr="009D6D42">
        <w:rPr>
          <w:rFonts w:hint="eastAsia"/>
        </w:rPr>
        <w:t>教育訓練：提供恆逸教育訓練點數共計</w:t>
      </w:r>
      <w:r w:rsidRPr="009D6D42">
        <w:rPr>
          <w:rFonts w:hint="eastAsia"/>
        </w:rPr>
        <w:t>40</w:t>
      </w:r>
      <w:r w:rsidRPr="009D6D42">
        <w:rPr>
          <w:rFonts w:hint="eastAsia"/>
        </w:rPr>
        <w:t>點，該點數須可</w:t>
      </w:r>
      <w:r>
        <w:rPr>
          <w:rFonts w:hint="eastAsia"/>
        </w:rPr>
        <w:t>於</w:t>
      </w:r>
      <w:r w:rsidRPr="009D6D42">
        <w:rPr>
          <w:rFonts w:hint="eastAsia"/>
        </w:rPr>
        <w:t>驗收合格之日起一年</w:t>
      </w:r>
      <w:r>
        <w:rPr>
          <w:rFonts w:hint="eastAsia"/>
        </w:rPr>
        <w:t>內</w:t>
      </w:r>
      <w:r w:rsidRPr="009D6D42">
        <w:rPr>
          <w:rFonts w:hint="eastAsia"/>
        </w:rPr>
        <w:t>兌換</w:t>
      </w:r>
      <w:r w:rsidRPr="009D6D42">
        <w:rPr>
          <w:rFonts w:hint="eastAsia"/>
        </w:rPr>
        <w:t>Red Hat</w:t>
      </w:r>
      <w:r w:rsidRPr="009D6D42">
        <w:rPr>
          <w:rFonts w:hint="eastAsia"/>
        </w:rPr>
        <w:t>或其他等值之課程。</w:t>
      </w:r>
    </w:p>
    <w:p w14:paraId="756FAE7B" w14:textId="77777777" w:rsidR="004F1EFF" w:rsidRPr="005A04A2" w:rsidRDefault="004F1EFF" w:rsidP="00514D94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</w:pPr>
      <w:bookmarkStart w:id="10" w:name="_Toc444165440"/>
      <w:bookmarkStart w:id="11" w:name="_Toc221268510"/>
      <w:r w:rsidRPr="005A04A2">
        <w:rPr>
          <w:rFonts w:ascii="Times New Roman" w:eastAsia="標楷體" w:hAnsi="Times New Roman"/>
          <w:b/>
          <w:sz w:val="36"/>
          <w:szCs w:val="36"/>
        </w:rPr>
        <w:t>資訊安全</w:t>
      </w:r>
      <w:bookmarkEnd w:id="10"/>
      <w:bookmarkEnd w:id="11"/>
    </w:p>
    <w:p w14:paraId="58858CE8" w14:textId="357E353D" w:rsidR="004F1EFF" w:rsidRPr="005A04A2" w:rsidRDefault="003C3F2F" w:rsidP="00514D94">
      <w:pPr>
        <w:numPr>
          <w:ilvl w:val="1"/>
          <w:numId w:val="1"/>
        </w:numPr>
        <w:tabs>
          <w:tab w:val="clear" w:pos="992"/>
        </w:tabs>
        <w:ind w:left="425" w:hangingChars="177" w:hanging="425"/>
      </w:pPr>
      <w:bookmarkStart w:id="12" w:name="_Ref288211645"/>
      <w:bookmarkStart w:id="13" w:name="_Toc373763890"/>
      <w:r w:rsidRPr="005A04A2">
        <w:lastRenderedPageBreak/>
        <w:t>廠商須遵守「個人資料保護法」、</w:t>
      </w:r>
      <w:r w:rsidRPr="005A04A2">
        <w:rPr>
          <w:bCs/>
        </w:rPr>
        <w:t>資通安全管理法及其相關子法、行政院所頒訂之各項資通安全規範及標準，並遵守機關資通安全管理及保密相關規定</w:t>
      </w:r>
      <w:r w:rsidRPr="005A04A2">
        <w:t>。若有違反情事，致本院權利受損，廠商應負賠償之責任。</w:t>
      </w:r>
    </w:p>
    <w:p w14:paraId="70756C7B" w14:textId="181F584A" w:rsidR="009C1B08" w:rsidRPr="00FD2AA8" w:rsidRDefault="003C3F2F" w:rsidP="00FD2AA8">
      <w:pPr>
        <w:numPr>
          <w:ilvl w:val="1"/>
          <w:numId w:val="1"/>
        </w:numPr>
        <w:tabs>
          <w:tab w:val="clear" w:pos="992"/>
        </w:tabs>
        <w:ind w:left="425" w:hangingChars="177" w:hanging="425"/>
      </w:pPr>
      <w:r w:rsidRPr="005A04A2">
        <w:t>廠商於履約期間所使用之資通訊產品應為「非中華人民共和國」</w:t>
      </w:r>
      <w:r w:rsidRPr="005A04A2">
        <w:rPr>
          <w:lang w:eastAsia="zh-HK"/>
        </w:rPr>
        <w:t>廠</w:t>
      </w:r>
      <w:r w:rsidRPr="005A04A2">
        <w:t>牌之設備。</w:t>
      </w:r>
    </w:p>
    <w:p w14:paraId="0F93BFB7" w14:textId="4B271890" w:rsidR="009C1B08" w:rsidRPr="005A04A2" w:rsidRDefault="009C1B08" w:rsidP="00514D94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</w:pPr>
      <w:bookmarkStart w:id="14" w:name="_Toc221268511"/>
      <w:r w:rsidRPr="005A04A2">
        <w:rPr>
          <w:rFonts w:ascii="Times New Roman" w:eastAsia="標楷體" w:hAnsi="Times New Roman"/>
          <w:b/>
          <w:sz w:val="36"/>
          <w:szCs w:val="36"/>
        </w:rPr>
        <w:t>文件</w:t>
      </w:r>
      <w:r w:rsidR="00306FA2" w:rsidRPr="005A04A2">
        <w:rPr>
          <w:rFonts w:ascii="Times New Roman" w:eastAsia="標楷體" w:hAnsi="Times New Roman"/>
          <w:b/>
          <w:sz w:val="36"/>
          <w:szCs w:val="36"/>
        </w:rPr>
        <w:t>規定</w:t>
      </w:r>
      <w:bookmarkEnd w:id="14"/>
    </w:p>
    <w:p w14:paraId="322E8BF3" w14:textId="4ACA31F9" w:rsidR="009C1B08" w:rsidRDefault="009C1B08" w:rsidP="00BF3E63">
      <w:pPr>
        <w:numPr>
          <w:ilvl w:val="1"/>
          <w:numId w:val="1"/>
        </w:numPr>
        <w:tabs>
          <w:tab w:val="clear" w:pos="992"/>
        </w:tabs>
        <w:ind w:left="426" w:hanging="426"/>
      </w:pPr>
      <w:r w:rsidRPr="005A04A2">
        <w:t>廠商於來函報驗時，應隨函檢附</w:t>
      </w:r>
      <w:r w:rsidR="00B21992" w:rsidRPr="00DC7722">
        <w:rPr>
          <w:rFonts w:hint="eastAsia"/>
        </w:rPr>
        <w:t>下列項目：</w:t>
      </w:r>
    </w:p>
    <w:p w14:paraId="5F7208B0" w14:textId="227074BA" w:rsidR="00BF3E63" w:rsidRDefault="00CA1153" w:rsidP="00BF3E63">
      <w:pPr>
        <w:numPr>
          <w:ilvl w:val="2"/>
          <w:numId w:val="1"/>
        </w:numPr>
        <w:ind w:left="709" w:hanging="425"/>
      </w:pPr>
      <w:r>
        <w:rPr>
          <w:rFonts w:hint="eastAsia"/>
        </w:rPr>
        <w:t>授權證明：</w:t>
      </w:r>
      <w:r w:rsidR="00BF3E63" w:rsidRPr="00C12A2B">
        <w:rPr>
          <w:rFonts w:hint="eastAsia"/>
        </w:rPr>
        <w:t>原廠</w:t>
      </w:r>
      <w:r w:rsidR="00BF3E63">
        <w:rPr>
          <w:rFonts w:hint="eastAsia"/>
        </w:rPr>
        <w:t>授權</w:t>
      </w:r>
      <w:r w:rsidR="00BF3E63" w:rsidRPr="00C12A2B">
        <w:rPr>
          <w:rFonts w:hint="eastAsia"/>
        </w:rPr>
        <w:t>證明</w:t>
      </w:r>
      <w:r w:rsidR="00BF3E63" w:rsidRPr="0006069D">
        <w:rPr>
          <w:rFonts w:hint="eastAsia"/>
        </w:rPr>
        <w:t>或原廠代理商連帶</w:t>
      </w:r>
      <w:r w:rsidR="00BF3E63">
        <w:rPr>
          <w:rFonts w:hint="eastAsia"/>
        </w:rPr>
        <w:t>授權</w:t>
      </w:r>
      <w:r w:rsidR="00BF3E63" w:rsidRPr="0006069D">
        <w:rPr>
          <w:rFonts w:hint="eastAsia"/>
        </w:rPr>
        <w:t>證明</w:t>
      </w:r>
      <w:r w:rsidR="00BF3E63" w:rsidRPr="00C12A2B">
        <w:rPr>
          <w:rFonts w:hint="eastAsia"/>
        </w:rPr>
        <w:t>或原廠服務系統上本案</w:t>
      </w:r>
      <w:r w:rsidR="00BF3E63">
        <w:rPr>
          <w:rFonts w:hint="eastAsia"/>
        </w:rPr>
        <w:t>授權</w:t>
      </w:r>
      <w:r w:rsidR="00BF3E63" w:rsidRPr="00C12A2B">
        <w:rPr>
          <w:rFonts w:hint="eastAsia"/>
        </w:rPr>
        <w:t>資訊之列印紙本，並加蓋得標廠商公司章。</w:t>
      </w:r>
    </w:p>
    <w:p w14:paraId="36AE1AEC" w14:textId="4FD5E621" w:rsidR="00BF3E63" w:rsidRPr="005A04A2" w:rsidRDefault="00BF3E63" w:rsidP="00BF3E63">
      <w:pPr>
        <w:numPr>
          <w:ilvl w:val="2"/>
          <w:numId w:val="1"/>
        </w:numPr>
        <w:ind w:left="709" w:hanging="425"/>
      </w:pPr>
      <w:r w:rsidRPr="00BF3E63">
        <w:rPr>
          <w:rFonts w:hint="eastAsia"/>
        </w:rPr>
        <w:t>教育訓練點數</w:t>
      </w:r>
      <w:r w:rsidR="00CA1153">
        <w:rPr>
          <w:rFonts w:hint="eastAsia"/>
        </w:rPr>
        <w:t>：</w:t>
      </w:r>
      <w:r w:rsidR="005B5ABB" w:rsidRPr="005B5ABB">
        <w:rPr>
          <w:rFonts w:hint="eastAsia"/>
        </w:rPr>
        <w:t>以書面或可供查驗之電子方式交付，電子方式之文件應另行列印成紙本，並應載明點數數量、有效期限及兌換方式。</w:t>
      </w:r>
    </w:p>
    <w:p w14:paraId="076E41B8" w14:textId="77777777" w:rsidR="009C1B08" w:rsidRPr="005A04A2" w:rsidRDefault="009C1B08" w:rsidP="00514D94">
      <w:pPr>
        <w:pStyle w:val="ab"/>
        <w:numPr>
          <w:ilvl w:val="1"/>
          <w:numId w:val="1"/>
        </w:numPr>
        <w:tabs>
          <w:tab w:val="clear" w:pos="992"/>
        </w:tabs>
        <w:ind w:left="426" w:hanging="426"/>
        <w:rPr>
          <w:rFonts w:ascii="Times New Roman" w:eastAsia="標楷體" w:hAnsi="Times New Roman"/>
          <w:kern w:val="2"/>
          <w:sz w:val="24"/>
          <w:szCs w:val="24"/>
        </w:rPr>
      </w:pPr>
      <w:r w:rsidRPr="005A04A2">
        <w:rPr>
          <w:rFonts w:ascii="Times New Roman" w:eastAsia="標楷體" w:hAnsi="Times New Roman"/>
          <w:kern w:val="2"/>
          <w:sz w:val="24"/>
          <w:szCs w:val="24"/>
        </w:rPr>
        <w:t>本案各項履約文件、表單，應以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A4</w:t>
      </w:r>
      <w:r w:rsidRPr="005A04A2">
        <w:rPr>
          <w:rFonts w:ascii="Times New Roman" w:eastAsia="標楷體" w:hAnsi="Times New Roman"/>
          <w:kern w:val="2"/>
          <w:sz w:val="24"/>
          <w:szCs w:val="24"/>
        </w:rPr>
        <w:t>紙張製作，由左至右、橫式直書繕打，請裝訂成冊，除封面及隔頁外，請雙面列印，並應附封面、目次，內頁加頁碼，文件封面應註明案名、文件名稱、版本、日期、廠商名稱等。</w:t>
      </w:r>
    </w:p>
    <w:p w14:paraId="2BDBEC9D" w14:textId="189DF728" w:rsidR="009C1B08" w:rsidRPr="005A04A2" w:rsidRDefault="009C1B08" w:rsidP="00514D94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z w:val="36"/>
          <w:szCs w:val="36"/>
        </w:rPr>
      </w:pPr>
      <w:bookmarkStart w:id="15" w:name="_Toc221268512"/>
      <w:r w:rsidRPr="005A04A2">
        <w:rPr>
          <w:rFonts w:ascii="Times New Roman" w:eastAsia="標楷體" w:hAnsi="Times New Roman"/>
          <w:b/>
          <w:sz w:val="36"/>
          <w:szCs w:val="36"/>
        </w:rPr>
        <w:t>驗收程序</w:t>
      </w:r>
      <w:bookmarkEnd w:id="15"/>
    </w:p>
    <w:p w14:paraId="2F11026D" w14:textId="7194A945" w:rsidR="009C1B08" w:rsidRPr="005A04A2" w:rsidRDefault="009C1B08" w:rsidP="00514D94">
      <w:pPr>
        <w:numPr>
          <w:ilvl w:val="1"/>
          <w:numId w:val="1"/>
        </w:numPr>
        <w:tabs>
          <w:tab w:val="clear" w:pos="992"/>
        </w:tabs>
        <w:ind w:left="426" w:hanging="426"/>
      </w:pPr>
      <w:r w:rsidRPr="005A04A2">
        <w:t>本院收到廠商來函後辦理驗收作業，驗收</w:t>
      </w:r>
      <w:r w:rsidR="00CA1153">
        <w:rPr>
          <w:rFonts w:hint="eastAsia"/>
        </w:rPr>
        <w:t>時確認</w:t>
      </w:r>
      <w:r w:rsidR="005B5ABB">
        <w:rPr>
          <w:rFonts w:hint="eastAsia"/>
        </w:rPr>
        <w:t>廠商交付之授權證明及教育訓練點數符合本案規格</w:t>
      </w:r>
      <w:r w:rsidRPr="005A04A2">
        <w:t>。</w:t>
      </w:r>
    </w:p>
    <w:p w14:paraId="5B041979" w14:textId="1D242694" w:rsidR="0028733E" w:rsidRDefault="009C1B08" w:rsidP="0028733E">
      <w:pPr>
        <w:numPr>
          <w:ilvl w:val="1"/>
          <w:numId w:val="1"/>
        </w:numPr>
        <w:tabs>
          <w:tab w:val="clear" w:pos="992"/>
        </w:tabs>
        <w:ind w:left="426" w:hanging="426"/>
      </w:pPr>
      <w:r w:rsidRPr="005A04A2">
        <w:t>若驗收過程曾產生文件</w:t>
      </w:r>
      <w:r w:rsidRPr="005A04A2">
        <w:t>(</w:t>
      </w:r>
      <w:r w:rsidRPr="005A04A2">
        <w:t>書面及電子檔案等</w:t>
      </w:r>
      <w:r w:rsidRPr="005A04A2">
        <w:t>)</w:t>
      </w:r>
      <w:r w:rsidRPr="005A04A2">
        <w:t>，廠商須於驗收後繳交。</w:t>
      </w:r>
    </w:p>
    <w:p w14:paraId="6E53FD4F" w14:textId="77777777" w:rsidR="0028733E" w:rsidRPr="00BD38F1" w:rsidRDefault="0028733E" w:rsidP="0028733E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trike/>
          <w:sz w:val="36"/>
          <w:szCs w:val="36"/>
        </w:rPr>
      </w:pPr>
      <w:bookmarkStart w:id="16" w:name="_Toc219716333"/>
      <w:bookmarkStart w:id="17" w:name="_Toc221268513"/>
      <w:r w:rsidRPr="00BD38F1">
        <w:rPr>
          <w:rFonts w:ascii="Times New Roman" w:eastAsia="標楷體" w:hAnsi="Times New Roman"/>
          <w:b/>
          <w:strike/>
          <w:sz w:val="36"/>
          <w:szCs w:val="36"/>
        </w:rPr>
        <w:t>專案服務</w:t>
      </w:r>
      <w:bookmarkEnd w:id="16"/>
      <w:bookmarkEnd w:id="17"/>
    </w:p>
    <w:p w14:paraId="2729AD8C" w14:textId="05A24F37" w:rsidR="0028733E" w:rsidRPr="00BD38F1" w:rsidRDefault="00A6162D" w:rsidP="0028733E">
      <w:pPr>
        <w:widowControl/>
        <w:numPr>
          <w:ilvl w:val="1"/>
          <w:numId w:val="1"/>
        </w:numPr>
        <w:tabs>
          <w:tab w:val="clear" w:pos="992"/>
        </w:tabs>
        <w:spacing w:line="480" w:lineRule="exact"/>
        <w:ind w:left="567"/>
        <w:rPr>
          <w:strike/>
        </w:rPr>
      </w:pPr>
      <w:r w:rsidRPr="00BD38F1">
        <w:rPr>
          <w:rFonts w:hint="eastAsia"/>
          <w:strike/>
        </w:rPr>
        <w:t>履約期間：驗收合格之日起至</w:t>
      </w:r>
      <w:r w:rsidRPr="00BD38F1">
        <w:rPr>
          <w:rFonts w:hint="eastAsia"/>
          <w:strike/>
        </w:rPr>
        <w:t>118</w:t>
      </w:r>
      <w:r w:rsidRPr="00BD38F1">
        <w:rPr>
          <w:rFonts w:hint="eastAsia"/>
          <w:strike/>
        </w:rPr>
        <w:t>年</w:t>
      </w:r>
      <w:r w:rsidRPr="00BD38F1">
        <w:rPr>
          <w:rFonts w:hint="eastAsia"/>
          <w:strike/>
        </w:rPr>
        <w:t>1</w:t>
      </w:r>
      <w:r w:rsidRPr="00BD38F1">
        <w:rPr>
          <w:rFonts w:hint="eastAsia"/>
          <w:strike/>
        </w:rPr>
        <w:t>月</w:t>
      </w:r>
      <w:r w:rsidRPr="00BD38F1">
        <w:rPr>
          <w:rFonts w:hint="eastAsia"/>
          <w:strike/>
        </w:rPr>
        <w:t>7</w:t>
      </w:r>
      <w:r w:rsidRPr="00BD38F1">
        <w:rPr>
          <w:rFonts w:hint="eastAsia"/>
          <w:strike/>
        </w:rPr>
        <w:t>日</w:t>
      </w:r>
      <w:r w:rsidR="0028733E" w:rsidRPr="00BD38F1">
        <w:rPr>
          <w:rFonts w:hint="eastAsia"/>
          <w:strike/>
        </w:rPr>
        <w:t>。</w:t>
      </w:r>
    </w:p>
    <w:p w14:paraId="04F3926E" w14:textId="77777777" w:rsidR="0028733E" w:rsidRPr="00BD38F1" w:rsidRDefault="0028733E" w:rsidP="0028733E">
      <w:pPr>
        <w:widowControl/>
        <w:numPr>
          <w:ilvl w:val="1"/>
          <w:numId w:val="1"/>
        </w:numPr>
        <w:tabs>
          <w:tab w:val="clear" w:pos="992"/>
        </w:tabs>
        <w:spacing w:line="480" w:lineRule="exact"/>
        <w:ind w:left="567"/>
        <w:rPr>
          <w:strike/>
        </w:rPr>
      </w:pPr>
      <w:r w:rsidRPr="00BD38F1">
        <w:rPr>
          <w:rFonts w:hint="eastAsia"/>
          <w:strike/>
        </w:rPr>
        <w:t>廠商</w:t>
      </w:r>
      <w:r w:rsidRPr="00BD38F1">
        <w:rPr>
          <w:strike/>
        </w:rPr>
        <w:t>於履約及使用期間提供服務項目如下：</w:t>
      </w:r>
    </w:p>
    <w:p w14:paraId="0F452CC7" w14:textId="77777777" w:rsidR="0028733E" w:rsidRPr="00BD38F1" w:rsidRDefault="0028733E" w:rsidP="0028733E">
      <w:pPr>
        <w:numPr>
          <w:ilvl w:val="2"/>
          <w:numId w:val="1"/>
        </w:numPr>
        <w:ind w:left="1134" w:hanging="708"/>
        <w:rPr>
          <w:strike/>
        </w:rPr>
      </w:pPr>
      <w:r w:rsidRPr="00BD38F1">
        <w:rPr>
          <w:rFonts w:hint="eastAsia"/>
          <w:b/>
          <w:strike/>
          <w:u w:val="single"/>
        </w:rPr>
        <w:t>技術諮詢服務</w:t>
      </w:r>
      <w:r w:rsidRPr="00BD38F1">
        <w:rPr>
          <w:strike/>
        </w:rPr>
        <w:t>：</w:t>
      </w:r>
      <w:r w:rsidRPr="00BD38F1">
        <w:rPr>
          <w:rFonts w:hint="eastAsia"/>
          <w:strike/>
        </w:rPr>
        <w:t>如標的物之使用、管理、效能調校、與其他設備連接等。自廠商接獲本院需求之日起，應於</w:t>
      </w:r>
      <w:r w:rsidRPr="00BD38F1">
        <w:rPr>
          <w:rFonts w:hint="eastAsia"/>
          <w:strike/>
        </w:rPr>
        <w:t>3</w:t>
      </w:r>
      <w:r w:rsidRPr="00BD38F1">
        <w:rPr>
          <w:rFonts w:hint="eastAsia"/>
          <w:strike/>
        </w:rPr>
        <w:t>個工作天內完成。</w:t>
      </w:r>
    </w:p>
    <w:p w14:paraId="6BD38537" w14:textId="77777777" w:rsidR="0028733E" w:rsidRPr="00BD38F1" w:rsidRDefault="0028733E" w:rsidP="0028733E">
      <w:pPr>
        <w:numPr>
          <w:ilvl w:val="2"/>
          <w:numId w:val="1"/>
        </w:numPr>
        <w:ind w:left="1134" w:hanging="708"/>
        <w:rPr>
          <w:strike/>
        </w:rPr>
      </w:pPr>
      <w:r w:rsidRPr="00BD38F1">
        <w:rPr>
          <w:b/>
          <w:strike/>
        </w:rPr>
        <w:t>軟體及韌體更新及修補服務</w:t>
      </w:r>
      <w:r w:rsidRPr="00BD38F1">
        <w:rPr>
          <w:strike/>
        </w:rPr>
        <w:t>：軟體及韌體更新訊息，每季定期通知本院，遇重大版本更新或修補檔應於知悉時立即通知本院，並配合本院需求協助安裝更新版本及提供版本差異說明文件。</w:t>
      </w:r>
    </w:p>
    <w:p w14:paraId="2CAA6E4A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Times New Roman" w:eastAsia="標楷體" w:hAnsi="Times New Roman"/>
          <w:strike/>
          <w:kern w:val="2"/>
          <w:sz w:val="24"/>
          <w:szCs w:val="24"/>
        </w:rPr>
      </w:pPr>
      <w:r w:rsidRPr="00BD38F1">
        <w:rPr>
          <w:rFonts w:ascii="Times New Roman" w:eastAsia="標楷體" w:hAnsi="Times New Roman"/>
          <w:b/>
          <w:strike/>
          <w:sz w:val="24"/>
          <w:szCs w:val="24"/>
        </w:rPr>
        <w:t>資安事件：</w:t>
      </w:r>
      <w:r w:rsidRPr="00BD38F1">
        <w:rPr>
          <w:rFonts w:ascii="Times New Roman" w:eastAsia="標楷體" w:hAnsi="Times New Roman"/>
          <w:strike/>
          <w:sz w:val="24"/>
          <w:szCs w:val="24"/>
        </w:rPr>
        <w:t>得標廠商若發現資安事件，應即時通知本院處置，且於</w:t>
      </w:r>
      <w:r w:rsidRPr="00BD38F1">
        <w:rPr>
          <w:rFonts w:ascii="Times New Roman" w:eastAsia="標楷體" w:hAnsi="Times New Roman"/>
          <w:b/>
          <w:bCs/>
          <w:strike/>
          <w:sz w:val="24"/>
          <w:szCs w:val="24"/>
        </w:rPr>
        <w:t>24</w:t>
      </w:r>
      <w:r w:rsidRPr="00BD38F1">
        <w:rPr>
          <w:rFonts w:ascii="Times New Roman" w:eastAsia="標楷體" w:hAnsi="Times New Roman"/>
          <w:strike/>
          <w:sz w:val="24"/>
          <w:szCs w:val="24"/>
        </w:rPr>
        <w:t>小時內提出相關日誌，並於發現日起</w:t>
      </w:r>
      <w:r w:rsidRPr="00BD38F1">
        <w:rPr>
          <w:rFonts w:ascii="Times New Roman" w:eastAsia="標楷體" w:hAnsi="Times New Roman"/>
          <w:b/>
          <w:bCs/>
          <w:strike/>
          <w:sz w:val="24"/>
          <w:szCs w:val="24"/>
        </w:rPr>
        <w:t>32</w:t>
      </w:r>
      <w:r w:rsidRPr="00BD38F1">
        <w:rPr>
          <w:rFonts w:ascii="Times New Roman" w:eastAsia="標楷體" w:hAnsi="Times New Roman"/>
          <w:strike/>
          <w:sz w:val="24"/>
          <w:szCs w:val="24"/>
        </w:rPr>
        <w:t>小時內復原或完成損害管制完竣，且於發現日起</w:t>
      </w:r>
      <w:r w:rsidRPr="00BD38F1">
        <w:rPr>
          <w:rFonts w:ascii="Times New Roman" w:eastAsia="標楷體" w:hAnsi="Times New Roman"/>
          <w:b/>
          <w:bCs/>
          <w:strike/>
          <w:sz w:val="24"/>
          <w:szCs w:val="24"/>
        </w:rPr>
        <w:t>7</w:t>
      </w:r>
      <w:r w:rsidRPr="00BD38F1">
        <w:rPr>
          <w:rFonts w:ascii="Times New Roman" w:eastAsia="標楷體" w:hAnsi="Times New Roman"/>
          <w:b/>
          <w:bCs/>
          <w:strike/>
          <w:sz w:val="24"/>
          <w:szCs w:val="24"/>
        </w:rPr>
        <w:t>個工作天</w:t>
      </w:r>
      <w:r w:rsidRPr="00BD38F1">
        <w:rPr>
          <w:rFonts w:ascii="Times New Roman" w:eastAsia="標楷體" w:hAnsi="Times New Roman"/>
          <w:strike/>
          <w:sz w:val="24"/>
          <w:szCs w:val="24"/>
        </w:rPr>
        <w:t>內提出完整事件報告。本院發生資安事件處置方式亦同，且依廠商接獲本院通知時間起算。</w:t>
      </w:r>
    </w:p>
    <w:p w14:paraId="2155E886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Times New Roman" w:eastAsia="標楷體" w:hAnsi="Times New Roman"/>
          <w:strike/>
          <w:kern w:val="2"/>
          <w:sz w:val="24"/>
          <w:szCs w:val="24"/>
        </w:rPr>
      </w:pPr>
      <w:r w:rsidRPr="00BD38F1">
        <w:rPr>
          <w:rFonts w:ascii="Times New Roman" w:eastAsia="標楷體" w:hAnsi="Times New Roman" w:hint="eastAsia"/>
          <w:b/>
          <w:bCs/>
          <w:strike/>
          <w:kern w:val="2"/>
          <w:sz w:val="24"/>
          <w:szCs w:val="24"/>
        </w:rPr>
        <w:t>教育訓練</w:t>
      </w:r>
      <w:r w:rsidRPr="00BD38F1">
        <w:rPr>
          <w:rFonts w:ascii="Times New Roman" w:eastAsia="標楷體" w:hAnsi="Times New Roman" w:hint="eastAsia"/>
          <w:strike/>
          <w:kern w:val="2"/>
          <w:sz w:val="24"/>
          <w:szCs w:val="24"/>
        </w:rPr>
        <w:t>：提供恆逸教育訓練點數共計</w:t>
      </w:r>
      <w:r w:rsidRPr="00BD38F1">
        <w:rPr>
          <w:rFonts w:ascii="Times New Roman" w:eastAsia="標楷體" w:hAnsi="Times New Roman" w:hint="eastAsia"/>
          <w:strike/>
          <w:kern w:val="2"/>
          <w:sz w:val="24"/>
          <w:szCs w:val="24"/>
        </w:rPr>
        <w:t>40</w:t>
      </w:r>
      <w:r w:rsidRPr="00BD38F1">
        <w:rPr>
          <w:rFonts w:ascii="Times New Roman" w:eastAsia="標楷體" w:hAnsi="Times New Roman" w:hint="eastAsia"/>
          <w:strike/>
          <w:kern w:val="2"/>
          <w:sz w:val="24"/>
          <w:szCs w:val="24"/>
        </w:rPr>
        <w:t>點，該點數須可兌換</w:t>
      </w:r>
      <w:r w:rsidRPr="00BD38F1">
        <w:rPr>
          <w:rFonts w:ascii="Times New Roman" w:eastAsia="標楷體" w:hAnsi="Times New Roman" w:hint="eastAsia"/>
          <w:strike/>
          <w:kern w:val="2"/>
          <w:sz w:val="24"/>
          <w:szCs w:val="24"/>
        </w:rPr>
        <w:t>Red Hat</w:t>
      </w:r>
      <w:r w:rsidRPr="00BD38F1">
        <w:rPr>
          <w:rFonts w:ascii="Times New Roman" w:eastAsia="標楷體" w:hAnsi="Times New Roman" w:hint="eastAsia"/>
          <w:strike/>
          <w:kern w:val="2"/>
          <w:sz w:val="24"/>
          <w:szCs w:val="24"/>
        </w:rPr>
        <w:t>或其他等值之課程。</w:t>
      </w:r>
    </w:p>
    <w:p w14:paraId="77C615C6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標楷體" w:eastAsia="標楷體" w:hAnsi="標楷體"/>
          <w:strike/>
          <w:kern w:val="2"/>
          <w:sz w:val="24"/>
          <w:szCs w:val="24"/>
        </w:rPr>
      </w:pPr>
      <w:r w:rsidRPr="00BD38F1">
        <w:rPr>
          <w:rFonts w:ascii="標楷體" w:eastAsia="標楷體" w:hAnsi="標楷體"/>
          <w:b/>
          <w:strike/>
          <w:sz w:val="24"/>
          <w:szCs w:val="24"/>
          <w:u w:val="single"/>
        </w:rPr>
        <w:lastRenderedPageBreak/>
        <w:t>例外情況</w:t>
      </w:r>
      <w:r w:rsidRPr="00BD38F1">
        <w:rPr>
          <w:rFonts w:ascii="標楷體" w:eastAsia="標楷體" w:hAnsi="標楷體"/>
          <w:strike/>
          <w:sz w:val="24"/>
          <w:szCs w:val="24"/>
        </w:rPr>
        <w:t>：若延遲原因為可歸責於本院之原因或遇不可抗拒因素，廠商應提出書面事實報告，經本院認定同意後，延誤之日數得予扣除。</w:t>
      </w:r>
    </w:p>
    <w:p w14:paraId="053E3682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標楷體" w:eastAsia="標楷體" w:hAnsi="標楷體"/>
          <w:strike/>
          <w:kern w:val="2"/>
          <w:sz w:val="24"/>
          <w:szCs w:val="24"/>
        </w:rPr>
      </w:pPr>
      <w:r w:rsidRPr="00BD38F1">
        <w:rPr>
          <w:rFonts w:ascii="標楷體" w:eastAsia="標楷體" w:hAnsi="標楷體"/>
          <w:strike/>
          <w:sz w:val="24"/>
          <w:szCs w:val="24"/>
        </w:rPr>
        <w:t>執行服務項目後廠商人員應填寫維護紀錄單，並由本院人員簽名確認後交本院備查，維護紀錄單內容至少涵蓋以下2項：</w:t>
      </w:r>
    </w:p>
    <w:p w14:paraId="3EBDCA28" w14:textId="77777777" w:rsidR="0028733E" w:rsidRPr="00BD38F1" w:rsidRDefault="0028733E" w:rsidP="0028733E">
      <w:pPr>
        <w:pStyle w:val="ab"/>
        <w:numPr>
          <w:ilvl w:val="2"/>
          <w:numId w:val="1"/>
        </w:numPr>
        <w:ind w:left="1276" w:hanging="850"/>
        <w:rPr>
          <w:rFonts w:ascii="標楷體" w:eastAsia="標楷體" w:hAnsi="標楷體"/>
          <w:strike/>
          <w:sz w:val="24"/>
          <w:szCs w:val="24"/>
        </w:rPr>
      </w:pPr>
      <w:r w:rsidRPr="00BD38F1">
        <w:rPr>
          <w:rFonts w:ascii="標楷體" w:eastAsia="標楷體" w:hAnsi="標楷體"/>
          <w:strike/>
          <w:sz w:val="24"/>
          <w:szCs w:val="24"/>
        </w:rPr>
        <w:t>標的物軟體及韌體版本。</w:t>
      </w:r>
    </w:p>
    <w:p w14:paraId="12012B76" w14:textId="77777777" w:rsidR="0028733E" w:rsidRPr="00BD38F1" w:rsidRDefault="0028733E" w:rsidP="0028733E">
      <w:pPr>
        <w:pStyle w:val="ab"/>
        <w:numPr>
          <w:ilvl w:val="2"/>
          <w:numId w:val="1"/>
        </w:numPr>
        <w:ind w:left="1276" w:hanging="850"/>
        <w:rPr>
          <w:rFonts w:ascii="標楷體" w:eastAsia="標楷體" w:hAnsi="標楷體"/>
          <w:strike/>
          <w:sz w:val="24"/>
          <w:szCs w:val="24"/>
        </w:rPr>
      </w:pPr>
      <w:r w:rsidRPr="00BD38F1">
        <w:rPr>
          <w:rFonts w:ascii="標楷體" w:eastAsia="標楷體" w:hAnsi="標楷體"/>
          <w:strike/>
          <w:sz w:val="24"/>
          <w:szCs w:val="24"/>
        </w:rPr>
        <w:t>標的物故障處理說明：逐次列出標的物故障原因、影響、發生時間、維修完成時間、更換套件名稱、處理過程及定期維護紀錄內容。</w:t>
      </w:r>
    </w:p>
    <w:p w14:paraId="51ED19EB" w14:textId="77777777" w:rsidR="0028733E" w:rsidRPr="00BD38F1" w:rsidRDefault="0028733E" w:rsidP="0028733E">
      <w:pPr>
        <w:pStyle w:val="ab"/>
        <w:numPr>
          <w:ilvl w:val="0"/>
          <w:numId w:val="1"/>
        </w:numPr>
        <w:outlineLvl w:val="0"/>
        <w:rPr>
          <w:rFonts w:ascii="Times New Roman" w:eastAsia="標楷體" w:hAnsi="Times New Roman"/>
          <w:b/>
          <w:strike/>
          <w:sz w:val="36"/>
          <w:szCs w:val="36"/>
        </w:rPr>
      </w:pPr>
      <w:bookmarkStart w:id="18" w:name="_Toc219716334"/>
      <w:bookmarkStart w:id="19" w:name="_Toc221268514"/>
      <w:r w:rsidRPr="00BD38F1">
        <w:rPr>
          <w:rFonts w:ascii="Times New Roman" w:eastAsia="標楷體" w:hAnsi="Times New Roman"/>
          <w:b/>
          <w:strike/>
          <w:sz w:val="36"/>
          <w:szCs w:val="36"/>
        </w:rPr>
        <w:t>違約罰則</w:t>
      </w:r>
      <w:bookmarkEnd w:id="18"/>
      <w:bookmarkEnd w:id="19"/>
    </w:p>
    <w:p w14:paraId="1008343A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strike/>
          <w:sz w:val="24"/>
          <w:szCs w:val="24"/>
        </w:rPr>
        <w:t>本案於</w:t>
      </w:r>
      <w:r w:rsidRPr="00BD38F1">
        <w:rPr>
          <w:rFonts w:ascii="Times New Roman" w:eastAsia="標楷體" w:hAnsi="Times New Roman"/>
          <w:b/>
          <w:bCs/>
          <w:strike/>
          <w:sz w:val="24"/>
          <w:szCs w:val="24"/>
        </w:rPr>
        <w:t>履約</w:t>
      </w:r>
      <w:r w:rsidRPr="00BD38F1">
        <w:rPr>
          <w:rFonts w:ascii="Times New Roman" w:eastAsia="標楷體" w:hAnsi="Times New Roman"/>
          <w:strike/>
          <w:sz w:val="24"/>
          <w:szCs w:val="24"/>
        </w:rPr>
        <w:t>或</w:t>
      </w:r>
      <w:r w:rsidRPr="00BD38F1">
        <w:rPr>
          <w:rFonts w:ascii="Times New Roman" w:eastAsia="標楷體" w:hAnsi="Times New Roman" w:hint="eastAsia"/>
          <w:b/>
          <w:bCs/>
          <w:strike/>
          <w:sz w:val="24"/>
          <w:szCs w:val="24"/>
        </w:rPr>
        <w:t>維護</w:t>
      </w:r>
      <w:r w:rsidRPr="00BD38F1">
        <w:rPr>
          <w:rFonts w:ascii="Times New Roman" w:eastAsia="標楷體" w:hAnsi="Times New Roman"/>
          <w:b/>
          <w:bCs/>
          <w:strike/>
          <w:sz w:val="24"/>
          <w:szCs w:val="24"/>
        </w:rPr>
        <w:t>期間</w:t>
      </w:r>
      <w:r w:rsidRPr="00BD38F1">
        <w:rPr>
          <w:rFonts w:ascii="Times New Roman" w:eastAsia="標楷體" w:hAnsi="Times New Roman"/>
          <w:strike/>
          <w:sz w:val="24"/>
          <w:szCs w:val="24"/>
        </w:rPr>
        <w:t>，若因廠商作業失誤，以致本院有資訊服務中斷或遭受嚴重干擾之狀況</w:t>
      </w:r>
      <w:r w:rsidRPr="00BD38F1">
        <w:rPr>
          <w:rFonts w:ascii="Times New Roman" w:eastAsia="標楷體" w:hAnsi="Times New Roman"/>
          <w:strike/>
          <w:sz w:val="24"/>
          <w:szCs w:val="24"/>
        </w:rPr>
        <w:t>(</w:t>
      </w:r>
      <w:r w:rsidRPr="00BD38F1">
        <w:rPr>
          <w:rFonts w:ascii="Times New Roman" w:eastAsia="標楷體" w:hAnsi="Times New Roman"/>
          <w:strike/>
          <w:sz w:val="24"/>
          <w:szCs w:val="24"/>
        </w:rPr>
        <w:t>後稱失誤影響</w:t>
      </w:r>
      <w:r w:rsidRPr="00BD38F1">
        <w:rPr>
          <w:rFonts w:ascii="Times New Roman" w:eastAsia="標楷體" w:hAnsi="Times New Roman"/>
          <w:strike/>
          <w:sz w:val="24"/>
          <w:szCs w:val="24"/>
        </w:rPr>
        <w:t>)</w:t>
      </w:r>
      <w:r w:rsidRPr="00BD38F1">
        <w:rPr>
          <w:rFonts w:ascii="Times New Roman" w:eastAsia="標楷體" w:hAnsi="Times New Roman"/>
          <w:strike/>
          <w:sz w:val="24"/>
          <w:szCs w:val="24"/>
        </w:rPr>
        <w:t>，本院得請</w:t>
      </w:r>
      <w:r w:rsidRPr="00BD38F1">
        <w:rPr>
          <w:rFonts w:ascii="Times New Roman" w:eastAsia="標楷體" w:hAnsi="Times New Roman"/>
          <w:b/>
          <w:bCs/>
          <w:strike/>
          <w:sz w:val="24"/>
          <w:szCs w:val="24"/>
        </w:rPr>
        <w:t>得標廠商另行繳納罰款</w:t>
      </w:r>
      <w:r w:rsidRPr="00BD38F1">
        <w:rPr>
          <w:rFonts w:ascii="Times New Roman" w:eastAsia="標楷體" w:hAnsi="Times New Roman"/>
          <w:strike/>
          <w:sz w:val="24"/>
          <w:szCs w:val="24"/>
        </w:rPr>
        <w:t>。惟若本院已公告維護期間及受影響範圍，則廠商失誤的影響時間及範圍屬公告界定的部分不罰。</w:t>
      </w:r>
    </w:p>
    <w:p w14:paraId="25C83F1B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strike/>
          <w:sz w:val="24"/>
          <w:szCs w:val="24"/>
        </w:rPr>
        <w:t>罰款計算方式如下：</w:t>
      </w:r>
    </w:p>
    <w:p w14:paraId="0E29C4D4" w14:textId="77777777" w:rsidR="0028733E" w:rsidRPr="00BD38F1" w:rsidRDefault="0028733E" w:rsidP="0028733E">
      <w:pPr>
        <w:pStyle w:val="ab"/>
        <w:numPr>
          <w:ilvl w:val="2"/>
          <w:numId w:val="1"/>
        </w:numPr>
        <w:ind w:left="1134" w:hanging="708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strike/>
          <w:sz w:val="24"/>
          <w:szCs w:val="24"/>
        </w:rPr>
        <w:t>失誤影響時間達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小時以上，未達</w:t>
      </w:r>
      <w:r w:rsidRPr="00BD38F1">
        <w:rPr>
          <w:rFonts w:ascii="Times New Roman" w:eastAsia="標楷體" w:hAnsi="Times New Roman"/>
          <w:strike/>
          <w:sz w:val="24"/>
          <w:szCs w:val="24"/>
        </w:rPr>
        <w:t>4</w:t>
      </w:r>
      <w:r w:rsidRPr="00BD38F1">
        <w:rPr>
          <w:rFonts w:ascii="Times New Roman" w:eastAsia="標楷體" w:hAnsi="Times New Roman"/>
          <w:strike/>
          <w:sz w:val="24"/>
          <w:szCs w:val="24"/>
        </w:rPr>
        <w:t>小時者，計罰新臺幣</w:t>
      </w:r>
      <w:r w:rsidRPr="00BD38F1">
        <w:rPr>
          <w:rFonts w:ascii="Times New Roman" w:eastAsia="標楷體" w:hAnsi="Times New Roman" w:hint="eastAsia"/>
          <w:strike/>
          <w:sz w:val="24"/>
          <w:szCs w:val="24"/>
        </w:rPr>
        <w:t>5</w:t>
      </w:r>
      <w:r w:rsidRPr="00BD38F1">
        <w:rPr>
          <w:rFonts w:ascii="Times New Roman" w:eastAsia="標楷體" w:hAnsi="Times New Roman"/>
          <w:strike/>
          <w:sz w:val="24"/>
          <w:szCs w:val="24"/>
        </w:rPr>
        <w:t>,000</w:t>
      </w:r>
      <w:r w:rsidRPr="00BD38F1">
        <w:rPr>
          <w:rFonts w:ascii="Times New Roman" w:eastAsia="標楷體" w:hAnsi="Times New Roman"/>
          <w:strike/>
          <w:sz w:val="24"/>
          <w:szCs w:val="24"/>
        </w:rPr>
        <w:t>元整。</w:t>
      </w:r>
    </w:p>
    <w:p w14:paraId="7370C092" w14:textId="77777777" w:rsidR="0028733E" w:rsidRPr="00BD38F1" w:rsidRDefault="0028733E" w:rsidP="0028733E">
      <w:pPr>
        <w:pStyle w:val="ab"/>
        <w:numPr>
          <w:ilvl w:val="2"/>
          <w:numId w:val="1"/>
        </w:numPr>
        <w:ind w:left="1134" w:hanging="708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strike/>
          <w:sz w:val="24"/>
          <w:szCs w:val="24"/>
        </w:rPr>
        <w:t>失誤影響時間達</w:t>
      </w:r>
      <w:r w:rsidRPr="00BD38F1">
        <w:rPr>
          <w:rFonts w:ascii="Times New Roman" w:eastAsia="標楷體" w:hAnsi="Times New Roman"/>
          <w:strike/>
          <w:sz w:val="24"/>
          <w:szCs w:val="24"/>
        </w:rPr>
        <w:t>4</w:t>
      </w:r>
      <w:r w:rsidRPr="00BD38F1">
        <w:rPr>
          <w:rFonts w:ascii="Times New Roman" w:eastAsia="標楷體" w:hAnsi="Times New Roman"/>
          <w:strike/>
          <w:sz w:val="24"/>
          <w:szCs w:val="24"/>
        </w:rPr>
        <w:t>小時以上，未達</w:t>
      </w:r>
      <w:r w:rsidRPr="00BD38F1">
        <w:rPr>
          <w:rFonts w:ascii="Times New Roman" w:eastAsia="標楷體" w:hAnsi="Times New Roman"/>
          <w:strike/>
          <w:sz w:val="24"/>
          <w:szCs w:val="24"/>
        </w:rPr>
        <w:t>8</w:t>
      </w:r>
      <w:r w:rsidRPr="00BD38F1">
        <w:rPr>
          <w:rFonts w:ascii="Times New Roman" w:eastAsia="標楷體" w:hAnsi="Times New Roman"/>
          <w:strike/>
          <w:sz w:val="24"/>
          <w:szCs w:val="24"/>
        </w:rPr>
        <w:t>小時者，計罰新臺幣</w:t>
      </w:r>
      <w:r w:rsidRPr="00BD38F1">
        <w:rPr>
          <w:rFonts w:ascii="Times New Roman" w:eastAsia="標楷體" w:hAnsi="Times New Roman" w:hint="eastAsia"/>
          <w:strike/>
          <w:sz w:val="24"/>
          <w:szCs w:val="24"/>
        </w:rPr>
        <w:t>10</w:t>
      </w:r>
      <w:r w:rsidRPr="00BD38F1">
        <w:rPr>
          <w:rFonts w:ascii="Times New Roman" w:eastAsia="標楷體" w:hAnsi="Times New Roman"/>
          <w:strike/>
          <w:sz w:val="24"/>
          <w:szCs w:val="24"/>
        </w:rPr>
        <w:t>,000</w:t>
      </w:r>
      <w:r w:rsidRPr="00BD38F1">
        <w:rPr>
          <w:rFonts w:ascii="Times New Roman" w:eastAsia="標楷體" w:hAnsi="Times New Roman"/>
          <w:strike/>
          <w:sz w:val="24"/>
          <w:szCs w:val="24"/>
        </w:rPr>
        <w:t>元整。</w:t>
      </w:r>
    </w:p>
    <w:p w14:paraId="47988CC9" w14:textId="77777777" w:rsidR="0028733E" w:rsidRPr="00BD38F1" w:rsidRDefault="0028733E" w:rsidP="0028733E">
      <w:pPr>
        <w:pStyle w:val="ab"/>
        <w:numPr>
          <w:ilvl w:val="2"/>
          <w:numId w:val="1"/>
        </w:numPr>
        <w:ind w:left="1134" w:hanging="708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strike/>
          <w:sz w:val="24"/>
          <w:szCs w:val="24"/>
        </w:rPr>
        <w:t>失誤影響時間達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天以上，每天計罰新臺幣</w:t>
      </w:r>
      <w:r w:rsidRPr="00BD38F1">
        <w:rPr>
          <w:rFonts w:ascii="Times New Roman" w:eastAsia="標楷體" w:hAnsi="Times New Roman" w:hint="eastAsia"/>
          <w:strike/>
          <w:sz w:val="24"/>
          <w:szCs w:val="24"/>
        </w:rPr>
        <w:t>20</w:t>
      </w:r>
      <w:r w:rsidRPr="00BD38F1">
        <w:rPr>
          <w:rFonts w:ascii="Times New Roman" w:eastAsia="標楷體" w:hAnsi="Times New Roman"/>
          <w:strike/>
          <w:sz w:val="24"/>
          <w:szCs w:val="24"/>
        </w:rPr>
        <w:t>,000</w:t>
      </w:r>
      <w:r w:rsidRPr="00BD38F1">
        <w:rPr>
          <w:rFonts w:ascii="Times New Roman" w:eastAsia="標楷體" w:hAnsi="Times New Roman"/>
          <w:strike/>
          <w:sz w:val="24"/>
          <w:szCs w:val="24"/>
        </w:rPr>
        <w:t>元整，未達</w:t>
      </w:r>
      <w:r w:rsidRPr="00BD38F1">
        <w:rPr>
          <w:rFonts w:ascii="Times New Roman" w:eastAsia="標楷體" w:hAnsi="Times New Roman"/>
          <w:strike/>
          <w:sz w:val="24"/>
          <w:szCs w:val="24"/>
        </w:rPr>
        <w:t xml:space="preserve"> 1 </w:t>
      </w:r>
      <w:r w:rsidRPr="00BD38F1">
        <w:rPr>
          <w:rFonts w:ascii="Times New Roman" w:eastAsia="標楷體" w:hAnsi="Times New Roman"/>
          <w:strike/>
          <w:sz w:val="24"/>
          <w:szCs w:val="24"/>
        </w:rPr>
        <w:t>天部分以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天計。</w:t>
      </w:r>
    </w:p>
    <w:p w14:paraId="425DDCA7" w14:textId="77777777" w:rsidR="0028733E" w:rsidRPr="00BD38F1" w:rsidRDefault="0028733E" w:rsidP="0028733E">
      <w:pPr>
        <w:pStyle w:val="ab"/>
        <w:numPr>
          <w:ilvl w:val="2"/>
          <w:numId w:val="1"/>
        </w:numPr>
        <w:ind w:left="1134" w:hanging="708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strike/>
          <w:sz w:val="24"/>
          <w:szCs w:val="24"/>
        </w:rPr>
        <w:t>作業失誤罰款累計不超過履約保證金額度。</w:t>
      </w:r>
    </w:p>
    <w:p w14:paraId="25E6C025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b/>
          <w:strike/>
          <w:sz w:val="24"/>
          <w:szCs w:val="24"/>
          <w:u w:val="single"/>
        </w:rPr>
        <w:t>技術諮詢罰則：</w:t>
      </w:r>
      <w:r w:rsidRPr="00BD38F1">
        <w:rPr>
          <w:rFonts w:ascii="Times New Roman" w:eastAsia="標楷體" w:hAnsi="Times New Roman"/>
          <w:strike/>
          <w:sz w:val="24"/>
          <w:szCs w:val="24"/>
        </w:rPr>
        <w:t>若未能於本院指定期限前完成，以每</w:t>
      </w:r>
      <w:r w:rsidRPr="00BD38F1">
        <w:rPr>
          <w:rFonts w:ascii="Times New Roman" w:eastAsia="標楷體" w:hAnsi="Times New Roman"/>
          <w:strike/>
          <w:kern w:val="2"/>
          <w:sz w:val="24"/>
          <w:szCs w:val="24"/>
        </w:rPr>
        <w:t>日曆天</w:t>
      </w:r>
      <w:r w:rsidRPr="00BD38F1">
        <w:rPr>
          <w:rFonts w:ascii="Times New Roman" w:eastAsia="標楷體" w:hAnsi="Times New Roman"/>
          <w:strike/>
          <w:sz w:val="24"/>
          <w:szCs w:val="24"/>
        </w:rPr>
        <w:t>為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單位，不足</w:t>
      </w:r>
      <w:r w:rsidRPr="00BD38F1">
        <w:rPr>
          <w:rFonts w:ascii="Times New Roman" w:eastAsia="標楷體" w:hAnsi="Times New Roman"/>
          <w:strike/>
          <w:sz w:val="24"/>
          <w:szCs w:val="24"/>
        </w:rPr>
        <w:t xml:space="preserve"> 1 </w:t>
      </w:r>
      <w:r w:rsidRPr="00BD38F1">
        <w:rPr>
          <w:rFonts w:ascii="Times New Roman" w:eastAsia="標楷體" w:hAnsi="Times New Roman"/>
          <w:strike/>
          <w:sz w:val="24"/>
          <w:szCs w:val="24"/>
        </w:rPr>
        <w:t>日以</w:t>
      </w:r>
      <w:r w:rsidRPr="00BD38F1">
        <w:rPr>
          <w:rFonts w:ascii="Times New Roman" w:eastAsia="標楷體" w:hAnsi="Times New Roman"/>
          <w:strike/>
          <w:sz w:val="24"/>
          <w:szCs w:val="24"/>
        </w:rPr>
        <w:t xml:space="preserve"> 1 </w:t>
      </w:r>
      <w:r w:rsidRPr="00BD38F1">
        <w:rPr>
          <w:rFonts w:ascii="Times New Roman" w:eastAsia="標楷體" w:hAnsi="Times New Roman"/>
          <w:strike/>
          <w:sz w:val="24"/>
          <w:szCs w:val="24"/>
        </w:rPr>
        <w:t>日計算，每單位時間違約金：新臺幣</w:t>
      </w:r>
      <w:r w:rsidRPr="00BD38F1">
        <w:rPr>
          <w:rFonts w:ascii="Times New Roman" w:eastAsia="標楷體" w:hAnsi="Times New Roman"/>
          <w:strike/>
          <w:sz w:val="24"/>
          <w:szCs w:val="24"/>
        </w:rPr>
        <w:t>2,</w:t>
      </w:r>
      <w:r w:rsidRPr="00BD38F1">
        <w:rPr>
          <w:rFonts w:ascii="Times New Roman" w:eastAsia="標楷體" w:hAnsi="Times New Roman" w:hint="eastAsia"/>
          <w:strike/>
          <w:sz w:val="24"/>
          <w:szCs w:val="24"/>
        </w:rPr>
        <w:t>5</w:t>
      </w:r>
      <w:r w:rsidRPr="00BD38F1">
        <w:rPr>
          <w:rFonts w:ascii="Times New Roman" w:eastAsia="標楷體" w:hAnsi="Times New Roman"/>
          <w:strike/>
          <w:sz w:val="24"/>
          <w:szCs w:val="24"/>
        </w:rPr>
        <w:t>00</w:t>
      </w:r>
      <w:r w:rsidRPr="00BD38F1">
        <w:rPr>
          <w:rFonts w:ascii="Times New Roman" w:eastAsia="標楷體" w:hAnsi="Times New Roman"/>
          <w:strike/>
          <w:sz w:val="24"/>
          <w:szCs w:val="24"/>
        </w:rPr>
        <w:t>元整，並累進計違約金至修復完成為止。</w:t>
      </w:r>
    </w:p>
    <w:p w14:paraId="20661E3D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b/>
          <w:strike/>
          <w:sz w:val="24"/>
          <w:szCs w:val="24"/>
          <w:u w:val="single"/>
        </w:rPr>
        <w:t>資安事件</w:t>
      </w:r>
      <w:r w:rsidRPr="00BD38F1">
        <w:rPr>
          <w:rFonts w:ascii="Times New Roman" w:eastAsia="標楷體" w:hAnsi="Times New Roman"/>
          <w:strike/>
          <w:sz w:val="24"/>
          <w:szCs w:val="24"/>
        </w:rPr>
        <w:t>：應於知悉資安事件或接獲本院通知後，於規格書所規定之時間內完成事件處置，未能於時限內完成事項，以每日為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單位，不足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日以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日計算，每單位時間違約金新台幣</w:t>
      </w:r>
      <w:r w:rsidRPr="00BD38F1">
        <w:rPr>
          <w:rFonts w:ascii="Times New Roman" w:eastAsia="標楷體" w:hAnsi="Times New Roman" w:hint="eastAsia"/>
          <w:strike/>
          <w:sz w:val="24"/>
          <w:szCs w:val="24"/>
        </w:rPr>
        <w:t>3</w:t>
      </w:r>
      <w:r w:rsidRPr="00BD38F1">
        <w:rPr>
          <w:rFonts w:ascii="Times New Roman" w:eastAsia="標楷體" w:hAnsi="Times New Roman"/>
          <w:strike/>
          <w:sz w:val="24"/>
          <w:szCs w:val="24"/>
        </w:rPr>
        <w:t>,000</w:t>
      </w:r>
      <w:r w:rsidRPr="00BD38F1">
        <w:rPr>
          <w:rFonts w:ascii="Times New Roman" w:eastAsia="標楷體" w:hAnsi="Times New Roman"/>
          <w:strike/>
          <w:sz w:val="24"/>
          <w:szCs w:val="24"/>
        </w:rPr>
        <w:t>元整，並累進計違約金至完成為止。</w:t>
      </w:r>
    </w:p>
    <w:p w14:paraId="08A2D8FD" w14:textId="77777777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rPr>
          <w:rFonts w:ascii="Times New Roman" w:eastAsia="標楷體" w:hAnsi="Times New Roman"/>
          <w:strike/>
          <w:sz w:val="24"/>
          <w:szCs w:val="24"/>
        </w:rPr>
      </w:pPr>
      <w:r w:rsidRPr="00BD38F1">
        <w:rPr>
          <w:rFonts w:ascii="Times New Roman" w:eastAsia="標楷體" w:hAnsi="Times New Roman"/>
          <w:b/>
          <w:strike/>
          <w:sz w:val="24"/>
          <w:szCs w:val="24"/>
          <w:u w:val="single"/>
        </w:rPr>
        <w:t>其他罰則</w:t>
      </w:r>
      <w:r w:rsidRPr="00BD38F1">
        <w:rPr>
          <w:rFonts w:ascii="Times New Roman" w:eastAsia="標楷體" w:hAnsi="Times New Roman"/>
          <w:b/>
          <w:strike/>
          <w:sz w:val="24"/>
          <w:szCs w:val="24"/>
          <w:u w:val="single"/>
        </w:rPr>
        <w:t>:</w:t>
      </w:r>
      <w:r w:rsidRPr="00BD38F1">
        <w:rPr>
          <w:rFonts w:ascii="Times New Roman" w:eastAsia="標楷體" w:hAnsi="Times New Roman"/>
          <w:strike/>
          <w:sz w:val="24"/>
          <w:szCs w:val="24"/>
        </w:rPr>
        <w:t>本案廠商違反本案應執行之項目，如未載明罰則者，以每</w:t>
      </w:r>
      <w:r w:rsidRPr="00BD38F1">
        <w:rPr>
          <w:rFonts w:ascii="Times New Roman" w:eastAsia="標楷體" w:hAnsi="Times New Roman"/>
          <w:strike/>
          <w:kern w:val="2"/>
          <w:sz w:val="24"/>
          <w:szCs w:val="24"/>
        </w:rPr>
        <w:t>日曆天</w:t>
      </w:r>
      <w:r w:rsidRPr="00BD38F1">
        <w:rPr>
          <w:rFonts w:ascii="Times New Roman" w:eastAsia="標楷體" w:hAnsi="Times New Roman"/>
          <w:strike/>
          <w:sz w:val="24"/>
          <w:szCs w:val="24"/>
        </w:rPr>
        <w:t>為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單位，不足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日以</w:t>
      </w:r>
      <w:r w:rsidRPr="00BD38F1">
        <w:rPr>
          <w:rFonts w:ascii="Times New Roman" w:eastAsia="標楷體" w:hAnsi="Times New Roman"/>
          <w:strike/>
          <w:sz w:val="24"/>
          <w:szCs w:val="24"/>
        </w:rPr>
        <w:t>1</w:t>
      </w:r>
      <w:r w:rsidRPr="00BD38F1">
        <w:rPr>
          <w:rFonts w:ascii="Times New Roman" w:eastAsia="標楷體" w:hAnsi="Times New Roman"/>
          <w:strike/>
          <w:sz w:val="24"/>
          <w:szCs w:val="24"/>
        </w:rPr>
        <w:t>日計算，每單位時間違約金：新臺幣</w:t>
      </w:r>
      <w:r w:rsidRPr="00BD38F1">
        <w:rPr>
          <w:rFonts w:ascii="Times New Roman" w:eastAsia="標楷體" w:hAnsi="Times New Roman" w:hint="eastAsia"/>
          <w:strike/>
          <w:sz w:val="24"/>
          <w:szCs w:val="24"/>
        </w:rPr>
        <w:t>2</w:t>
      </w:r>
      <w:r w:rsidRPr="00BD38F1">
        <w:rPr>
          <w:rFonts w:ascii="Times New Roman" w:eastAsia="標楷體" w:hAnsi="Times New Roman"/>
          <w:strike/>
          <w:sz w:val="24"/>
          <w:szCs w:val="24"/>
        </w:rPr>
        <w:t>,000</w:t>
      </w:r>
      <w:r w:rsidRPr="00BD38F1">
        <w:rPr>
          <w:rFonts w:ascii="Times New Roman" w:eastAsia="標楷體" w:hAnsi="Times New Roman"/>
          <w:strike/>
          <w:sz w:val="24"/>
          <w:szCs w:val="24"/>
        </w:rPr>
        <w:t>元整，並累進計違約金至修復完成為止。</w:t>
      </w:r>
    </w:p>
    <w:p w14:paraId="0EE8B58A" w14:textId="5847DC46" w:rsidR="0028733E" w:rsidRPr="00BD38F1" w:rsidRDefault="0028733E" w:rsidP="0028733E">
      <w:pPr>
        <w:pStyle w:val="ab"/>
        <w:numPr>
          <w:ilvl w:val="1"/>
          <w:numId w:val="1"/>
        </w:numPr>
        <w:tabs>
          <w:tab w:val="clear" w:pos="992"/>
        </w:tabs>
        <w:ind w:left="567"/>
        <w:jc w:val="both"/>
        <w:rPr>
          <w:strike/>
        </w:rPr>
      </w:pPr>
      <w:r w:rsidRPr="00BD38F1">
        <w:rPr>
          <w:rFonts w:ascii="Times New Roman" w:eastAsia="標楷體" w:hAnsi="Times New Roman"/>
          <w:strike/>
          <w:sz w:val="24"/>
          <w:szCs w:val="24"/>
        </w:rPr>
        <w:t>硬體調整或軟體系統修改時，因得標廠商技術人員而毀損本院之軟硬體設備</w:t>
      </w:r>
      <w:r w:rsidRPr="00BD38F1">
        <w:rPr>
          <w:rFonts w:ascii="Times New Roman" w:eastAsia="標楷體" w:hAnsi="Times New Roman"/>
          <w:strike/>
          <w:sz w:val="24"/>
          <w:szCs w:val="24"/>
        </w:rPr>
        <w:t>(</w:t>
      </w:r>
      <w:r w:rsidRPr="00BD38F1">
        <w:rPr>
          <w:rFonts w:ascii="Times New Roman" w:eastAsia="標楷體" w:hAnsi="Times New Roman"/>
          <w:strike/>
          <w:sz w:val="24"/>
          <w:szCs w:val="24"/>
        </w:rPr>
        <w:t>包括硬體、軟體或資料</w:t>
      </w:r>
      <w:r w:rsidRPr="00BD38F1">
        <w:rPr>
          <w:rFonts w:ascii="Times New Roman" w:eastAsia="標楷體" w:hAnsi="Times New Roman"/>
          <w:strike/>
          <w:sz w:val="24"/>
          <w:szCs w:val="24"/>
        </w:rPr>
        <w:t>)</w:t>
      </w:r>
      <w:r w:rsidRPr="00BD38F1">
        <w:rPr>
          <w:rFonts w:ascii="Times New Roman" w:eastAsia="標楷體" w:hAnsi="Times New Roman"/>
          <w:strike/>
          <w:sz w:val="24"/>
          <w:szCs w:val="24"/>
        </w:rPr>
        <w:t>，除負責修復外，並應賠償本院實際損失金額，</w:t>
      </w:r>
      <w:r w:rsidRPr="00BD38F1">
        <w:rPr>
          <w:rFonts w:ascii="Times New Roman" w:eastAsia="標楷體" w:hAnsi="Times New Roman"/>
          <w:strike/>
          <w:sz w:val="24"/>
          <w:szCs w:val="24"/>
        </w:rPr>
        <w:lastRenderedPageBreak/>
        <w:t>實際損害賠償金額需經雙方認定，且賠償金額以不超過本合約總決標金額為限。</w:t>
      </w:r>
    </w:p>
    <w:bookmarkEnd w:id="12"/>
    <w:bookmarkEnd w:id="13"/>
    <w:p w14:paraId="598A2C6D" w14:textId="6A59DEFE" w:rsidR="004F1EFF" w:rsidRPr="005A04A2" w:rsidRDefault="004F1EFF" w:rsidP="009260E0">
      <w:pPr>
        <w:pStyle w:val="10"/>
        <w:jc w:val="left"/>
        <w:rPr>
          <w:b/>
          <w:bCs/>
          <w:sz w:val="22"/>
          <w:szCs w:val="22"/>
        </w:rPr>
      </w:pPr>
      <w:r w:rsidRPr="005A04A2">
        <w:br w:type="page"/>
      </w:r>
      <w:bookmarkStart w:id="20" w:name="_Ref288212104"/>
      <w:bookmarkStart w:id="21" w:name="_Toc385507889"/>
      <w:bookmarkStart w:id="22" w:name="_Toc221268515"/>
      <w:r w:rsidRPr="005A04A2">
        <w:rPr>
          <w:b/>
          <w:bCs/>
          <w:sz w:val="36"/>
          <w:szCs w:val="36"/>
        </w:rPr>
        <w:lastRenderedPageBreak/>
        <w:t>附錄一</w:t>
      </w:r>
      <w:bookmarkEnd w:id="20"/>
      <w:bookmarkEnd w:id="21"/>
      <w:r w:rsidRPr="005A04A2">
        <w:rPr>
          <w:b/>
          <w:bCs/>
          <w:sz w:val="36"/>
          <w:szCs w:val="36"/>
        </w:rPr>
        <w:t xml:space="preserve"> </w:t>
      </w:r>
      <w:r w:rsidRPr="005A04A2">
        <w:rPr>
          <w:b/>
          <w:bCs/>
          <w:sz w:val="36"/>
          <w:szCs w:val="36"/>
        </w:rPr>
        <w:t>標價清單</w:t>
      </w:r>
      <w:bookmarkEnd w:id="22"/>
    </w:p>
    <w:p w14:paraId="5EA0CF48" w14:textId="024139C5" w:rsidR="00F1256E" w:rsidRPr="005A04A2" w:rsidRDefault="00F1256E" w:rsidP="00F1256E">
      <w:pPr>
        <w:jc w:val="right"/>
        <w:rPr>
          <w:b/>
        </w:rPr>
      </w:pPr>
    </w:p>
    <w:tbl>
      <w:tblPr>
        <w:tblW w:w="566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3"/>
        <w:gridCol w:w="5768"/>
        <w:gridCol w:w="457"/>
        <w:gridCol w:w="497"/>
        <w:gridCol w:w="990"/>
        <w:gridCol w:w="994"/>
      </w:tblGrid>
      <w:tr w:rsidR="002046D1" w:rsidRPr="00BC4E17" w14:paraId="4D5CFC11" w14:textId="77777777" w:rsidTr="003D0155">
        <w:trPr>
          <w:jc w:val="center"/>
        </w:trPr>
        <w:tc>
          <w:tcPr>
            <w:tcW w:w="5000" w:type="pct"/>
            <w:gridSpan w:val="6"/>
            <w:vAlign w:val="center"/>
          </w:tcPr>
          <w:p w14:paraId="0040B499" w14:textId="69F9FD16" w:rsidR="002046D1" w:rsidRPr="00883C93" w:rsidRDefault="002046D1" w:rsidP="001D0D6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標案</w:t>
            </w:r>
            <w:r>
              <w:rPr>
                <w:b/>
              </w:rPr>
              <w:t>名稱：</w:t>
            </w:r>
            <w:r w:rsidR="003F4BEC" w:rsidRPr="003F4BEC">
              <w:rPr>
                <w:rFonts w:hint="eastAsia"/>
                <w:b/>
              </w:rPr>
              <w:t>115</w:t>
            </w:r>
            <w:r w:rsidR="003F4BEC" w:rsidRPr="003F4BEC">
              <w:rPr>
                <w:rFonts w:hint="eastAsia"/>
                <w:b/>
              </w:rPr>
              <w:t>年商業版</w:t>
            </w:r>
            <w:r w:rsidR="003F4BEC" w:rsidRPr="003F4BEC">
              <w:rPr>
                <w:rFonts w:hint="eastAsia"/>
                <w:b/>
              </w:rPr>
              <w:t xml:space="preserve"> Linux </w:t>
            </w:r>
            <w:r w:rsidR="003F4BEC" w:rsidRPr="003F4BEC">
              <w:rPr>
                <w:rFonts w:hint="eastAsia"/>
                <w:b/>
              </w:rPr>
              <w:t>軟體永久使用授權暨教育訓練</w:t>
            </w:r>
          </w:p>
        </w:tc>
      </w:tr>
      <w:tr w:rsidR="002046D1" w:rsidRPr="00BC4E17" w14:paraId="677E8626" w14:textId="77777777" w:rsidTr="003D0155">
        <w:trPr>
          <w:jc w:val="center"/>
        </w:trPr>
        <w:tc>
          <w:tcPr>
            <w:tcW w:w="374" w:type="pct"/>
            <w:vAlign w:val="center"/>
          </w:tcPr>
          <w:p w14:paraId="033EF1A5" w14:textId="77777777" w:rsidR="002046D1" w:rsidRPr="00524CBB" w:rsidRDefault="002046D1" w:rsidP="001D0D69">
            <w:pPr>
              <w:jc w:val="center"/>
              <w:rPr>
                <w:b/>
              </w:rPr>
            </w:pPr>
            <w:r w:rsidRPr="00524CBB">
              <w:rPr>
                <w:b/>
              </w:rPr>
              <w:t>項次</w:t>
            </w:r>
          </w:p>
        </w:tc>
        <w:tc>
          <w:tcPr>
            <w:tcW w:w="3065" w:type="pct"/>
            <w:vAlign w:val="center"/>
          </w:tcPr>
          <w:p w14:paraId="20C90429" w14:textId="77777777" w:rsidR="002046D1" w:rsidRPr="00524CBB" w:rsidRDefault="002046D1" w:rsidP="001D0D6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標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的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物</w:t>
            </w:r>
          </w:p>
        </w:tc>
        <w:tc>
          <w:tcPr>
            <w:tcW w:w="243" w:type="pct"/>
            <w:vAlign w:val="center"/>
          </w:tcPr>
          <w:p w14:paraId="5AB15BBB" w14:textId="77777777" w:rsidR="002046D1" w:rsidRPr="00524CBB" w:rsidRDefault="002046D1" w:rsidP="001D0D69">
            <w:pPr>
              <w:jc w:val="center"/>
              <w:rPr>
                <w:b/>
              </w:rPr>
            </w:pPr>
            <w:r w:rsidRPr="00524CBB">
              <w:rPr>
                <w:b/>
              </w:rPr>
              <w:t>單位</w:t>
            </w:r>
          </w:p>
        </w:tc>
        <w:tc>
          <w:tcPr>
            <w:tcW w:w="264" w:type="pct"/>
            <w:vAlign w:val="center"/>
          </w:tcPr>
          <w:p w14:paraId="611906AC" w14:textId="77777777" w:rsidR="002046D1" w:rsidRPr="00524CBB" w:rsidRDefault="002046D1" w:rsidP="001D0D69">
            <w:pPr>
              <w:jc w:val="center"/>
              <w:rPr>
                <w:b/>
              </w:rPr>
            </w:pPr>
            <w:r w:rsidRPr="00524CBB">
              <w:rPr>
                <w:b/>
              </w:rPr>
              <w:t>數量</w:t>
            </w:r>
          </w:p>
        </w:tc>
        <w:tc>
          <w:tcPr>
            <w:tcW w:w="526" w:type="pct"/>
            <w:vAlign w:val="center"/>
          </w:tcPr>
          <w:p w14:paraId="1821EA59" w14:textId="77777777" w:rsidR="002046D1" w:rsidRPr="00524CBB" w:rsidRDefault="002046D1" w:rsidP="001D0D69">
            <w:pPr>
              <w:jc w:val="center"/>
              <w:rPr>
                <w:b/>
              </w:rPr>
            </w:pPr>
            <w:r w:rsidRPr="00524CBB">
              <w:rPr>
                <w:b/>
              </w:rPr>
              <w:t>單價</w:t>
            </w:r>
          </w:p>
        </w:tc>
        <w:tc>
          <w:tcPr>
            <w:tcW w:w="528" w:type="pct"/>
            <w:vAlign w:val="center"/>
          </w:tcPr>
          <w:p w14:paraId="68282774" w14:textId="77777777" w:rsidR="002046D1" w:rsidRPr="00524CBB" w:rsidRDefault="002046D1" w:rsidP="001D0D69">
            <w:pPr>
              <w:jc w:val="center"/>
              <w:rPr>
                <w:b/>
              </w:rPr>
            </w:pPr>
            <w:r w:rsidRPr="00524CBB">
              <w:rPr>
                <w:b/>
              </w:rPr>
              <w:t>複</w:t>
            </w:r>
            <w:r w:rsidRPr="00524CBB">
              <w:rPr>
                <w:b/>
              </w:rPr>
              <w:t xml:space="preserve"> </w:t>
            </w:r>
            <w:r w:rsidRPr="00524CBB">
              <w:rPr>
                <w:b/>
              </w:rPr>
              <w:t>價</w:t>
            </w:r>
          </w:p>
        </w:tc>
      </w:tr>
      <w:tr w:rsidR="002046D1" w:rsidRPr="00BC4E17" w14:paraId="09AFEC61" w14:textId="77777777" w:rsidTr="003D0155">
        <w:trPr>
          <w:jc w:val="center"/>
        </w:trPr>
        <w:tc>
          <w:tcPr>
            <w:tcW w:w="374" w:type="pct"/>
            <w:vAlign w:val="center"/>
          </w:tcPr>
          <w:p w14:paraId="7BED470D" w14:textId="77777777" w:rsidR="002046D1" w:rsidRPr="00152A1F" w:rsidRDefault="002046D1" w:rsidP="001D0D69">
            <w:pPr>
              <w:contextualSpacing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3065" w:type="pct"/>
          </w:tcPr>
          <w:p w14:paraId="58CBC976" w14:textId="562D4F0C" w:rsidR="002046D1" w:rsidRPr="00531268" w:rsidRDefault="003D0155" w:rsidP="001D0D69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3D0155">
              <w:rPr>
                <w:rFonts w:ascii="標楷體" w:eastAsia="標楷體" w:hAnsi="標楷體" w:cstheme="minorHAnsi"/>
                <w:b/>
                <w:bCs/>
              </w:rPr>
              <w:t>Red Hat Enterprise Linux for Virtual Datacenters, Standard, end date:7-Jan-29</w:t>
            </w:r>
          </w:p>
        </w:tc>
        <w:tc>
          <w:tcPr>
            <w:tcW w:w="243" w:type="pct"/>
            <w:vAlign w:val="center"/>
          </w:tcPr>
          <w:p w14:paraId="1CFCAAEE" w14:textId="77777777" w:rsidR="002046D1" w:rsidRPr="00152A1F" w:rsidRDefault="002046D1" w:rsidP="001D0D69">
            <w:pPr>
              <w:contextualSpacing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套</w:t>
            </w:r>
          </w:p>
        </w:tc>
        <w:tc>
          <w:tcPr>
            <w:tcW w:w="264" w:type="pct"/>
            <w:vAlign w:val="center"/>
          </w:tcPr>
          <w:p w14:paraId="243637FE" w14:textId="64856AEC" w:rsidR="002046D1" w:rsidRPr="00152A1F" w:rsidRDefault="00E66B90" w:rsidP="001D0D69">
            <w:pPr>
              <w:contextualSpacing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526" w:type="pct"/>
            <w:vAlign w:val="center"/>
          </w:tcPr>
          <w:p w14:paraId="4F0EC258" w14:textId="77777777" w:rsidR="002046D1" w:rsidRPr="00572C29" w:rsidRDefault="002046D1" w:rsidP="001D0D6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28" w:type="pct"/>
            <w:vAlign w:val="center"/>
          </w:tcPr>
          <w:p w14:paraId="04429738" w14:textId="77777777" w:rsidR="002046D1" w:rsidRPr="00D7317D" w:rsidRDefault="002046D1" w:rsidP="001D0D69">
            <w:pPr>
              <w:contextualSpacing/>
              <w:rPr>
                <w:bCs/>
                <w:color w:val="000000"/>
              </w:rPr>
            </w:pPr>
          </w:p>
        </w:tc>
      </w:tr>
      <w:tr w:rsidR="002046D1" w:rsidRPr="00BC4E17" w14:paraId="4509CF3F" w14:textId="77777777" w:rsidTr="003D0155">
        <w:trPr>
          <w:jc w:val="center"/>
        </w:trPr>
        <w:tc>
          <w:tcPr>
            <w:tcW w:w="374" w:type="pct"/>
            <w:vAlign w:val="center"/>
          </w:tcPr>
          <w:p w14:paraId="3D0BFF15" w14:textId="77777777" w:rsidR="002046D1" w:rsidRDefault="002046D1" w:rsidP="001D0D69">
            <w:pPr>
              <w:contextualSpacing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3065" w:type="pct"/>
          </w:tcPr>
          <w:p w14:paraId="1045AB2A" w14:textId="584BF3B2" w:rsidR="002046D1" w:rsidRPr="00531268" w:rsidRDefault="003D0155" w:rsidP="001D0D69">
            <w:pPr>
              <w:pStyle w:val="Default"/>
              <w:rPr>
                <w:b/>
                <w:bCs/>
                <w:sz w:val="20"/>
                <w:szCs w:val="20"/>
              </w:rPr>
            </w:pPr>
            <w:r w:rsidRPr="003D0155">
              <w:rPr>
                <w:rFonts w:ascii="標楷體" w:eastAsia="標楷體" w:hAnsi="標楷體" w:cstheme="minorHAnsi"/>
                <w:b/>
                <w:bCs/>
              </w:rPr>
              <w:t>Red Hat Enterprise Linux Server, Standard (Physical or Virtual Nodes), end date:7-Jan-29</w:t>
            </w:r>
          </w:p>
        </w:tc>
        <w:tc>
          <w:tcPr>
            <w:tcW w:w="243" w:type="pct"/>
            <w:vAlign w:val="center"/>
          </w:tcPr>
          <w:p w14:paraId="5BC41843" w14:textId="77777777" w:rsidR="002046D1" w:rsidRDefault="002046D1" w:rsidP="001D0D69">
            <w:pPr>
              <w:contextualSpacing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套</w:t>
            </w:r>
          </w:p>
        </w:tc>
        <w:tc>
          <w:tcPr>
            <w:tcW w:w="264" w:type="pct"/>
            <w:vAlign w:val="center"/>
          </w:tcPr>
          <w:p w14:paraId="0CE3B06A" w14:textId="77777777" w:rsidR="002046D1" w:rsidRDefault="002046D1" w:rsidP="001D0D69">
            <w:pPr>
              <w:contextualSpacing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526" w:type="pct"/>
            <w:vAlign w:val="center"/>
          </w:tcPr>
          <w:p w14:paraId="15F37F78" w14:textId="77777777" w:rsidR="002046D1" w:rsidRPr="00572C29" w:rsidRDefault="002046D1" w:rsidP="001D0D6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28" w:type="pct"/>
            <w:vAlign w:val="center"/>
          </w:tcPr>
          <w:p w14:paraId="396DD179" w14:textId="77777777" w:rsidR="002046D1" w:rsidRPr="00D7317D" w:rsidRDefault="002046D1" w:rsidP="001D0D69">
            <w:pPr>
              <w:jc w:val="center"/>
              <w:rPr>
                <w:color w:val="000000" w:themeColor="text1"/>
              </w:rPr>
            </w:pPr>
          </w:p>
        </w:tc>
      </w:tr>
      <w:tr w:rsidR="002046D1" w:rsidRPr="00BC4E17" w14:paraId="0542B726" w14:textId="77777777" w:rsidTr="003D0155">
        <w:trPr>
          <w:jc w:val="center"/>
        </w:trPr>
        <w:tc>
          <w:tcPr>
            <w:tcW w:w="374" w:type="pct"/>
            <w:vAlign w:val="center"/>
          </w:tcPr>
          <w:p w14:paraId="246077E2" w14:textId="77777777" w:rsidR="002046D1" w:rsidRDefault="002046D1" w:rsidP="001D0D69">
            <w:pPr>
              <w:contextualSpacing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3065" w:type="pct"/>
          </w:tcPr>
          <w:p w14:paraId="23E3E455" w14:textId="05C97770" w:rsidR="002046D1" w:rsidRPr="007A0904" w:rsidRDefault="003D0155" w:rsidP="001D0D69">
            <w:pPr>
              <w:pStyle w:val="Default"/>
              <w:rPr>
                <w:rFonts w:ascii="標楷體" w:eastAsia="標楷體" w:hAnsi="標楷體" w:cstheme="minorHAnsi"/>
                <w:b/>
                <w:bCs/>
              </w:rPr>
            </w:pPr>
            <w:r w:rsidRPr="003D0155">
              <w:rPr>
                <w:rFonts w:ascii="標楷體" w:eastAsia="標楷體" w:hAnsi="標楷體" w:cstheme="minorHAnsi" w:hint="eastAsia"/>
                <w:b/>
                <w:bCs/>
              </w:rPr>
              <w:t xml:space="preserve">恆逸教育訓練點數 </w:t>
            </w:r>
            <w:r w:rsidR="002C4B24" w:rsidRPr="003D0155">
              <w:rPr>
                <w:rFonts w:ascii="標楷體" w:eastAsia="標楷體" w:hAnsi="標楷體" w:cstheme="minorHAnsi" w:hint="eastAsia"/>
                <w:b/>
                <w:bCs/>
              </w:rPr>
              <w:t>(</w:t>
            </w:r>
            <w:r w:rsidR="002C4B24">
              <w:rPr>
                <w:rFonts w:ascii="標楷體" w:eastAsia="標楷體" w:hAnsi="標楷體" w:cstheme="minorHAnsi" w:hint="eastAsia"/>
                <w:b/>
                <w:bCs/>
              </w:rPr>
              <w:t>期限：驗收合格</w:t>
            </w:r>
            <w:r w:rsidR="00E23553">
              <w:rPr>
                <w:rFonts w:ascii="標楷體" w:eastAsia="標楷體" w:hAnsi="標楷體" w:cstheme="minorHAnsi" w:hint="eastAsia"/>
                <w:b/>
                <w:bCs/>
              </w:rPr>
              <w:t>之</w:t>
            </w:r>
            <w:r w:rsidR="002C4B24">
              <w:rPr>
                <w:rFonts w:ascii="標楷體" w:eastAsia="標楷體" w:hAnsi="標楷體" w:cstheme="minorHAnsi" w:hint="eastAsia"/>
                <w:b/>
                <w:bCs/>
              </w:rPr>
              <w:t>日起</w:t>
            </w:r>
            <w:r w:rsidR="002C4B24" w:rsidRPr="003D0155">
              <w:rPr>
                <w:rFonts w:ascii="標楷體" w:eastAsia="標楷體" w:hAnsi="標楷體" w:cstheme="minorHAnsi" w:hint="eastAsia"/>
                <w:b/>
                <w:bCs/>
              </w:rPr>
              <w:t>一年</w:t>
            </w:r>
            <w:r w:rsidRPr="003D0155">
              <w:rPr>
                <w:rFonts w:ascii="標楷體" w:eastAsia="標楷體" w:hAnsi="標楷體" w:cstheme="minorHAnsi" w:hint="eastAsia"/>
                <w:b/>
                <w:bCs/>
              </w:rPr>
              <w:t>)</w:t>
            </w:r>
          </w:p>
        </w:tc>
        <w:tc>
          <w:tcPr>
            <w:tcW w:w="243" w:type="pct"/>
            <w:vAlign w:val="center"/>
          </w:tcPr>
          <w:p w14:paraId="78BB5270" w14:textId="77777777" w:rsidR="002046D1" w:rsidRDefault="002046D1" w:rsidP="001D0D69">
            <w:pPr>
              <w:contextualSpacing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點</w:t>
            </w:r>
          </w:p>
        </w:tc>
        <w:tc>
          <w:tcPr>
            <w:tcW w:w="264" w:type="pct"/>
            <w:vAlign w:val="center"/>
          </w:tcPr>
          <w:p w14:paraId="4556906B" w14:textId="77777777" w:rsidR="002046D1" w:rsidRDefault="002046D1" w:rsidP="001D0D69">
            <w:pPr>
              <w:contextualSpacing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40</w:t>
            </w:r>
          </w:p>
        </w:tc>
        <w:tc>
          <w:tcPr>
            <w:tcW w:w="526" w:type="pct"/>
            <w:vAlign w:val="center"/>
          </w:tcPr>
          <w:p w14:paraId="24EF2AEB" w14:textId="77777777" w:rsidR="002046D1" w:rsidRPr="00572C29" w:rsidRDefault="002046D1" w:rsidP="001D0D6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28" w:type="pct"/>
          </w:tcPr>
          <w:p w14:paraId="064E4F3E" w14:textId="77777777" w:rsidR="002046D1" w:rsidRPr="00D7317D" w:rsidRDefault="002046D1" w:rsidP="001D0D69">
            <w:pPr>
              <w:jc w:val="center"/>
              <w:rPr>
                <w:color w:val="000000" w:themeColor="text1"/>
              </w:rPr>
            </w:pPr>
          </w:p>
        </w:tc>
      </w:tr>
      <w:tr w:rsidR="002046D1" w:rsidRPr="00BC4E17" w14:paraId="7C34614C" w14:textId="77777777" w:rsidTr="003D0155">
        <w:trPr>
          <w:jc w:val="center"/>
        </w:trPr>
        <w:tc>
          <w:tcPr>
            <w:tcW w:w="4472" w:type="pct"/>
            <w:gridSpan w:val="5"/>
            <w:vAlign w:val="center"/>
          </w:tcPr>
          <w:p w14:paraId="6B78D411" w14:textId="77777777" w:rsidR="002046D1" w:rsidRPr="00152A1F" w:rsidRDefault="002046D1" w:rsidP="001D0D69">
            <w:pPr>
              <w:contextualSpacing/>
              <w:jc w:val="right"/>
              <w:rPr>
                <w:b/>
                <w:color w:val="000000"/>
              </w:rPr>
            </w:pPr>
            <w:r w:rsidRPr="00152A1F">
              <w:rPr>
                <w:rFonts w:hint="eastAsia"/>
                <w:b/>
                <w:color w:val="000000"/>
              </w:rPr>
              <w:t>總價</w:t>
            </w:r>
          </w:p>
        </w:tc>
        <w:tc>
          <w:tcPr>
            <w:tcW w:w="528" w:type="pct"/>
          </w:tcPr>
          <w:p w14:paraId="156C70E9" w14:textId="77777777" w:rsidR="002046D1" w:rsidRPr="00797D55" w:rsidRDefault="002046D1" w:rsidP="001D0D69">
            <w:pPr>
              <w:contextualSpacing/>
              <w:rPr>
                <w:b/>
                <w:color w:val="000000"/>
              </w:rPr>
            </w:pPr>
          </w:p>
        </w:tc>
      </w:tr>
    </w:tbl>
    <w:p w14:paraId="28D4F771" w14:textId="52305450" w:rsidR="001520D5" w:rsidRPr="00BF3E63" w:rsidRDefault="001520D5" w:rsidP="00BF3E63">
      <w:pPr>
        <w:widowControl/>
        <w:rPr>
          <w:sz w:val="28"/>
          <w:szCs w:val="28"/>
        </w:rPr>
      </w:pPr>
    </w:p>
    <w:sectPr w:rsidR="001520D5" w:rsidRPr="00BF3E63" w:rsidSect="00485579">
      <w:footerReference w:type="default" r:id="rId13"/>
      <w:pgSz w:w="11906" w:h="16838" w:code="9"/>
      <w:pgMar w:top="1440" w:right="1797" w:bottom="1259" w:left="1797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5A23A" w14:textId="77777777" w:rsidR="003A3836" w:rsidRDefault="003A3836">
      <w:r>
        <w:separator/>
      </w:r>
    </w:p>
  </w:endnote>
  <w:endnote w:type="continuationSeparator" w:id="0">
    <w:p w14:paraId="606EDE99" w14:textId="77777777" w:rsidR="003A3836" w:rsidRDefault="003A3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1CFCC" w14:textId="77777777" w:rsidR="00BE5D03" w:rsidRDefault="00BE5D03" w:rsidP="006D701F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264D6E3F" w14:textId="77777777" w:rsidR="00BE5D03" w:rsidRDefault="00BE5D03" w:rsidP="00171B0A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3EF3E" w14:textId="77777777" w:rsidR="00BE5D03" w:rsidRDefault="00BE5D03" w:rsidP="00551573">
    <w:pPr>
      <w:pStyle w:val="a8"/>
      <w:ind w:left="480" w:hanging="48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81C9A" w14:textId="2A42FC67" w:rsidR="00381E1F" w:rsidRDefault="00406E8B" w:rsidP="006D701F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BD0E3C">
      <w:rPr>
        <w:rStyle w:val="aa"/>
        <w:noProof/>
      </w:rPr>
      <w:t>II</w:t>
    </w:r>
    <w:r>
      <w:rPr>
        <w:rStyle w:val="aa"/>
      </w:rPr>
      <w:fldChar w:fldCharType="end"/>
    </w:r>
  </w:p>
  <w:p w14:paraId="3B9DFFC9" w14:textId="77777777" w:rsidR="00381E1F" w:rsidRDefault="00381E1F" w:rsidP="00171B0A">
    <w:pPr>
      <w:pStyle w:val="a8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25B29" w14:textId="455888B9" w:rsidR="00BD0E3C" w:rsidRPr="00A455A3" w:rsidRDefault="00A455A3" w:rsidP="00A455A3">
    <w:pPr>
      <w:pStyle w:val="a8"/>
      <w:ind w:left="482" w:hanging="482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ABC7F" w14:textId="3CB60A7C" w:rsidR="00EA7933" w:rsidRDefault="00EA7933" w:rsidP="00BD0E3C">
    <w:pPr>
      <w:pStyle w:val="a8"/>
      <w:ind w:left="482" w:hanging="482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294C24" w14:textId="77777777" w:rsidR="003A3836" w:rsidRDefault="003A3836">
      <w:r>
        <w:separator/>
      </w:r>
    </w:p>
  </w:footnote>
  <w:footnote w:type="continuationSeparator" w:id="0">
    <w:p w14:paraId="0173DEBE" w14:textId="77777777" w:rsidR="003A3836" w:rsidRDefault="003A3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D46EC" w14:textId="65C999DB" w:rsidR="008721AA" w:rsidRPr="008F2366" w:rsidRDefault="00306FA2" w:rsidP="008721AA">
    <w:pPr>
      <w:pStyle w:val="ad"/>
      <w:jc w:val="right"/>
      <w:rPr>
        <w:sz w:val="22"/>
        <w:szCs w:val="22"/>
      </w:rPr>
    </w:pPr>
    <w:r w:rsidRPr="008F2366">
      <w:rPr>
        <w:rFonts w:hint="eastAsia"/>
        <w:sz w:val="22"/>
        <w:szCs w:val="22"/>
      </w:rPr>
      <w:t>採購</w:t>
    </w:r>
    <w:r w:rsidRPr="008F2366">
      <w:rPr>
        <w:rFonts w:hint="eastAsia"/>
        <w:sz w:val="22"/>
        <w:szCs w:val="22"/>
      </w:rPr>
      <w:t>/115</w:t>
    </w:r>
    <w:r w:rsidRPr="008F2366">
      <w:rPr>
        <w:rFonts w:hint="eastAsia"/>
        <w:sz w:val="22"/>
        <w:szCs w:val="22"/>
      </w:rPr>
      <w:t>年度</w:t>
    </w:r>
    <w:r w:rsidRPr="008F2366">
      <w:rPr>
        <w:rFonts w:hint="eastAsia"/>
        <w:sz w:val="22"/>
        <w:szCs w:val="22"/>
      </w:rPr>
      <w:t>/</w:t>
    </w:r>
    <w:r w:rsidRPr="008F2366">
      <w:rPr>
        <w:rFonts w:hint="eastAsia"/>
        <w:sz w:val="22"/>
        <w:szCs w:val="22"/>
      </w:rPr>
      <w:t>規格書</w:t>
    </w:r>
    <w:r w:rsidRPr="008F2366">
      <w:rPr>
        <w:rFonts w:hint="eastAsia"/>
        <w:sz w:val="22"/>
        <w:szCs w:val="22"/>
      </w:rPr>
      <w:t>/its115-0</w:t>
    </w:r>
    <w:r w:rsidR="00ED52A0">
      <w:rPr>
        <w:rFonts w:hint="eastAsia"/>
        <w:sz w:val="22"/>
        <w:szCs w:val="22"/>
      </w:rPr>
      <w:t>30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5794B"/>
    <w:multiLevelType w:val="hybridMultilevel"/>
    <w:tmpl w:val="EDCC48E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4C22F76"/>
    <w:multiLevelType w:val="hybridMultilevel"/>
    <w:tmpl w:val="B2865E74"/>
    <w:lvl w:ilvl="0" w:tplc="19B492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5BF1E5F"/>
    <w:multiLevelType w:val="multilevel"/>
    <w:tmpl w:val="D1E03856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"/>
      <w:lvlText w:val="%1.%2"/>
      <w:lvlJc w:val="left"/>
      <w:pPr>
        <w:ind w:left="992" w:hanging="567"/>
      </w:pPr>
      <w:rPr>
        <w:rFonts w:hint="eastAsia"/>
        <w:sz w:val="24"/>
        <w:szCs w:val="24"/>
      </w:rPr>
    </w:lvl>
    <w:lvl w:ilvl="2">
      <w:start w:val="1"/>
      <w:numFmt w:val="decimal"/>
      <w:pStyle w:val="a0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a1"/>
      <w:lvlText w:val="%1.%2.%3.%4"/>
      <w:lvlJc w:val="left"/>
      <w:pPr>
        <w:ind w:left="1984" w:hanging="70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06800CFA"/>
    <w:multiLevelType w:val="multilevel"/>
    <w:tmpl w:val="44AA92B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  <w:b/>
        <w:bCs/>
        <w:sz w:val="36"/>
        <w:szCs w:val="36"/>
      </w:rPr>
    </w:lvl>
    <w:lvl w:ilvl="1">
      <w:start w:val="1"/>
      <w:numFmt w:val="decimal"/>
      <w:lvlText w:val="%1.%2."/>
      <w:lvlJc w:val="left"/>
      <w:pPr>
        <w:tabs>
          <w:tab w:val="num" w:pos="992"/>
        </w:tabs>
        <w:ind w:left="992" w:hanging="567"/>
      </w:pPr>
      <w:rPr>
        <w:rFonts w:ascii="Times New Roman" w:hAnsi="Times New Roman" w:cs="Times New Roman" w:hint="default"/>
        <w:b w:val="0"/>
        <w:color w:val="000000"/>
        <w:sz w:val="24"/>
        <w:szCs w:val="24"/>
      </w:rPr>
    </w:lvl>
    <w:lvl w:ilvl="2">
      <w:start w:val="1"/>
      <w:numFmt w:val="decimal"/>
      <w:suff w:val="space"/>
      <w:lvlText w:val="%1.%2.%3."/>
      <w:lvlJc w:val="left"/>
      <w:pPr>
        <w:ind w:left="1418" w:hanging="567"/>
      </w:pPr>
      <w:rPr>
        <w:rFonts w:hint="eastAsia"/>
        <w:b w:val="0"/>
        <w:bCs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259"/>
        </w:tabs>
        <w:ind w:left="1997" w:hanging="73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 w15:restartNumberingAfterBreak="0">
    <w:nsid w:val="08BD6630"/>
    <w:multiLevelType w:val="hybridMultilevel"/>
    <w:tmpl w:val="DF32360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3">
      <w:start w:val="1"/>
      <w:numFmt w:val="upperRoman"/>
      <w:lvlText w:val="%2.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B3365A1"/>
    <w:multiLevelType w:val="multilevel"/>
    <w:tmpl w:val="B53C333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992"/>
        </w:tabs>
        <w:ind w:left="992" w:hanging="567"/>
      </w:pPr>
      <w:rPr>
        <w:rFonts w:ascii="Times New Roman" w:hAnsi="Times New Roman" w:cs="Times New Roman" w:hint="default"/>
        <w:b w:val="0"/>
        <w:color w:val="000000"/>
        <w:sz w:val="24"/>
        <w:szCs w:val="24"/>
      </w:rPr>
    </w:lvl>
    <w:lvl w:ilvl="2">
      <w:start w:val="1"/>
      <w:numFmt w:val="decimal"/>
      <w:suff w:val="space"/>
      <w:lvlText w:val="%1.%2.%3.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259"/>
        </w:tabs>
        <w:ind w:left="1997" w:hanging="73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 w15:restartNumberingAfterBreak="0">
    <w:nsid w:val="0DAC2807"/>
    <w:multiLevelType w:val="hybridMultilevel"/>
    <w:tmpl w:val="A66AB6F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13B41E3F"/>
    <w:multiLevelType w:val="hybridMultilevel"/>
    <w:tmpl w:val="36E8C87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A7409C0"/>
    <w:multiLevelType w:val="hybridMultilevel"/>
    <w:tmpl w:val="50BEDD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E22E8902">
      <w:numFmt w:val="bullet"/>
      <w:lvlText w:val="-"/>
      <w:lvlJc w:val="left"/>
      <w:pPr>
        <w:ind w:left="840" w:hanging="360"/>
      </w:pPr>
      <w:rPr>
        <w:rFonts w:ascii="Times New Roman" w:eastAsia="標楷體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D45233B"/>
    <w:multiLevelType w:val="hybridMultilevel"/>
    <w:tmpl w:val="6AC21D9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24AB7FD0"/>
    <w:multiLevelType w:val="hybridMultilevel"/>
    <w:tmpl w:val="4C8AA014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1" w15:restartNumberingAfterBreak="0">
    <w:nsid w:val="27C02D8A"/>
    <w:multiLevelType w:val="hybridMultilevel"/>
    <w:tmpl w:val="27F682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DD9100F"/>
    <w:multiLevelType w:val="multilevel"/>
    <w:tmpl w:val="75BA0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285478F"/>
    <w:multiLevelType w:val="multilevel"/>
    <w:tmpl w:val="EC005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C27148"/>
    <w:multiLevelType w:val="hybridMultilevel"/>
    <w:tmpl w:val="685600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E22E8902">
      <w:numFmt w:val="bullet"/>
      <w:lvlText w:val="-"/>
      <w:lvlJc w:val="left"/>
      <w:pPr>
        <w:ind w:left="840" w:hanging="360"/>
      </w:pPr>
      <w:rPr>
        <w:rFonts w:ascii="Times New Roman" w:eastAsia="標楷體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35E6782C"/>
    <w:multiLevelType w:val="hybridMultilevel"/>
    <w:tmpl w:val="DE3C2C2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3A267CD0"/>
    <w:multiLevelType w:val="multilevel"/>
    <w:tmpl w:val="F0B4E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6D25E6"/>
    <w:multiLevelType w:val="hybridMultilevel"/>
    <w:tmpl w:val="3208A6F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8" w15:restartNumberingAfterBreak="0">
    <w:nsid w:val="43E60E41"/>
    <w:multiLevelType w:val="multilevel"/>
    <w:tmpl w:val="1FCC5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0D4A38"/>
    <w:multiLevelType w:val="multilevel"/>
    <w:tmpl w:val="B53C333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992"/>
        </w:tabs>
        <w:ind w:left="992" w:hanging="567"/>
      </w:pPr>
      <w:rPr>
        <w:rFonts w:ascii="Times New Roman" w:hAnsi="Times New Roman" w:cs="Times New Roman" w:hint="default"/>
        <w:b w:val="0"/>
        <w:color w:val="000000"/>
        <w:sz w:val="24"/>
        <w:szCs w:val="24"/>
      </w:rPr>
    </w:lvl>
    <w:lvl w:ilvl="2">
      <w:start w:val="1"/>
      <w:numFmt w:val="decimal"/>
      <w:suff w:val="space"/>
      <w:lvlText w:val="%1.%2.%3.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259"/>
        </w:tabs>
        <w:ind w:left="1997" w:hanging="73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0" w15:restartNumberingAfterBreak="0">
    <w:nsid w:val="653C7FFB"/>
    <w:multiLevelType w:val="hybridMultilevel"/>
    <w:tmpl w:val="00809B3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9437421"/>
    <w:multiLevelType w:val="hybridMultilevel"/>
    <w:tmpl w:val="F0FC80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D801D14"/>
    <w:multiLevelType w:val="multilevel"/>
    <w:tmpl w:val="9496D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4E7672"/>
    <w:multiLevelType w:val="multilevel"/>
    <w:tmpl w:val="ACE08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041484"/>
    <w:multiLevelType w:val="multilevel"/>
    <w:tmpl w:val="8FC03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174147"/>
    <w:multiLevelType w:val="hybridMultilevel"/>
    <w:tmpl w:val="1FD81B5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77956162"/>
    <w:multiLevelType w:val="multilevel"/>
    <w:tmpl w:val="44AA92B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  <w:b/>
        <w:bCs/>
        <w:sz w:val="36"/>
        <w:szCs w:val="36"/>
      </w:rPr>
    </w:lvl>
    <w:lvl w:ilvl="1">
      <w:start w:val="1"/>
      <w:numFmt w:val="decimal"/>
      <w:lvlText w:val="%1.%2."/>
      <w:lvlJc w:val="left"/>
      <w:pPr>
        <w:tabs>
          <w:tab w:val="num" w:pos="992"/>
        </w:tabs>
        <w:ind w:left="992" w:hanging="567"/>
      </w:pPr>
      <w:rPr>
        <w:rFonts w:ascii="Times New Roman" w:hAnsi="Times New Roman" w:cs="Times New Roman" w:hint="default"/>
        <w:b w:val="0"/>
        <w:color w:val="000000"/>
        <w:sz w:val="24"/>
        <w:szCs w:val="24"/>
      </w:rPr>
    </w:lvl>
    <w:lvl w:ilvl="2">
      <w:start w:val="1"/>
      <w:numFmt w:val="decimal"/>
      <w:suff w:val="space"/>
      <w:lvlText w:val="%1.%2.%3."/>
      <w:lvlJc w:val="left"/>
      <w:pPr>
        <w:ind w:left="1418" w:hanging="567"/>
      </w:pPr>
      <w:rPr>
        <w:rFonts w:hint="eastAsia"/>
        <w:b w:val="0"/>
        <w:bCs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259"/>
        </w:tabs>
        <w:ind w:left="1997" w:hanging="73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7" w15:restartNumberingAfterBreak="0">
    <w:nsid w:val="788E2221"/>
    <w:multiLevelType w:val="hybridMultilevel"/>
    <w:tmpl w:val="0EE4879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21"/>
  </w:num>
  <w:num w:numId="4">
    <w:abstractNumId w:val="1"/>
  </w:num>
  <w:num w:numId="5">
    <w:abstractNumId w:val="27"/>
  </w:num>
  <w:num w:numId="6">
    <w:abstractNumId w:val="9"/>
  </w:num>
  <w:num w:numId="7">
    <w:abstractNumId w:val="17"/>
  </w:num>
  <w:num w:numId="8">
    <w:abstractNumId w:val="10"/>
  </w:num>
  <w:num w:numId="9">
    <w:abstractNumId w:val="15"/>
  </w:num>
  <w:num w:numId="10">
    <w:abstractNumId w:val="7"/>
  </w:num>
  <w:num w:numId="11">
    <w:abstractNumId w:val="6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</w:num>
  <w:num w:numId="14">
    <w:abstractNumId w:val="0"/>
  </w:num>
  <w:num w:numId="15">
    <w:abstractNumId w:val="8"/>
  </w:num>
  <w:num w:numId="16">
    <w:abstractNumId w:val="14"/>
  </w:num>
  <w:num w:numId="17">
    <w:abstractNumId w:val="19"/>
  </w:num>
  <w:num w:numId="18">
    <w:abstractNumId w:val="11"/>
  </w:num>
  <w:num w:numId="19">
    <w:abstractNumId w:val="18"/>
  </w:num>
  <w:num w:numId="20">
    <w:abstractNumId w:val="5"/>
  </w:num>
  <w:num w:numId="21">
    <w:abstractNumId w:val="4"/>
  </w:num>
  <w:num w:numId="22">
    <w:abstractNumId w:val="24"/>
  </w:num>
  <w:num w:numId="23">
    <w:abstractNumId w:val="16"/>
  </w:num>
  <w:num w:numId="24">
    <w:abstractNumId w:val="22"/>
  </w:num>
  <w:num w:numId="25">
    <w:abstractNumId w:val="13"/>
  </w:num>
  <w:num w:numId="26">
    <w:abstractNumId w:val="23"/>
  </w:num>
  <w:num w:numId="27">
    <w:abstractNumId w:val="26"/>
  </w:num>
  <w:num w:numId="28">
    <w:abstractNumId w:val="20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8F5"/>
    <w:rsid w:val="00002028"/>
    <w:rsid w:val="00002EB7"/>
    <w:rsid w:val="00005026"/>
    <w:rsid w:val="00013D6A"/>
    <w:rsid w:val="0002691A"/>
    <w:rsid w:val="00027942"/>
    <w:rsid w:val="00030146"/>
    <w:rsid w:val="000333FC"/>
    <w:rsid w:val="0003641B"/>
    <w:rsid w:val="00041C43"/>
    <w:rsid w:val="00042DBF"/>
    <w:rsid w:val="0004732E"/>
    <w:rsid w:val="00053F3C"/>
    <w:rsid w:val="00054B9A"/>
    <w:rsid w:val="000605C5"/>
    <w:rsid w:val="00092CBB"/>
    <w:rsid w:val="000A3CAB"/>
    <w:rsid w:val="000A5CB7"/>
    <w:rsid w:val="000B2376"/>
    <w:rsid w:val="000B2ECC"/>
    <w:rsid w:val="000B78BC"/>
    <w:rsid w:val="000C32D3"/>
    <w:rsid w:val="000F001E"/>
    <w:rsid w:val="00101359"/>
    <w:rsid w:val="00106C20"/>
    <w:rsid w:val="00112C01"/>
    <w:rsid w:val="00123A29"/>
    <w:rsid w:val="00123C58"/>
    <w:rsid w:val="0012400D"/>
    <w:rsid w:val="00124370"/>
    <w:rsid w:val="00136DE1"/>
    <w:rsid w:val="0013739C"/>
    <w:rsid w:val="00145B6E"/>
    <w:rsid w:val="00150DEB"/>
    <w:rsid w:val="001520D5"/>
    <w:rsid w:val="00155ADB"/>
    <w:rsid w:val="00165662"/>
    <w:rsid w:val="001736CA"/>
    <w:rsid w:val="001767A8"/>
    <w:rsid w:val="001805AB"/>
    <w:rsid w:val="00180614"/>
    <w:rsid w:val="00193381"/>
    <w:rsid w:val="001948D6"/>
    <w:rsid w:val="00195C57"/>
    <w:rsid w:val="001A0F8C"/>
    <w:rsid w:val="001A1FC3"/>
    <w:rsid w:val="001B19CC"/>
    <w:rsid w:val="001B2625"/>
    <w:rsid w:val="001B2BD8"/>
    <w:rsid w:val="001B3E45"/>
    <w:rsid w:val="001B6BAC"/>
    <w:rsid w:val="001D3B50"/>
    <w:rsid w:val="001D75F8"/>
    <w:rsid w:val="001E1CCC"/>
    <w:rsid w:val="001E43F2"/>
    <w:rsid w:val="001E5486"/>
    <w:rsid w:val="001F04C1"/>
    <w:rsid w:val="001F07F3"/>
    <w:rsid w:val="001F289B"/>
    <w:rsid w:val="002025B7"/>
    <w:rsid w:val="002046D1"/>
    <w:rsid w:val="00213C1B"/>
    <w:rsid w:val="0021652C"/>
    <w:rsid w:val="00227543"/>
    <w:rsid w:val="00240F98"/>
    <w:rsid w:val="002426BD"/>
    <w:rsid w:val="00245938"/>
    <w:rsid w:val="002475F6"/>
    <w:rsid w:val="002532C9"/>
    <w:rsid w:val="00262540"/>
    <w:rsid w:val="0026612E"/>
    <w:rsid w:val="00270075"/>
    <w:rsid w:val="002758C2"/>
    <w:rsid w:val="002760E9"/>
    <w:rsid w:val="00281120"/>
    <w:rsid w:val="0028364A"/>
    <w:rsid w:val="00283EBB"/>
    <w:rsid w:val="00286ABF"/>
    <w:rsid w:val="0028733E"/>
    <w:rsid w:val="00287891"/>
    <w:rsid w:val="00290686"/>
    <w:rsid w:val="002A511F"/>
    <w:rsid w:val="002A5CCA"/>
    <w:rsid w:val="002B6829"/>
    <w:rsid w:val="002C4B24"/>
    <w:rsid w:val="002C58A1"/>
    <w:rsid w:val="002D382E"/>
    <w:rsid w:val="002D5962"/>
    <w:rsid w:val="002E2E13"/>
    <w:rsid w:val="002E6D90"/>
    <w:rsid w:val="002F3E76"/>
    <w:rsid w:val="0030236E"/>
    <w:rsid w:val="00305105"/>
    <w:rsid w:val="00306FA2"/>
    <w:rsid w:val="00315E3D"/>
    <w:rsid w:val="00324292"/>
    <w:rsid w:val="00324738"/>
    <w:rsid w:val="0035254E"/>
    <w:rsid w:val="00356BCC"/>
    <w:rsid w:val="003613B9"/>
    <w:rsid w:val="00362680"/>
    <w:rsid w:val="00365434"/>
    <w:rsid w:val="00380530"/>
    <w:rsid w:val="00381E1F"/>
    <w:rsid w:val="003920A4"/>
    <w:rsid w:val="003A0860"/>
    <w:rsid w:val="003A3836"/>
    <w:rsid w:val="003B1E1D"/>
    <w:rsid w:val="003B63B5"/>
    <w:rsid w:val="003C34C3"/>
    <w:rsid w:val="003C3F2F"/>
    <w:rsid w:val="003C5DEA"/>
    <w:rsid w:val="003C7766"/>
    <w:rsid w:val="003D0155"/>
    <w:rsid w:val="003D139C"/>
    <w:rsid w:val="003D1C36"/>
    <w:rsid w:val="003D5EF5"/>
    <w:rsid w:val="003F4BEC"/>
    <w:rsid w:val="003F4D17"/>
    <w:rsid w:val="003F6BE6"/>
    <w:rsid w:val="00402DB2"/>
    <w:rsid w:val="00406E8B"/>
    <w:rsid w:val="00407707"/>
    <w:rsid w:val="004121FC"/>
    <w:rsid w:val="00447436"/>
    <w:rsid w:val="004509F0"/>
    <w:rsid w:val="00452F4D"/>
    <w:rsid w:val="00457191"/>
    <w:rsid w:val="00474250"/>
    <w:rsid w:val="0048382F"/>
    <w:rsid w:val="00485579"/>
    <w:rsid w:val="00487699"/>
    <w:rsid w:val="004A6DC7"/>
    <w:rsid w:val="004B19C4"/>
    <w:rsid w:val="004B2CFA"/>
    <w:rsid w:val="004C5786"/>
    <w:rsid w:val="004C5AF1"/>
    <w:rsid w:val="004C6761"/>
    <w:rsid w:val="004E1D3B"/>
    <w:rsid w:val="004E4D78"/>
    <w:rsid w:val="004F07A8"/>
    <w:rsid w:val="004F0855"/>
    <w:rsid w:val="004F1AC1"/>
    <w:rsid w:val="004F1DB0"/>
    <w:rsid w:val="004F1EFF"/>
    <w:rsid w:val="004F4FE6"/>
    <w:rsid w:val="004F7431"/>
    <w:rsid w:val="0050082D"/>
    <w:rsid w:val="00502445"/>
    <w:rsid w:val="00502B46"/>
    <w:rsid w:val="00514D94"/>
    <w:rsid w:val="00517A78"/>
    <w:rsid w:val="00517A87"/>
    <w:rsid w:val="00523B08"/>
    <w:rsid w:val="0053268F"/>
    <w:rsid w:val="00546415"/>
    <w:rsid w:val="00563BCB"/>
    <w:rsid w:val="0058172F"/>
    <w:rsid w:val="00583A7D"/>
    <w:rsid w:val="005A04A2"/>
    <w:rsid w:val="005B07B5"/>
    <w:rsid w:val="005B5ABB"/>
    <w:rsid w:val="005B7996"/>
    <w:rsid w:val="005C035E"/>
    <w:rsid w:val="005C2D0A"/>
    <w:rsid w:val="005C53C3"/>
    <w:rsid w:val="005C78F3"/>
    <w:rsid w:val="005D3E56"/>
    <w:rsid w:val="005D44D0"/>
    <w:rsid w:val="005E45C7"/>
    <w:rsid w:val="0060278E"/>
    <w:rsid w:val="00602F8D"/>
    <w:rsid w:val="00603424"/>
    <w:rsid w:val="00603E39"/>
    <w:rsid w:val="00606BE7"/>
    <w:rsid w:val="006224B6"/>
    <w:rsid w:val="00632FD6"/>
    <w:rsid w:val="00632FE6"/>
    <w:rsid w:val="00643292"/>
    <w:rsid w:val="00645F1F"/>
    <w:rsid w:val="00647F2E"/>
    <w:rsid w:val="00651FD7"/>
    <w:rsid w:val="00655818"/>
    <w:rsid w:val="00655E1D"/>
    <w:rsid w:val="00660C31"/>
    <w:rsid w:val="00664370"/>
    <w:rsid w:val="00674255"/>
    <w:rsid w:val="00674500"/>
    <w:rsid w:val="006749FF"/>
    <w:rsid w:val="00681465"/>
    <w:rsid w:val="006819A1"/>
    <w:rsid w:val="00682489"/>
    <w:rsid w:val="006833E3"/>
    <w:rsid w:val="00687DE9"/>
    <w:rsid w:val="00687E74"/>
    <w:rsid w:val="0069620A"/>
    <w:rsid w:val="006A16E3"/>
    <w:rsid w:val="006A4609"/>
    <w:rsid w:val="006C5278"/>
    <w:rsid w:val="006C5B50"/>
    <w:rsid w:val="006D1682"/>
    <w:rsid w:val="006D2107"/>
    <w:rsid w:val="006D2BEA"/>
    <w:rsid w:val="006F2A97"/>
    <w:rsid w:val="006F4B25"/>
    <w:rsid w:val="007030FE"/>
    <w:rsid w:val="00706C35"/>
    <w:rsid w:val="007078B9"/>
    <w:rsid w:val="00720C9E"/>
    <w:rsid w:val="007216E7"/>
    <w:rsid w:val="00721DF8"/>
    <w:rsid w:val="00733C60"/>
    <w:rsid w:val="007455E6"/>
    <w:rsid w:val="00745C71"/>
    <w:rsid w:val="00745E7E"/>
    <w:rsid w:val="007475BB"/>
    <w:rsid w:val="007500F4"/>
    <w:rsid w:val="007526A4"/>
    <w:rsid w:val="007573F0"/>
    <w:rsid w:val="00762D86"/>
    <w:rsid w:val="00772ED5"/>
    <w:rsid w:val="00782B58"/>
    <w:rsid w:val="007917D3"/>
    <w:rsid w:val="00797B10"/>
    <w:rsid w:val="007A1095"/>
    <w:rsid w:val="007A596E"/>
    <w:rsid w:val="007B3509"/>
    <w:rsid w:val="007B6146"/>
    <w:rsid w:val="007C2C86"/>
    <w:rsid w:val="007E5C7D"/>
    <w:rsid w:val="007E72DE"/>
    <w:rsid w:val="007F2A58"/>
    <w:rsid w:val="007F791A"/>
    <w:rsid w:val="008012E1"/>
    <w:rsid w:val="008016CC"/>
    <w:rsid w:val="0080570F"/>
    <w:rsid w:val="008163E7"/>
    <w:rsid w:val="00824A54"/>
    <w:rsid w:val="008364AF"/>
    <w:rsid w:val="00847982"/>
    <w:rsid w:val="008721AA"/>
    <w:rsid w:val="008766FA"/>
    <w:rsid w:val="00887622"/>
    <w:rsid w:val="00890148"/>
    <w:rsid w:val="0089066C"/>
    <w:rsid w:val="008A0A77"/>
    <w:rsid w:val="008A11A3"/>
    <w:rsid w:val="008B6681"/>
    <w:rsid w:val="008C64B7"/>
    <w:rsid w:val="008E2554"/>
    <w:rsid w:val="008F2366"/>
    <w:rsid w:val="008F49C1"/>
    <w:rsid w:val="00900DB6"/>
    <w:rsid w:val="0091067E"/>
    <w:rsid w:val="009117B0"/>
    <w:rsid w:val="00914902"/>
    <w:rsid w:val="00915328"/>
    <w:rsid w:val="009260E0"/>
    <w:rsid w:val="00927BC5"/>
    <w:rsid w:val="009332FE"/>
    <w:rsid w:val="00942666"/>
    <w:rsid w:val="00957C13"/>
    <w:rsid w:val="009646ED"/>
    <w:rsid w:val="00965AF9"/>
    <w:rsid w:val="00971674"/>
    <w:rsid w:val="00975B5D"/>
    <w:rsid w:val="00983625"/>
    <w:rsid w:val="00986695"/>
    <w:rsid w:val="00993871"/>
    <w:rsid w:val="009945EB"/>
    <w:rsid w:val="0099787F"/>
    <w:rsid w:val="009A71F5"/>
    <w:rsid w:val="009B40C9"/>
    <w:rsid w:val="009B7842"/>
    <w:rsid w:val="009C1B08"/>
    <w:rsid w:val="009C6ACB"/>
    <w:rsid w:val="009D62E9"/>
    <w:rsid w:val="009D6D42"/>
    <w:rsid w:val="009E490D"/>
    <w:rsid w:val="009E68E1"/>
    <w:rsid w:val="009E71C6"/>
    <w:rsid w:val="009F0BC0"/>
    <w:rsid w:val="009F4057"/>
    <w:rsid w:val="009F7706"/>
    <w:rsid w:val="00A01FF5"/>
    <w:rsid w:val="00A02B87"/>
    <w:rsid w:val="00A124FF"/>
    <w:rsid w:val="00A20BDA"/>
    <w:rsid w:val="00A24822"/>
    <w:rsid w:val="00A26579"/>
    <w:rsid w:val="00A323D5"/>
    <w:rsid w:val="00A44748"/>
    <w:rsid w:val="00A455A3"/>
    <w:rsid w:val="00A465FC"/>
    <w:rsid w:val="00A508F5"/>
    <w:rsid w:val="00A54517"/>
    <w:rsid w:val="00A56BA9"/>
    <w:rsid w:val="00A6162D"/>
    <w:rsid w:val="00A61CD0"/>
    <w:rsid w:val="00A61D40"/>
    <w:rsid w:val="00A61D83"/>
    <w:rsid w:val="00A63286"/>
    <w:rsid w:val="00A64864"/>
    <w:rsid w:val="00A72C6F"/>
    <w:rsid w:val="00A8427D"/>
    <w:rsid w:val="00A8529C"/>
    <w:rsid w:val="00A9210E"/>
    <w:rsid w:val="00AB386C"/>
    <w:rsid w:val="00AB65E2"/>
    <w:rsid w:val="00AC26B7"/>
    <w:rsid w:val="00AC2E58"/>
    <w:rsid w:val="00AC56B7"/>
    <w:rsid w:val="00AD4813"/>
    <w:rsid w:val="00AD791D"/>
    <w:rsid w:val="00AE0ED6"/>
    <w:rsid w:val="00AE1CA2"/>
    <w:rsid w:val="00AE21FC"/>
    <w:rsid w:val="00AE3A54"/>
    <w:rsid w:val="00AE4AD9"/>
    <w:rsid w:val="00AE7F2B"/>
    <w:rsid w:val="00AF4A22"/>
    <w:rsid w:val="00B01ED1"/>
    <w:rsid w:val="00B10508"/>
    <w:rsid w:val="00B12E53"/>
    <w:rsid w:val="00B17BD4"/>
    <w:rsid w:val="00B21992"/>
    <w:rsid w:val="00B26312"/>
    <w:rsid w:val="00B32728"/>
    <w:rsid w:val="00B33954"/>
    <w:rsid w:val="00B43ED2"/>
    <w:rsid w:val="00B44F2A"/>
    <w:rsid w:val="00B5582A"/>
    <w:rsid w:val="00B64549"/>
    <w:rsid w:val="00B64A9B"/>
    <w:rsid w:val="00B658A7"/>
    <w:rsid w:val="00B72D97"/>
    <w:rsid w:val="00B75F3B"/>
    <w:rsid w:val="00B7681E"/>
    <w:rsid w:val="00B76D7D"/>
    <w:rsid w:val="00B83758"/>
    <w:rsid w:val="00B854D7"/>
    <w:rsid w:val="00B933D9"/>
    <w:rsid w:val="00BA3539"/>
    <w:rsid w:val="00BA5DC5"/>
    <w:rsid w:val="00BB7347"/>
    <w:rsid w:val="00BD0E3C"/>
    <w:rsid w:val="00BD1BC2"/>
    <w:rsid w:val="00BD38F1"/>
    <w:rsid w:val="00BD66CA"/>
    <w:rsid w:val="00BD76D7"/>
    <w:rsid w:val="00BE0704"/>
    <w:rsid w:val="00BE0D34"/>
    <w:rsid w:val="00BE5D03"/>
    <w:rsid w:val="00BE7228"/>
    <w:rsid w:val="00BF3E63"/>
    <w:rsid w:val="00C02F54"/>
    <w:rsid w:val="00C1021E"/>
    <w:rsid w:val="00C12A2B"/>
    <w:rsid w:val="00C216D0"/>
    <w:rsid w:val="00C23E64"/>
    <w:rsid w:val="00C264CF"/>
    <w:rsid w:val="00C2695B"/>
    <w:rsid w:val="00C27245"/>
    <w:rsid w:val="00C27594"/>
    <w:rsid w:val="00C309D1"/>
    <w:rsid w:val="00C35A0C"/>
    <w:rsid w:val="00C50726"/>
    <w:rsid w:val="00C51065"/>
    <w:rsid w:val="00C73E4C"/>
    <w:rsid w:val="00C75DFA"/>
    <w:rsid w:val="00C81021"/>
    <w:rsid w:val="00C921AD"/>
    <w:rsid w:val="00C92F07"/>
    <w:rsid w:val="00C954A9"/>
    <w:rsid w:val="00C978B2"/>
    <w:rsid w:val="00CA1153"/>
    <w:rsid w:val="00CB7FBA"/>
    <w:rsid w:val="00CD2478"/>
    <w:rsid w:val="00CE5598"/>
    <w:rsid w:val="00CF568B"/>
    <w:rsid w:val="00D03D57"/>
    <w:rsid w:val="00D10E2D"/>
    <w:rsid w:val="00D160B6"/>
    <w:rsid w:val="00D246E9"/>
    <w:rsid w:val="00D2512A"/>
    <w:rsid w:val="00D321E3"/>
    <w:rsid w:val="00D510B2"/>
    <w:rsid w:val="00D511D6"/>
    <w:rsid w:val="00D514EF"/>
    <w:rsid w:val="00D62568"/>
    <w:rsid w:val="00D65855"/>
    <w:rsid w:val="00D67181"/>
    <w:rsid w:val="00D72CD1"/>
    <w:rsid w:val="00D76AC2"/>
    <w:rsid w:val="00D8281E"/>
    <w:rsid w:val="00D82AB3"/>
    <w:rsid w:val="00D9637A"/>
    <w:rsid w:val="00DA3D8D"/>
    <w:rsid w:val="00DA3F2F"/>
    <w:rsid w:val="00DA7FBC"/>
    <w:rsid w:val="00DB52E3"/>
    <w:rsid w:val="00DB5DA0"/>
    <w:rsid w:val="00DC153D"/>
    <w:rsid w:val="00DC6F29"/>
    <w:rsid w:val="00DD0ABA"/>
    <w:rsid w:val="00DD3992"/>
    <w:rsid w:val="00DE02DB"/>
    <w:rsid w:val="00DF2091"/>
    <w:rsid w:val="00DF23CC"/>
    <w:rsid w:val="00DF5330"/>
    <w:rsid w:val="00E01034"/>
    <w:rsid w:val="00E0767F"/>
    <w:rsid w:val="00E12183"/>
    <w:rsid w:val="00E12E5E"/>
    <w:rsid w:val="00E23553"/>
    <w:rsid w:val="00E35D9C"/>
    <w:rsid w:val="00E4386A"/>
    <w:rsid w:val="00E4730E"/>
    <w:rsid w:val="00E66B90"/>
    <w:rsid w:val="00E70120"/>
    <w:rsid w:val="00E7031E"/>
    <w:rsid w:val="00E71672"/>
    <w:rsid w:val="00E752DB"/>
    <w:rsid w:val="00E82FF2"/>
    <w:rsid w:val="00E84D9C"/>
    <w:rsid w:val="00EA380B"/>
    <w:rsid w:val="00EA7933"/>
    <w:rsid w:val="00EB551A"/>
    <w:rsid w:val="00EB7154"/>
    <w:rsid w:val="00EC0503"/>
    <w:rsid w:val="00EC2691"/>
    <w:rsid w:val="00EC7CDC"/>
    <w:rsid w:val="00ED0410"/>
    <w:rsid w:val="00ED3AFD"/>
    <w:rsid w:val="00ED52A0"/>
    <w:rsid w:val="00ED62F5"/>
    <w:rsid w:val="00EE5515"/>
    <w:rsid w:val="00EE5982"/>
    <w:rsid w:val="00EE5F8C"/>
    <w:rsid w:val="00F02C0E"/>
    <w:rsid w:val="00F03E1E"/>
    <w:rsid w:val="00F056A9"/>
    <w:rsid w:val="00F11C64"/>
    <w:rsid w:val="00F1256E"/>
    <w:rsid w:val="00F133EF"/>
    <w:rsid w:val="00F22987"/>
    <w:rsid w:val="00F51A44"/>
    <w:rsid w:val="00F51E2C"/>
    <w:rsid w:val="00F53663"/>
    <w:rsid w:val="00F53FAB"/>
    <w:rsid w:val="00F82642"/>
    <w:rsid w:val="00F82FF5"/>
    <w:rsid w:val="00F83B07"/>
    <w:rsid w:val="00F90651"/>
    <w:rsid w:val="00F966B5"/>
    <w:rsid w:val="00FA512F"/>
    <w:rsid w:val="00FA68D5"/>
    <w:rsid w:val="00FB1224"/>
    <w:rsid w:val="00FC6361"/>
    <w:rsid w:val="00FD2AA8"/>
    <w:rsid w:val="00FD7CC7"/>
    <w:rsid w:val="00FE029E"/>
    <w:rsid w:val="00FE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DED93"/>
  <w15:chartTrackingRefBased/>
  <w15:docId w15:val="{E69A1FD1-ED20-4DFF-8959-BD976BBBA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1E43F2"/>
    <w:pPr>
      <w:widowControl w:val="0"/>
    </w:pPr>
    <w:rPr>
      <w:rFonts w:ascii="Times New Roman" w:eastAsia="標楷體" w:hAnsi="Times New Roman" w:cs="Times New Roman"/>
      <w:szCs w:val="24"/>
    </w:rPr>
  </w:style>
  <w:style w:type="paragraph" w:styleId="10">
    <w:name w:val="heading 1"/>
    <w:basedOn w:val="a2"/>
    <w:next w:val="a2"/>
    <w:link w:val="11"/>
    <w:uiPriority w:val="9"/>
    <w:qFormat/>
    <w:rsid w:val="004F1EFF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44"/>
      <w:szCs w:val="44"/>
      <w:lang w:val="zh-TW"/>
    </w:rPr>
  </w:style>
  <w:style w:type="paragraph" w:styleId="2">
    <w:name w:val="heading 2"/>
    <w:basedOn w:val="a2"/>
    <w:next w:val="a2"/>
    <w:link w:val="20"/>
    <w:uiPriority w:val="9"/>
    <w:semiHidden/>
    <w:unhideWhenUsed/>
    <w:qFormat/>
    <w:rsid w:val="00DC6F2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2"/>
    <w:next w:val="a2"/>
    <w:link w:val="30"/>
    <w:uiPriority w:val="9"/>
    <w:semiHidden/>
    <w:unhideWhenUsed/>
    <w:qFormat/>
    <w:rsid w:val="00F056A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2"/>
    <w:next w:val="a2"/>
    <w:link w:val="40"/>
    <w:uiPriority w:val="9"/>
    <w:semiHidden/>
    <w:unhideWhenUsed/>
    <w:qFormat/>
    <w:rsid w:val="00AC26B7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標題 1 字元"/>
    <w:basedOn w:val="a3"/>
    <w:link w:val="10"/>
    <w:rsid w:val="004F1EFF"/>
    <w:rPr>
      <w:rFonts w:ascii="Times New Roman" w:eastAsia="標楷體" w:hAnsi="Times New Roman" w:cs="Times New Roman"/>
      <w:color w:val="000000"/>
      <w:kern w:val="0"/>
      <w:sz w:val="44"/>
      <w:szCs w:val="44"/>
      <w:lang w:val="zh-TW"/>
    </w:rPr>
  </w:style>
  <w:style w:type="table" w:styleId="a6">
    <w:name w:val="Table Grid"/>
    <w:basedOn w:val="a4"/>
    <w:rsid w:val="004F1EFF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2">
    <w:name w:val="toc 1"/>
    <w:basedOn w:val="a2"/>
    <w:next w:val="a2"/>
    <w:autoRedefine/>
    <w:uiPriority w:val="39"/>
    <w:rsid w:val="001E1CCC"/>
    <w:pPr>
      <w:tabs>
        <w:tab w:val="left" w:pos="480"/>
        <w:tab w:val="right" w:leader="dot" w:pos="8302"/>
      </w:tabs>
      <w:spacing w:line="440" w:lineRule="exact"/>
    </w:pPr>
    <w:rPr>
      <w:b/>
      <w:bCs/>
      <w:noProof/>
    </w:rPr>
  </w:style>
  <w:style w:type="character" w:styleId="a7">
    <w:name w:val="Hyperlink"/>
    <w:uiPriority w:val="99"/>
    <w:rsid w:val="004F1EFF"/>
    <w:rPr>
      <w:color w:val="0000FF"/>
      <w:u w:val="single"/>
    </w:rPr>
  </w:style>
  <w:style w:type="paragraph" w:styleId="a8">
    <w:name w:val="footer"/>
    <w:basedOn w:val="a2"/>
    <w:link w:val="a9"/>
    <w:uiPriority w:val="99"/>
    <w:rsid w:val="004F1EF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3"/>
    <w:link w:val="a8"/>
    <w:uiPriority w:val="99"/>
    <w:rsid w:val="004F1EFF"/>
    <w:rPr>
      <w:rFonts w:ascii="Times New Roman" w:eastAsia="標楷體" w:hAnsi="Times New Roman" w:cs="Times New Roman"/>
      <w:sz w:val="20"/>
      <w:szCs w:val="20"/>
    </w:rPr>
  </w:style>
  <w:style w:type="character" w:styleId="aa">
    <w:name w:val="page number"/>
    <w:basedOn w:val="a3"/>
    <w:rsid w:val="004F1EFF"/>
  </w:style>
  <w:style w:type="paragraph" w:styleId="HTML">
    <w:name w:val="HTML Preformatted"/>
    <w:basedOn w:val="a2"/>
    <w:link w:val="HTML0"/>
    <w:rsid w:val="004F1EF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3"/>
    <w:link w:val="HTML"/>
    <w:uiPriority w:val="99"/>
    <w:rsid w:val="004F1EFF"/>
    <w:rPr>
      <w:rFonts w:ascii="細明體" w:eastAsia="細明體" w:hAnsi="細明體" w:cs="細明體"/>
      <w:kern w:val="0"/>
      <w:szCs w:val="24"/>
    </w:rPr>
  </w:style>
  <w:style w:type="paragraph" w:styleId="ab">
    <w:name w:val="List Paragraph"/>
    <w:basedOn w:val="a2"/>
    <w:uiPriority w:val="34"/>
    <w:qFormat/>
    <w:rsid w:val="004F1EFF"/>
    <w:pPr>
      <w:widowControl/>
      <w:spacing w:after="200" w:line="276" w:lineRule="auto"/>
      <w:ind w:left="720"/>
      <w:contextualSpacing/>
    </w:pPr>
    <w:rPr>
      <w:rFonts w:ascii="Calibri" w:eastAsia="新細明體" w:hAnsi="Calibri"/>
      <w:kern w:val="0"/>
      <w:sz w:val="22"/>
      <w:szCs w:val="22"/>
    </w:rPr>
  </w:style>
  <w:style w:type="paragraph" w:customStyle="1" w:styleId="1">
    <w:name w:val="樣式1"/>
    <w:basedOn w:val="ab"/>
    <w:qFormat/>
    <w:rsid w:val="004F1EFF"/>
    <w:pPr>
      <w:numPr>
        <w:numId w:val="2"/>
      </w:numPr>
    </w:pPr>
    <w:rPr>
      <w:rFonts w:eastAsia="標楷體" w:cs="Calibri"/>
      <w:b/>
      <w:sz w:val="28"/>
      <w:szCs w:val="28"/>
    </w:rPr>
  </w:style>
  <w:style w:type="paragraph" w:customStyle="1" w:styleId="a">
    <w:name w:val="二階"/>
    <w:basedOn w:val="ab"/>
    <w:link w:val="ac"/>
    <w:qFormat/>
    <w:rsid w:val="004F1EFF"/>
    <w:pPr>
      <w:numPr>
        <w:ilvl w:val="1"/>
        <w:numId w:val="2"/>
      </w:numPr>
    </w:pPr>
    <w:rPr>
      <w:rFonts w:eastAsia="標楷體"/>
      <w:kern w:val="2"/>
      <w:sz w:val="24"/>
      <w:szCs w:val="24"/>
      <w:lang w:val="x-none" w:eastAsia="x-none"/>
    </w:rPr>
  </w:style>
  <w:style w:type="paragraph" w:customStyle="1" w:styleId="a0">
    <w:name w:val="三階"/>
    <w:basedOn w:val="ab"/>
    <w:qFormat/>
    <w:rsid w:val="004F1EFF"/>
    <w:pPr>
      <w:numPr>
        <w:ilvl w:val="2"/>
        <w:numId w:val="2"/>
      </w:numPr>
      <w:spacing w:after="0" w:line="240" w:lineRule="auto"/>
      <w:contextualSpacing w:val="0"/>
    </w:pPr>
    <w:rPr>
      <w:rFonts w:eastAsia="標楷體" w:cs="Calibri"/>
      <w:kern w:val="2"/>
      <w:sz w:val="24"/>
      <w:szCs w:val="24"/>
    </w:rPr>
  </w:style>
  <w:style w:type="character" w:customStyle="1" w:styleId="ac">
    <w:name w:val="二階 字元"/>
    <w:link w:val="a"/>
    <w:rsid w:val="004F1EFF"/>
    <w:rPr>
      <w:rFonts w:ascii="Calibri" w:eastAsia="標楷體" w:hAnsi="Calibri" w:cs="Times New Roman"/>
      <w:szCs w:val="24"/>
      <w:lang w:val="x-none" w:eastAsia="x-none"/>
    </w:rPr>
  </w:style>
  <w:style w:type="paragraph" w:customStyle="1" w:styleId="a1">
    <w:name w:val="四階"/>
    <w:basedOn w:val="ab"/>
    <w:qFormat/>
    <w:rsid w:val="004F1EFF"/>
    <w:pPr>
      <w:numPr>
        <w:ilvl w:val="3"/>
        <w:numId w:val="2"/>
      </w:numPr>
    </w:pPr>
    <w:rPr>
      <w:rFonts w:eastAsia="標楷體" w:cs="Calibri"/>
      <w:kern w:val="2"/>
      <w:sz w:val="24"/>
      <w:szCs w:val="24"/>
    </w:rPr>
  </w:style>
  <w:style w:type="paragraph" w:customStyle="1" w:styleId="Default">
    <w:name w:val="Default"/>
    <w:rsid w:val="00BE7228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paragraph" w:styleId="ad">
    <w:name w:val="header"/>
    <w:basedOn w:val="a2"/>
    <w:link w:val="ae"/>
    <w:uiPriority w:val="99"/>
    <w:unhideWhenUsed/>
    <w:rsid w:val="00B645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3"/>
    <w:link w:val="ad"/>
    <w:uiPriority w:val="99"/>
    <w:rsid w:val="00B64549"/>
    <w:rPr>
      <w:rFonts w:ascii="Times New Roman" w:eastAsia="標楷體" w:hAnsi="Times New Roman" w:cs="Times New Roman"/>
      <w:sz w:val="20"/>
      <w:szCs w:val="20"/>
    </w:rPr>
  </w:style>
  <w:style w:type="paragraph" w:styleId="af">
    <w:name w:val="Balloon Text"/>
    <w:basedOn w:val="a2"/>
    <w:link w:val="af0"/>
    <w:uiPriority w:val="99"/>
    <w:semiHidden/>
    <w:unhideWhenUsed/>
    <w:rsid w:val="003C5D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3"/>
    <w:link w:val="af"/>
    <w:uiPriority w:val="99"/>
    <w:semiHidden/>
    <w:rsid w:val="003C5DEA"/>
    <w:rPr>
      <w:rFonts w:asciiTheme="majorHAnsi" w:eastAsiaTheme="majorEastAsia" w:hAnsiTheme="majorHAnsi" w:cstheme="majorBidi"/>
      <w:sz w:val="18"/>
      <w:szCs w:val="18"/>
    </w:rPr>
  </w:style>
  <w:style w:type="character" w:customStyle="1" w:styleId="30">
    <w:name w:val="標題 3 字元"/>
    <w:basedOn w:val="a3"/>
    <w:link w:val="3"/>
    <w:uiPriority w:val="9"/>
    <w:semiHidden/>
    <w:rsid w:val="00F056A9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3"/>
    <w:link w:val="4"/>
    <w:uiPriority w:val="9"/>
    <w:semiHidden/>
    <w:rsid w:val="00AC26B7"/>
    <w:rPr>
      <w:rFonts w:asciiTheme="majorHAnsi" w:eastAsiaTheme="majorEastAsia" w:hAnsiTheme="majorHAnsi" w:cstheme="majorBidi"/>
      <w:sz w:val="36"/>
      <w:szCs w:val="36"/>
    </w:rPr>
  </w:style>
  <w:style w:type="character" w:customStyle="1" w:styleId="20">
    <w:name w:val="標題 2 字元"/>
    <w:basedOn w:val="a3"/>
    <w:link w:val="2"/>
    <w:uiPriority w:val="9"/>
    <w:semiHidden/>
    <w:rsid w:val="00DC6F29"/>
    <w:rPr>
      <w:rFonts w:asciiTheme="majorHAnsi" w:eastAsiaTheme="majorEastAsia" w:hAnsiTheme="majorHAnsi" w:cstheme="majorBidi"/>
      <w:b/>
      <w:bCs/>
      <w:sz w:val="48"/>
      <w:szCs w:val="48"/>
    </w:rPr>
  </w:style>
  <w:style w:type="character" w:styleId="af1">
    <w:name w:val="Strong"/>
    <w:basedOn w:val="a3"/>
    <w:uiPriority w:val="22"/>
    <w:qFormat/>
    <w:rsid w:val="00F02C0E"/>
    <w:rPr>
      <w:b/>
      <w:bCs/>
    </w:rPr>
  </w:style>
  <w:style w:type="paragraph" w:styleId="Web">
    <w:name w:val="Normal (Web)"/>
    <w:basedOn w:val="a2"/>
    <w:uiPriority w:val="99"/>
    <w:semiHidden/>
    <w:unhideWhenUsed/>
    <w:rsid w:val="00F02C0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paragraph" w:styleId="af2">
    <w:name w:val="Plain Text"/>
    <w:basedOn w:val="a2"/>
    <w:link w:val="af3"/>
    <w:rsid w:val="00BE5D03"/>
    <w:rPr>
      <w:rFonts w:ascii="細明體" w:eastAsia="細明體" w:hAnsi="Courier New"/>
    </w:rPr>
  </w:style>
  <w:style w:type="character" w:customStyle="1" w:styleId="af3">
    <w:name w:val="純文字 字元"/>
    <w:basedOn w:val="a3"/>
    <w:link w:val="af2"/>
    <w:rsid w:val="00BE5D03"/>
    <w:rPr>
      <w:rFonts w:ascii="細明體" w:eastAsia="細明體" w:hAnsi="Courier New" w:cs="Times New Roman"/>
      <w:szCs w:val="24"/>
    </w:rPr>
  </w:style>
  <w:style w:type="paragraph" w:styleId="af4">
    <w:name w:val="endnote text"/>
    <w:basedOn w:val="a2"/>
    <w:link w:val="af5"/>
    <w:uiPriority w:val="99"/>
    <w:semiHidden/>
    <w:unhideWhenUsed/>
    <w:rsid w:val="00EA7933"/>
    <w:pPr>
      <w:snapToGrid w:val="0"/>
    </w:pPr>
  </w:style>
  <w:style w:type="character" w:customStyle="1" w:styleId="af5">
    <w:name w:val="章節附註文字 字元"/>
    <w:basedOn w:val="a3"/>
    <w:link w:val="af4"/>
    <w:uiPriority w:val="99"/>
    <w:semiHidden/>
    <w:rsid w:val="00EA7933"/>
    <w:rPr>
      <w:rFonts w:ascii="Times New Roman" w:eastAsia="標楷體" w:hAnsi="Times New Roman" w:cs="Times New Roman"/>
      <w:szCs w:val="24"/>
    </w:rPr>
  </w:style>
  <w:style w:type="character" w:styleId="af6">
    <w:name w:val="endnote reference"/>
    <w:basedOn w:val="a3"/>
    <w:uiPriority w:val="99"/>
    <w:semiHidden/>
    <w:unhideWhenUsed/>
    <w:rsid w:val="00EA79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1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1745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7151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8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2079F-4E2E-4B9D-B924-9ACE37939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7</Pages>
  <Words>499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104</cp:revision>
  <cp:lastPrinted>2026-02-06T03:57:00Z</cp:lastPrinted>
  <dcterms:created xsi:type="dcterms:W3CDTF">2026-01-14T05:43:00Z</dcterms:created>
  <dcterms:modified xsi:type="dcterms:W3CDTF">2026-02-06T06:04:00Z</dcterms:modified>
</cp:coreProperties>
</file>