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4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4137"/>
        <w:gridCol w:w="2019"/>
        <w:gridCol w:w="1346"/>
        <w:gridCol w:w="1062"/>
        <w:gridCol w:w="1063"/>
        <w:gridCol w:w="2992"/>
      </w:tblGrid>
      <w:tr w:rsidR="006220C8" w:rsidRPr="006220C8" w14:paraId="140F7612" w14:textId="77777777" w:rsidTr="0073455E">
        <w:trPr>
          <w:trHeight w:val="645"/>
        </w:trPr>
        <w:tc>
          <w:tcPr>
            <w:tcW w:w="14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0ACB" w14:textId="2233447D" w:rsidR="005949C8" w:rsidRDefault="000E326F" w:rsidP="00573F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</w:t>
            </w:r>
            <w:r w:rsidR="0038448C" w:rsidRPr="0038448C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15年ESRI ArcGIS軟體訂閱</w:t>
            </w:r>
            <w:r w:rsidR="006220C8" w:rsidRPr="004D4C66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-估價單</w:t>
            </w:r>
          </w:p>
          <w:p w14:paraId="6C048B93" w14:textId="77777777" w:rsidR="0038448C" w:rsidRPr="0038448C" w:rsidRDefault="0038448C" w:rsidP="00573F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  <w:p w14:paraId="41C9E663" w14:textId="5F21458F" w:rsidR="00B92CEF" w:rsidRPr="00B92CEF" w:rsidRDefault="00B92CEF" w:rsidP="00573F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           </w:t>
            </w:r>
            <w:r w:rsidRPr="00B92CE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　　　　　　　　　　　</w:t>
            </w:r>
            <w:r w:rsidRPr="00B92CE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單位</w:t>
            </w:r>
            <w:r w:rsidRPr="00B92CE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Pr="00B92CE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新台幣元</w:t>
            </w:r>
          </w:p>
          <w:tbl>
            <w:tblPr>
              <w:tblW w:w="13130" w:type="dxa"/>
              <w:tblInd w:w="13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28"/>
              <w:gridCol w:w="5498"/>
              <w:gridCol w:w="709"/>
              <w:gridCol w:w="1559"/>
              <w:gridCol w:w="1288"/>
              <w:gridCol w:w="2398"/>
              <w:gridCol w:w="850"/>
            </w:tblGrid>
            <w:tr w:rsidR="004D4C66" w:rsidRPr="0073455E" w14:paraId="077329AB" w14:textId="77777777" w:rsidTr="00270BC3">
              <w:trPr>
                <w:trHeight w:val="467"/>
              </w:trPr>
              <w:tc>
                <w:tcPr>
                  <w:tcW w:w="82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7998393B" w14:textId="77777777" w:rsidR="004D4C66" w:rsidRPr="0073455E" w:rsidRDefault="004D4C66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項次</w:t>
                  </w:r>
                </w:p>
              </w:tc>
              <w:tc>
                <w:tcPr>
                  <w:tcW w:w="549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5FD88165" w14:textId="77777777" w:rsidR="004D4C66" w:rsidRPr="0073455E" w:rsidRDefault="004D4C66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項目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0FE8EE5D" w14:textId="77777777" w:rsidR="004D4C66" w:rsidRPr="0073455E" w:rsidRDefault="004D4C66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單位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760D241F" w14:textId="77777777" w:rsidR="004D4C66" w:rsidRPr="0073455E" w:rsidRDefault="004D4C66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單價</w:t>
                  </w:r>
                </w:p>
              </w:tc>
              <w:tc>
                <w:tcPr>
                  <w:tcW w:w="128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712FBE42" w14:textId="77777777" w:rsidR="004D4C66" w:rsidRPr="0073455E" w:rsidRDefault="004D4C66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數量</w:t>
                  </w:r>
                </w:p>
              </w:tc>
              <w:tc>
                <w:tcPr>
                  <w:tcW w:w="239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4FA2D3B3" w14:textId="77777777" w:rsidR="004D4C66" w:rsidRPr="0073455E" w:rsidRDefault="004D4C66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小計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</w:tcPr>
                <w:p w14:paraId="34A05F42" w14:textId="77777777" w:rsidR="004D4C66" w:rsidRPr="0073455E" w:rsidRDefault="004D4C66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備註</w:t>
                  </w:r>
                </w:p>
              </w:tc>
            </w:tr>
            <w:tr w:rsidR="00E21FC3" w:rsidRPr="0073455E" w14:paraId="4BBE8056" w14:textId="77777777" w:rsidTr="00270BC3">
              <w:trPr>
                <w:trHeight w:val="2594"/>
              </w:trPr>
              <w:tc>
                <w:tcPr>
                  <w:tcW w:w="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22B8F" w14:textId="77777777" w:rsidR="00E21FC3" w:rsidRPr="0073455E" w:rsidRDefault="00E21FC3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644051" w14:textId="57E5ABF1" w:rsidR="0038448C" w:rsidRPr="0038448C" w:rsidRDefault="0038448C" w:rsidP="00270BC3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38448C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ArcGIS Online Professional Plus User Type</w:t>
                  </w:r>
                  <w:r w:rsidR="00270BC3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270BC3" w:rsidRPr="00270BC3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License</w:t>
                  </w:r>
                </w:p>
                <w:p w14:paraId="1C1DEDC2" w14:textId="74046101" w:rsidR="00E21FC3" w:rsidRPr="0073455E" w:rsidRDefault="0038448C" w:rsidP="00270BC3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3844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(</w:t>
                  </w:r>
                  <w:r w:rsidRPr="003844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含</w:t>
                  </w:r>
                  <w:r w:rsidRPr="003844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ArcGIS Online</w:t>
                  </w:r>
                  <w:r w:rsidRPr="003844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、</w:t>
                  </w:r>
                  <w:r w:rsidRPr="003844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ArcGIS Pro</w:t>
                  </w:r>
                  <w:r w:rsidRPr="003844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及</w:t>
                  </w:r>
                  <w:r w:rsidRPr="003844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ArcGIS Pro</w:t>
                  </w:r>
                  <w:r w:rsidRPr="003844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擴充模組</w:t>
                  </w:r>
                  <w:r w:rsidRPr="0038448C">
                    <w:rPr>
                      <w:rFonts w:ascii="Times New Roman" w:hAnsi="Times New Roman" w:cs="Times New Roman" w:hint="eastAsia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36F907" w14:textId="7C33269D" w:rsidR="00E21FC3" w:rsidRPr="0073455E" w:rsidRDefault="0038448C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套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C5B4F" w14:textId="5E9B0555" w:rsidR="00E21FC3" w:rsidRPr="0073455E" w:rsidRDefault="00E21FC3" w:rsidP="00270BC3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47B068" w14:textId="273265F5" w:rsidR="00E21FC3" w:rsidRPr="0073455E" w:rsidRDefault="006F1504" w:rsidP="00270BC3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30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73CEE" w14:textId="7C28793F" w:rsidR="00E21FC3" w:rsidRPr="0073455E" w:rsidRDefault="00E21FC3" w:rsidP="00270BC3">
                  <w:pPr>
                    <w:framePr w:hSpace="180" w:wrap="around" w:vAnchor="text" w:hAnchor="text" w:y="1"/>
                    <w:widowControl/>
                    <w:ind w:rightChars="-495" w:right="-1188"/>
                    <w:suppressOverlap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F94450" w14:textId="608FD599" w:rsidR="00E21FC3" w:rsidRPr="0073455E" w:rsidRDefault="00E21FC3" w:rsidP="00270BC3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282B56" w:rsidRPr="0073455E" w14:paraId="423D0541" w14:textId="77777777" w:rsidTr="00270BC3">
              <w:trPr>
                <w:trHeight w:val="433"/>
              </w:trPr>
              <w:tc>
                <w:tcPr>
                  <w:tcW w:w="632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7DC00" w14:textId="77777777" w:rsidR="00282B56" w:rsidRPr="0073455E" w:rsidRDefault="00282B56" w:rsidP="00270BC3">
                  <w:pPr>
                    <w:framePr w:hSpace="180" w:wrap="around" w:vAnchor="text" w:hAnchor="text" w:y="1"/>
                    <w:widowControl/>
                    <w:suppressOverlap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合計</w:t>
                  </w:r>
                </w:p>
              </w:tc>
              <w:tc>
                <w:tcPr>
                  <w:tcW w:w="5954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FDABE" w14:textId="00B96812" w:rsidR="00282B56" w:rsidRPr="0073455E" w:rsidRDefault="00282B56" w:rsidP="00270BC3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3455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 w:rsidR="0038448C" w:rsidRPr="0038448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335796B2" w14:textId="77777777" w:rsidR="00282B56" w:rsidRPr="0073455E" w:rsidRDefault="00282B56" w:rsidP="00270BC3">
                  <w:pPr>
                    <w:framePr w:hSpace="180" w:wrap="around" w:vAnchor="text" w:hAnchor="text" w:y="1"/>
                    <w:widowControl/>
                    <w:suppressOverlap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14:paraId="39FF593E" w14:textId="77777777" w:rsidR="006220C8" w:rsidRPr="006220C8" w:rsidRDefault="006220C8" w:rsidP="00573F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</w:p>
        </w:tc>
      </w:tr>
      <w:tr w:rsidR="006220C8" w:rsidRPr="006220C8" w14:paraId="5E8CF0AD" w14:textId="77777777" w:rsidTr="0073455E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3C26" w14:textId="77777777" w:rsidR="006220C8" w:rsidRPr="002E5C86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4CB4" w14:textId="77777777" w:rsidR="006220C8" w:rsidRPr="00573FD8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797F" w14:textId="77777777" w:rsidR="006220C8" w:rsidRPr="006220C8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CA64" w14:textId="77777777" w:rsidR="006220C8" w:rsidRPr="006220C8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1C37" w14:textId="77777777" w:rsidR="006220C8" w:rsidRPr="006220C8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6B88" w14:textId="77777777" w:rsidR="006220C8" w:rsidRPr="006220C8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1C7E" w14:textId="77777777" w:rsidR="006220C8" w:rsidRPr="006220C8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220C8" w:rsidRPr="006220C8" w14:paraId="04E15BFC" w14:textId="77777777" w:rsidTr="0073455E">
        <w:trPr>
          <w:trHeight w:val="420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140F" w14:textId="77777777" w:rsidR="006220C8" w:rsidRDefault="006220C8" w:rsidP="00573FD8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  <w:r w:rsidRPr="006220C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投標廠商</w:t>
            </w:r>
            <w:r w:rsidRPr="006220C8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(</w:t>
            </w:r>
            <w:r w:rsidRPr="006220C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印</w:t>
            </w:r>
            <w:r w:rsidRPr="006220C8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  <w:r w:rsidRPr="006220C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：</w:t>
            </w:r>
          </w:p>
          <w:p w14:paraId="17E05CEB" w14:textId="77777777" w:rsidR="00B92CEF" w:rsidRPr="006220C8" w:rsidRDefault="00B92CEF" w:rsidP="00573FD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5234" w14:textId="77777777" w:rsidR="006220C8" w:rsidRPr="006220C8" w:rsidRDefault="006220C8" w:rsidP="00573FD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6220C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負責人</w:t>
            </w:r>
            <w:r w:rsidRPr="006220C8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(</w:t>
            </w:r>
            <w:r w:rsidRPr="006220C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印</w:t>
            </w:r>
            <w:r w:rsidRPr="006220C8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  <w:r w:rsidRPr="006220C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5C86" w14:textId="77777777" w:rsidR="006220C8" w:rsidRPr="006220C8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4D08" w14:textId="77777777" w:rsidR="006220C8" w:rsidRPr="006220C8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0945" w14:textId="77777777" w:rsidR="006220C8" w:rsidRPr="006220C8" w:rsidRDefault="006220C8" w:rsidP="00573F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549283B3" w14:textId="77777777" w:rsidR="006220C8" w:rsidRPr="00CF26E6" w:rsidRDefault="006220C8" w:rsidP="00D05CD7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註</w:t>
      </w:r>
      <w:proofErr w:type="gramEnd"/>
      <w:r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：1、投標時一併附於投標</w:t>
      </w:r>
      <w:proofErr w:type="gramStart"/>
      <w:r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文件封內</w:t>
      </w:r>
      <w:proofErr w:type="gramEnd"/>
      <w:r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 xml:space="preserve">    2、決標後</w:t>
      </w:r>
      <w:r w:rsidR="00A75DD7"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依慣例方式(</w:t>
      </w:r>
      <w:r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按</w:t>
      </w:r>
      <w:r w:rsidR="00A75DD7"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本院</w:t>
      </w:r>
      <w:r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「預算書單價」為基準，</w:t>
      </w:r>
      <w:proofErr w:type="gramStart"/>
      <w:r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乘上決標價</w:t>
      </w:r>
      <w:proofErr w:type="gramEnd"/>
      <w:r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與相對預算之比例</w:t>
      </w:r>
      <w:r w:rsidR="00A75DD7"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5949C8"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，計列各項目</w:t>
      </w:r>
      <w:r w:rsidRPr="00CF26E6">
        <w:rPr>
          <w:rFonts w:ascii="標楷體" w:eastAsia="標楷體" w:hAnsi="標楷體" w:cs="新細明體" w:hint="eastAsia"/>
          <w:color w:val="000000"/>
          <w:kern w:val="0"/>
          <w:szCs w:val="24"/>
        </w:rPr>
        <w:t>單價</w:t>
      </w:r>
    </w:p>
    <w:sectPr w:rsidR="006220C8" w:rsidRPr="00CF26E6" w:rsidSect="00ED0D1B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A821" w14:textId="77777777" w:rsidR="000478A9" w:rsidRDefault="000478A9" w:rsidP="006220C8">
      <w:r>
        <w:separator/>
      </w:r>
    </w:p>
  </w:endnote>
  <w:endnote w:type="continuationSeparator" w:id="0">
    <w:p w14:paraId="527AC572" w14:textId="77777777" w:rsidR="000478A9" w:rsidRDefault="000478A9" w:rsidP="0062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3B60" w14:textId="77777777" w:rsidR="000478A9" w:rsidRDefault="000478A9" w:rsidP="006220C8">
      <w:r>
        <w:separator/>
      </w:r>
    </w:p>
  </w:footnote>
  <w:footnote w:type="continuationSeparator" w:id="0">
    <w:p w14:paraId="687A4C99" w14:textId="77777777" w:rsidR="000478A9" w:rsidRDefault="000478A9" w:rsidP="00622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C1"/>
    <w:rsid w:val="00036EAD"/>
    <w:rsid w:val="000478A9"/>
    <w:rsid w:val="000779C1"/>
    <w:rsid w:val="000C130A"/>
    <w:rsid w:val="000E326F"/>
    <w:rsid w:val="00180B50"/>
    <w:rsid w:val="00270BC3"/>
    <w:rsid w:val="00282B56"/>
    <w:rsid w:val="002E5C86"/>
    <w:rsid w:val="00320B0A"/>
    <w:rsid w:val="0038448C"/>
    <w:rsid w:val="003A2D05"/>
    <w:rsid w:val="003A6B9B"/>
    <w:rsid w:val="003D591E"/>
    <w:rsid w:val="00412D1A"/>
    <w:rsid w:val="00413391"/>
    <w:rsid w:val="0046530F"/>
    <w:rsid w:val="004D4C66"/>
    <w:rsid w:val="004E63DB"/>
    <w:rsid w:val="005433CE"/>
    <w:rsid w:val="00571D36"/>
    <w:rsid w:val="00573FD8"/>
    <w:rsid w:val="005949C8"/>
    <w:rsid w:val="005A73A5"/>
    <w:rsid w:val="006220C8"/>
    <w:rsid w:val="00667C0A"/>
    <w:rsid w:val="006B31C2"/>
    <w:rsid w:val="006F1504"/>
    <w:rsid w:val="0073455E"/>
    <w:rsid w:val="00755070"/>
    <w:rsid w:val="00761112"/>
    <w:rsid w:val="007E5057"/>
    <w:rsid w:val="007F2B4B"/>
    <w:rsid w:val="007F4069"/>
    <w:rsid w:val="007F4781"/>
    <w:rsid w:val="008068AD"/>
    <w:rsid w:val="00811C71"/>
    <w:rsid w:val="00820015"/>
    <w:rsid w:val="00882D71"/>
    <w:rsid w:val="008B107F"/>
    <w:rsid w:val="0091099F"/>
    <w:rsid w:val="00963DFF"/>
    <w:rsid w:val="009D1FC9"/>
    <w:rsid w:val="00A75DD7"/>
    <w:rsid w:val="00AC3CAC"/>
    <w:rsid w:val="00B80907"/>
    <w:rsid w:val="00B92CEF"/>
    <w:rsid w:val="00BA78D7"/>
    <w:rsid w:val="00BB6746"/>
    <w:rsid w:val="00C15B6C"/>
    <w:rsid w:val="00C469E3"/>
    <w:rsid w:val="00C9657A"/>
    <w:rsid w:val="00CB75F1"/>
    <w:rsid w:val="00CF26E6"/>
    <w:rsid w:val="00D05CD7"/>
    <w:rsid w:val="00D6533B"/>
    <w:rsid w:val="00D71CC2"/>
    <w:rsid w:val="00D80883"/>
    <w:rsid w:val="00DB0A3A"/>
    <w:rsid w:val="00E21FC3"/>
    <w:rsid w:val="00E463D8"/>
    <w:rsid w:val="00E648A3"/>
    <w:rsid w:val="00EA449D"/>
    <w:rsid w:val="00ED0D1B"/>
    <w:rsid w:val="00F56C73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D042A"/>
  <w15:docId w15:val="{76926F21-CEF1-430B-9FA8-298011E0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20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2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20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0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0B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2020-05-27T08:06:00Z</cp:lastPrinted>
  <dcterms:created xsi:type="dcterms:W3CDTF">2020-09-16T02:47:00Z</dcterms:created>
  <dcterms:modified xsi:type="dcterms:W3CDTF">2025-11-28T01:53:00Z</dcterms:modified>
</cp:coreProperties>
</file>