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08F3E989" w:rsidR="00174970" w:rsidRPr="00D2523E" w:rsidRDefault="00D2523E">
      <w:pPr>
        <w:spacing w:line="400" w:lineRule="exact"/>
        <w:jc w:val="center"/>
        <w:rPr>
          <w:rFonts w:ascii="標楷體" w:eastAsia="標楷體" w:hAnsi="標楷體"/>
          <w:b/>
          <w:sz w:val="32"/>
          <w:szCs w:val="32"/>
        </w:rPr>
      </w:pPr>
      <w:r w:rsidRPr="00D2523E">
        <w:rPr>
          <w:rFonts w:ascii="標楷體" w:eastAsia="標楷體" w:hAnsi="標楷體" w:hint="eastAsia"/>
          <w:b/>
          <w:sz w:val="32"/>
          <w:szCs w:val="32"/>
        </w:rPr>
        <w:t>2026年7種Cold Spring Harbor電子期刊</w:t>
      </w:r>
      <w:r w:rsidR="00174970" w:rsidRPr="00D2523E">
        <w:rPr>
          <w:rFonts w:ascii="標楷體" w:eastAsia="標楷體" w:hAnsi="標楷體" w:hint="eastAsia"/>
          <w:b/>
          <w:sz w:val="32"/>
          <w:szCs w:val="32"/>
        </w:rPr>
        <w:t>(案號:</w:t>
      </w:r>
      <w:r w:rsidR="00174970" w:rsidRPr="00D2523E">
        <w:rPr>
          <w:sz w:val="32"/>
          <w:szCs w:val="32"/>
        </w:rPr>
        <w:t xml:space="preserve"> </w:t>
      </w:r>
      <w:r w:rsidR="00174970" w:rsidRPr="00D2523E">
        <w:rPr>
          <w:rFonts w:ascii="標楷體" w:eastAsia="標楷體" w:hAnsi="標楷體"/>
          <w:b/>
          <w:sz w:val="32"/>
          <w:szCs w:val="32"/>
        </w:rPr>
        <w:t>LSL114-1</w:t>
      </w:r>
      <w:r w:rsidRPr="00D2523E">
        <w:rPr>
          <w:rFonts w:ascii="標楷體" w:eastAsia="標楷體" w:hAnsi="標楷體"/>
          <w:b/>
          <w:sz w:val="32"/>
          <w:szCs w:val="32"/>
        </w:rPr>
        <w:t>0</w:t>
      </w:r>
      <w:r w:rsidR="00174970" w:rsidRPr="00D2523E">
        <w:rPr>
          <w:rFonts w:ascii="標楷體" w:eastAsia="標楷體" w:hAnsi="標楷體"/>
          <w:b/>
          <w:sz w:val="32"/>
          <w:szCs w:val="32"/>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08098563"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00471A72" w:rsidRPr="00471A72">
        <w:rPr>
          <w:rFonts w:ascii="標楷體" w:eastAsia="標楷體" w:hAnsi="標楷體" w:hint="eastAsia"/>
          <w:sz w:val="28"/>
        </w:rPr>
        <w:t>2026年7種Cold Spring Harbor電子期刊</w:t>
      </w:r>
      <w:r w:rsidR="004314DE">
        <w:rPr>
          <w:rFonts w:ascii="標楷體" w:eastAsia="標楷體" w:hAnsi="標楷體" w:hint="eastAsia"/>
          <w:sz w:val="28"/>
        </w:rPr>
        <w:t>之永久使用權，詳見標價清單。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機關接獲廠商提供之「啟用通知書」後，對其連線進行測試。期刊</w:t>
      </w:r>
    </w:p>
    <w:p w14:paraId="1414AE0D" w14:textId="77777777" w:rsidR="00442B81"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屬於</w:t>
      </w:r>
      <w:proofErr w:type="gramStart"/>
      <w:r w:rsidRPr="00155AFB">
        <w:rPr>
          <w:rFonts w:ascii="標楷體" w:eastAsia="標楷體" w:hAnsi="標楷體"/>
          <w:sz w:val="28"/>
        </w:rPr>
        <w:t>1</w:t>
      </w:r>
      <w:r w:rsidRPr="00155AFB">
        <w:rPr>
          <w:rFonts w:ascii="標楷體" w:eastAsia="標楷體" w:hAnsi="標楷體" w:hint="eastAsia"/>
          <w:sz w:val="28"/>
        </w:rPr>
        <w:t>年卷期數</w:t>
      </w:r>
      <w:proofErr w:type="gramEnd"/>
      <w:r w:rsidRPr="00155AFB">
        <w:rPr>
          <w:rFonts w:ascii="標楷體" w:eastAsia="標楷體" w:hAnsi="標楷體"/>
          <w:sz w:val="28"/>
        </w:rPr>
        <w:t>12</w:t>
      </w:r>
      <w:r w:rsidRPr="00155AFB">
        <w:rPr>
          <w:rFonts w:ascii="標楷體" w:eastAsia="標楷體" w:hAnsi="標楷體" w:hint="eastAsia"/>
          <w:sz w:val="28"/>
        </w:rPr>
        <w:t>期（含）以上者，有</w:t>
      </w:r>
      <w:r w:rsidRPr="00155AFB">
        <w:rPr>
          <w:rFonts w:ascii="標楷體" w:eastAsia="標楷體" w:hAnsi="標楷體"/>
          <w:sz w:val="28"/>
        </w:rPr>
        <w:t>1</w:t>
      </w:r>
      <w:r w:rsidRPr="00155AFB">
        <w:rPr>
          <w:rFonts w:ascii="標楷體" w:eastAsia="標楷體" w:hAnsi="標楷體" w:hint="eastAsia"/>
          <w:sz w:val="28"/>
        </w:rPr>
        <w:t>期確認連線無誤，</w:t>
      </w:r>
      <w:proofErr w:type="gramStart"/>
      <w:r w:rsidRPr="00155AFB">
        <w:rPr>
          <w:rFonts w:ascii="標楷體" w:eastAsia="標楷體" w:hAnsi="標楷體" w:hint="eastAsia"/>
          <w:sz w:val="28"/>
        </w:rPr>
        <w:t>到刊</w:t>
      </w:r>
      <w:proofErr w:type="gramEnd"/>
      <w:r w:rsidRPr="00155AFB">
        <w:rPr>
          <w:rFonts w:ascii="標楷體" w:eastAsia="標楷體" w:hAnsi="標楷體" w:hint="eastAsia"/>
          <w:sz w:val="28"/>
        </w:rPr>
        <w:t>種</w:t>
      </w:r>
    </w:p>
    <w:p w14:paraId="6B810582" w14:textId="781372CE"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數比率達</w:t>
      </w:r>
      <w:r w:rsidRPr="00155AFB">
        <w:rPr>
          <w:rFonts w:ascii="標楷體" w:eastAsia="標楷體" w:hAnsi="標楷體"/>
          <w:sz w:val="28"/>
        </w:rPr>
        <w:t>51%</w:t>
      </w:r>
      <w:r w:rsidRPr="00155AFB">
        <w:rPr>
          <w:rFonts w:ascii="標楷體" w:eastAsia="標楷體" w:hAnsi="標楷體" w:hint="eastAsia"/>
          <w:sz w:val="28"/>
        </w:rPr>
        <w:t>，廠商提供「</w:t>
      </w:r>
      <w:proofErr w:type="gramStart"/>
      <w:r w:rsidRPr="00155AFB">
        <w:rPr>
          <w:rFonts w:ascii="標楷體" w:eastAsia="標楷體" w:hAnsi="標楷體" w:hint="eastAsia"/>
          <w:sz w:val="28"/>
        </w:rPr>
        <w:t>到刊清單</w:t>
      </w:r>
      <w:proofErr w:type="gramEnd"/>
      <w:r w:rsidRPr="00155AFB">
        <w:rPr>
          <w:rFonts w:ascii="標楷體" w:eastAsia="標楷體" w:hAnsi="標楷體" w:hint="eastAsia"/>
          <w:sz w:val="28"/>
        </w:rPr>
        <w:t>」辧理驗收。</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lastRenderedPageBreak/>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lastRenderedPageBreak/>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w:t>
      </w:r>
      <w:r>
        <w:rPr>
          <w:rFonts w:ascii="標楷體" w:eastAsia="標楷體" w:hAnsi="標楷體"/>
          <w:sz w:val="28"/>
        </w:rPr>
        <w:lastRenderedPageBreak/>
        <w:t>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5.以銀行之書面連帶保證或保險公司之連帶保證保險單繳納者，發還連帶保證之銀行或保險公司或繳納之廠商。但銀行或保險公司不要求發還或已屆期失效者，得免發還。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5BC27486"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」後30日內辦理驗收，並作成驗收紀</w:t>
      </w:r>
    </w:p>
    <w:p w14:paraId="39E842EE" w14:textId="4DFD2C4B" w:rsidR="002515B7" w:rsidRPr="002515B7" w:rsidRDefault="002515B7" w:rsidP="002515B7">
      <w:pPr>
        <w:spacing w:line="400" w:lineRule="exact"/>
        <w:ind w:leftChars="100" w:left="240" w:firstLineChars="300" w:firstLine="840"/>
        <w:jc w:val="both"/>
        <w:rPr>
          <w:rFonts w:ascii="標楷體" w:eastAsia="標楷體" w:hAnsi="標楷體"/>
          <w:sz w:val="28"/>
        </w:rPr>
      </w:pPr>
      <w:r w:rsidRPr="002515B7">
        <w:rPr>
          <w:rFonts w:ascii="標楷體" w:eastAsia="標楷體" w:hAnsi="標楷體" w:hint="eastAsia"/>
          <w:sz w:val="28"/>
        </w:rPr>
        <w:t>錄。</w:t>
      </w:r>
    </w:p>
    <w:p w14:paraId="04991D81"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3.履約期滿後，廠商提供「</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」供機關辦理結案記錄留存。</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w:t>
      </w:r>
      <w:r w:rsidR="002515B7" w:rsidRPr="002515B7">
        <w:rPr>
          <w:rFonts w:ascii="標楷體" w:eastAsia="標楷體" w:hAnsi="標楷體" w:hint="eastAsia"/>
          <w:sz w:val="28"/>
        </w:rPr>
        <w:lastRenderedPageBreak/>
        <w:t>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156E265"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機關若於履約標的開通啟用後，仍無法使用電子全文，視為廠商遲延履約。</w:t>
      </w:r>
    </w:p>
    <w:p w14:paraId="61882071" w14:textId="5E865077"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機關發現無法使用電子全文時，應先以書面通知廠商，於通知日起算10天內限期改正。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lastRenderedPageBreak/>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23C60B0F" w14:textId="77777777" w:rsidR="003117FD" w:rsidRPr="003117FD"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，每日每本罰款新台幣100元</w:t>
      </w:r>
    </w:p>
    <w:p w14:paraId="306FBDFC" w14:textId="77777777" w:rsidR="0055439B" w:rsidRDefault="003117FD" w:rsidP="0055439B">
      <w:pPr>
        <w:spacing w:line="400" w:lineRule="exact"/>
        <w:ind w:leftChars="100" w:left="240" w:firstLineChars="300" w:firstLine="840"/>
        <w:jc w:val="both"/>
        <w:rPr>
          <w:rFonts w:ascii="標楷體" w:eastAsia="標楷體" w:hAnsi="標楷體"/>
          <w:sz w:val="28"/>
        </w:rPr>
      </w:pPr>
      <w:r w:rsidRPr="003117FD">
        <w:rPr>
          <w:rFonts w:ascii="標楷體" w:eastAsia="標楷體" w:hAnsi="標楷體" w:hint="eastAsia"/>
          <w:sz w:val="28"/>
        </w:rPr>
        <w:t>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w:t>
      </w:r>
      <w:r>
        <w:rPr>
          <w:rFonts w:ascii="標楷體" w:eastAsia="標楷體" w:hAnsi="標楷體"/>
          <w:sz w:val="28"/>
        </w:rPr>
        <w:lastRenderedPageBreak/>
        <w:t>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lastRenderedPageBreak/>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w:t>
      </w:r>
      <w:r w:rsidRPr="00757487">
        <w:rPr>
          <w:rFonts w:ascii="標楷體" w:eastAsia="標楷體" w:hAnsi="標楷體" w:hint="eastAsia"/>
          <w:sz w:val="28"/>
        </w:rPr>
        <w:lastRenderedPageBreak/>
        <w:t>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lastRenderedPageBreak/>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4F7D2A01" w14:textId="160EA311" w:rsidR="00E5146B" w:rsidRDefault="00E5146B" w:rsidP="00E5146B">
      <w:pPr>
        <w:pStyle w:val="02-"/>
        <w:jc w:val="center"/>
      </w:pPr>
      <w:r>
        <w:rPr>
          <w:rFonts w:hint="eastAsia"/>
        </w:rPr>
        <w:lastRenderedPageBreak/>
        <w:t>中央研究院資訊採購保密切結書</w:t>
      </w:r>
    </w:p>
    <w:p w14:paraId="70DE8572" w14:textId="77777777" w:rsidR="00E5146B" w:rsidRDefault="00E5146B" w:rsidP="00E5146B">
      <w:pPr>
        <w:pStyle w:val="02-"/>
        <w:jc w:val="center"/>
      </w:pPr>
    </w:p>
    <w:p w14:paraId="24E2E40F" w14:textId="77777777" w:rsidR="00471A72" w:rsidRDefault="00E5146B" w:rsidP="00471A72">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471A72" w:rsidRPr="00471A72">
        <w:rPr>
          <w:rFonts w:hint="eastAsia"/>
          <w:u w:val="single"/>
        </w:rPr>
        <w:t>2026年7種</w:t>
      </w:r>
    </w:p>
    <w:p w14:paraId="59230E65" w14:textId="77777777" w:rsidR="00471A72" w:rsidRDefault="00471A72" w:rsidP="00471A72">
      <w:pPr>
        <w:pStyle w:val="02-"/>
      </w:pPr>
      <w:r w:rsidRPr="00471A72">
        <w:rPr>
          <w:rFonts w:hint="eastAsia"/>
          <w:u w:val="single"/>
        </w:rPr>
        <w:t>Cold Spring Harbor電子期刊</w:t>
      </w:r>
      <w:r w:rsidR="00E5146B">
        <w:rPr>
          <w:rFonts w:hint="eastAsia"/>
        </w:rPr>
        <w:t>採購案</w:t>
      </w:r>
      <w:proofErr w:type="gramStart"/>
      <w:r w:rsidR="00E5146B">
        <w:rPr>
          <w:rFonts w:hint="eastAsia"/>
        </w:rPr>
        <w:t>（</w:t>
      </w:r>
      <w:proofErr w:type="gramEnd"/>
      <w:r w:rsidR="00E5146B">
        <w:rPr>
          <w:rFonts w:hint="eastAsia"/>
        </w:rPr>
        <w:t>案號：</w:t>
      </w:r>
      <w:r w:rsidR="00E5146B" w:rsidRPr="00E5146B">
        <w:t>LSL114-1</w:t>
      </w:r>
      <w:r>
        <w:t>0</w:t>
      </w:r>
      <w:proofErr w:type="gramStart"/>
      <w:r w:rsidR="00E5146B">
        <w:rPr>
          <w:rFonts w:hint="eastAsia"/>
        </w:rPr>
        <w:t>）</w:t>
      </w:r>
      <w:proofErr w:type="gramEnd"/>
      <w:r w:rsidR="00E5146B">
        <w:rPr>
          <w:rFonts w:hint="eastAsia"/>
        </w:rPr>
        <w:t>，因業務往來需</w:t>
      </w:r>
    </w:p>
    <w:p w14:paraId="3F36F02D" w14:textId="77777777" w:rsidR="00471A72" w:rsidRDefault="00E5146B" w:rsidP="00471A72">
      <w:pPr>
        <w:pStyle w:val="02-"/>
      </w:pPr>
      <w:r>
        <w:rPr>
          <w:rFonts w:hint="eastAsia"/>
        </w:rPr>
        <w:t>要得以接觸、取得、知悉貴院資料，</w:t>
      </w:r>
      <w:r w:rsidRPr="00E5146B">
        <w:rPr>
          <w:rFonts w:hint="eastAsia"/>
        </w:rPr>
        <w:t>立切結書人同意遵守國家機密保護法、</w:t>
      </w:r>
    </w:p>
    <w:p w14:paraId="347341DF" w14:textId="77777777" w:rsidR="00471A72" w:rsidRDefault="00E5146B" w:rsidP="00471A72">
      <w:pPr>
        <w:pStyle w:val="02-"/>
      </w:pPr>
      <w:r w:rsidRPr="00E5146B">
        <w:rPr>
          <w:rFonts w:hint="eastAsia"/>
        </w:rPr>
        <w:t>刑法、政府採購法、個</w:t>
      </w:r>
      <w:r>
        <w:rPr>
          <w:rFonts w:hint="eastAsia"/>
        </w:rPr>
        <w:t>人資料保護法與相關法令及採購契約中之保密相關</w:t>
      </w:r>
    </w:p>
    <w:p w14:paraId="57B8D257" w14:textId="44B2C826" w:rsidR="00E5146B" w:rsidRDefault="00E5146B" w:rsidP="00471A72">
      <w:pPr>
        <w:pStyle w:val="02-"/>
      </w:pPr>
      <w:r>
        <w:rPr>
          <w:rFonts w:hint="eastAsia"/>
        </w:rPr>
        <w:t>規定，並簽署本切結</w:t>
      </w:r>
      <w:bookmarkStart w:id="0" w:name="_GoBack"/>
      <w:bookmarkEnd w:id="0"/>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6AD1EC14" w:rsidR="00E5146B" w:rsidRDefault="00E5146B" w:rsidP="00E5146B">
      <w:pPr>
        <w:pStyle w:val="02-"/>
      </w:pPr>
      <w:r>
        <w:rPr>
          <w:rFonts w:hint="eastAsia"/>
        </w:rPr>
        <w:t xml:space="preserve">授權代表： 李永凌 </w:t>
      </w:r>
      <w:r w:rsidR="00C4250A">
        <w:rPr>
          <w:rFonts w:hint="eastAsia"/>
        </w:rPr>
        <w:t>主任</w:t>
      </w:r>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3871EA7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15208" w14:textId="77777777" w:rsidR="00FB5E40" w:rsidRDefault="00FB5E40">
      <w:r>
        <w:separator/>
      </w:r>
    </w:p>
  </w:endnote>
  <w:endnote w:type="continuationSeparator" w:id="0">
    <w:p w14:paraId="1BF94810" w14:textId="77777777" w:rsidR="00FB5E40" w:rsidRDefault="00FB5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Arial"/>
    <w:charset w:val="88"/>
    <w:family w:val="swiss"/>
    <w:pitch w:val="variable"/>
    <w:sig w:usb0="E0000AFF" w:usb1="500078FF" w:usb2="00000021" w:usb3="00000000" w:csb0="000001BF" w:csb1="00000000"/>
  </w:font>
  <w:font w:name="思源黑體">
    <w:altName w:val="微軟正黑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00000001" w:usb1="00000003" w:usb2="00000000" w:usb3="00000000" w:csb0="0000019F" w:csb1="00000000"/>
  </w:font>
  <w:font w:name="Aptos">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" stroked="f">
              <v:fill opacity="0"/>
              <v:path arrowok="t"/>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" o:allowincell="f" stroked="f">
              <v:fill opacity="0"/>
              <v:path arrowok="t"/>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" o:allowincell="f" stroked="f">
              <v:fill opacity="0"/>
              <v:path arrowok="t"/>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4E49A9" w14:textId="77777777" w:rsidR="00FB5E40" w:rsidRDefault="00FB5E40">
      <w:r>
        <w:separator/>
      </w:r>
    </w:p>
  </w:footnote>
  <w:footnote w:type="continuationSeparator" w:id="0">
    <w:p w14:paraId="05EF150F" w14:textId="77777777" w:rsidR="00FB5E40" w:rsidRDefault="00FB5E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5526D"/>
    <w:rsid w:val="000945D0"/>
    <w:rsid w:val="000B393B"/>
    <w:rsid w:val="000D2414"/>
    <w:rsid w:val="000F5709"/>
    <w:rsid w:val="00107A85"/>
    <w:rsid w:val="00135AEF"/>
    <w:rsid w:val="00155AFB"/>
    <w:rsid w:val="00174970"/>
    <w:rsid w:val="00186E52"/>
    <w:rsid w:val="001F33B3"/>
    <w:rsid w:val="002515B7"/>
    <w:rsid w:val="003117FD"/>
    <w:rsid w:val="00325E58"/>
    <w:rsid w:val="003764AA"/>
    <w:rsid w:val="003B7F8F"/>
    <w:rsid w:val="003D162C"/>
    <w:rsid w:val="00405320"/>
    <w:rsid w:val="004314DE"/>
    <w:rsid w:val="00433B19"/>
    <w:rsid w:val="00442B81"/>
    <w:rsid w:val="00443561"/>
    <w:rsid w:val="00471A72"/>
    <w:rsid w:val="004E0FF1"/>
    <w:rsid w:val="00501F6D"/>
    <w:rsid w:val="0055439B"/>
    <w:rsid w:val="005616E2"/>
    <w:rsid w:val="006D2500"/>
    <w:rsid w:val="00755187"/>
    <w:rsid w:val="00757487"/>
    <w:rsid w:val="00860EA1"/>
    <w:rsid w:val="0088131B"/>
    <w:rsid w:val="008D1056"/>
    <w:rsid w:val="008D61A3"/>
    <w:rsid w:val="0092193C"/>
    <w:rsid w:val="009409FB"/>
    <w:rsid w:val="00977CED"/>
    <w:rsid w:val="009A0F31"/>
    <w:rsid w:val="009D1175"/>
    <w:rsid w:val="00A410B2"/>
    <w:rsid w:val="00A93D58"/>
    <w:rsid w:val="00AA17F4"/>
    <w:rsid w:val="00AA2734"/>
    <w:rsid w:val="00AD60D1"/>
    <w:rsid w:val="00AF53D5"/>
    <w:rsid w:val="00B60F92"/>
    <w:rsid w:val="00BC0CA1"/>
    <w:rsid w:val="00C25E41"/>
    <w:rsid w:val="00C264E4"/>
    <w:rsid w:val="00C4250A"/>
    <w:rsid w:val="00CC4FF7"/>
    <w:rsid w:val="00CD58E2"/>
    <w:rsid w:val="00CF3A08"/>
    <w:rsid w:val="00D2523E"/>
    <w:rsid w:val="00D375C1"/>
    <w:rsid w:val="00D529CA"/>
    <w:rsid w:val="00D774B8"/>
    <w:rsid w:val="00E269E9"/>
    <w:rsid w:val="00E5146B"/>
    <w:rsid w:val="00EA013C"/>
    <w:rsid w:val="00F62CD3"/>
    <w:rsid w:val="00FB5E40"/>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25C9DA-750B-48B3-9765-C597237E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2145</Words>
  <Characters>12228</Characters>
  <Application>Microsoft Office Word</Application>
  <DocSecurity>0</DocSecurity>
  <Lines>101</Lines>
  <Paragraphs>28</Paragraphs>
  <ScaleCrop>false</ScaleCrop>
  <Company>PCC</Company>
  <LinksUpToDate>false</LinksUpToDate>
  <CharactersWithSpaces>14345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2025-10-07T00:56:00Z</cp:lastPrinted>
  <dcterms:created xsi:type="dcterms:W3CDTF">2025-10-07T03:45:00Z</dcterms:created>
  <dcterms:modified xsi:type="dcterms:W3CDTF">2025-10-07T03:45:00Z</dcterms:modified>
  <cp:category>I30</cp:category>
  <dc:language>zh-TW</dc:language>
</cp:coreProperties>
</file>